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</w:rPr>
      </w:pPr>
      <w:bookmarkStart w:id="12" w:name="_GoBack"/>
      <w:bookmarkEnd w:id="12"/>
      <w:r>
        <w:rPr>
          <w:rFonts w:ascii="Times New Roman" w:hAnsi="Times New Roman" w:cs="Times New Roman"/>
          <w:b/>
          <w:sz w:val="24"/>
        </w:rPr>
        <w:t>Перечень профессиональных квалификаций ЦОК ОЦКС</w:t>
      </w:r>
    </w:p>
    <w:tbl>
      <w:tblPr>
        <w:tblStyle w:val="12"/>
        <w:tblW w:w="157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843"/>
        <w:gridCol w:w="1984"/>
        <w:gridCol w:w="7"/>
        <w:gridCol w:w="702"/>
        <w:gridCol w:w="851"/>
        <w:gridCol w:w="2268"/>
        <w:gridCol w:w="992"/>
        <w:gridCol w:w="992"/>
        <w:gridCol w:w="2410"/>
        <w:gridCol w:w="992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3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квалификации в реестре сведений о проведении независимой оценки квалификации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квалификации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профессионального стандарта, на соответствие которому проводится независимая оценка квалификации</w:t>
            </w:r>
          </w:p>
        </w:tc>
        <w:tc>
          <w:tcPr>
            <w:tcW w:w="70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4111" w:type="dxa"/>
            <w:gridSpan w:val="3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Положения профессионального стандарта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Квалификационное требование, установленное федеральным законом и иным нормативным правовым актом Российской Федерации, и реквизиты этого акта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свидетельства о квалификации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характеристики (при необходимости): наименование профессии рабочего, должности руководителя, специалиста и служащего в соответствии с ЕТКС, ЕКС с указанием разряда работы, профессии/категории должности/класса профессии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3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трудовой функции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трудовой функции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 (при необходимости)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</w:t>
            </w:r>
          </w:p>
        </w:tc>
        <w:tc>
          <w:tcPr>
            <w:tcW w:w="7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176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0" w:name="_Hlk31721505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 по стоимостной оценке проектов сооружения объектов использования атомной энергии (6 уровень квалификации)</w:t>
            </w:r>
            <w:bookmarkEnd w:id="0"/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«Специалист по контролю затрат проектов сооружения объектов использования атомной энергии». Приказ Министерства труда и социальной защиты РФ от «9» апреля 2019 г. № 227н</w:t>
            </w:r>
          </w:p>
        </w:tc>
        <w:tc>
          <w:tcPr>
            <w:tcW w:w="70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</w:t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A/01.6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Анализ и стоимостной инжиниринг для контроля затрат проектов сооружения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по направлению подготовки «Строительство»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Инженер-сметчик,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A/02.6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Сбор, верификация и систематизация отчетных данных для анализа и контроля затрат проекта при</w:t>
            </w:r>
            <w:r>
              <w:rPr>
                <w:rFonts w:ascii="Times New Roman" w:hAnsi="Times New Roman" w:eastAsia="Calibri" w:cs="Times New Roman"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сооружении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1" w:name="_Hlk31721533"/>
            <w:bookmarkStart w:id="2" w:name="_Hlk31721517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по управлению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бюджетом проектов при сооружении объектов использования атомной энергии (7 уровень квалификации</w:t>
            </w:r>
            <w:bookmarkEnd w:id="1"/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)</w:t>
            </w:r>
          </w:p>
          <w:bookmarkEnd w:id="2"/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«Специалист по контролю затрат проектов сооружения объектов использования атомной энергии». Приказ Министерства труда и социальной защиты РФ от «9» апреля 2019 г. № 227н</w:t>
            </w:r>
          </w:p>
        </w:tc>
        <w:tc>
          <w:tcPr>
            <w:tcW w:w="70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В/01.7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Оценка и контроль показателей ценности проекта при сооружении объектов использования атомной энергии с учетом динамики затрат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не ниже уровня магистратуры или специалитета по направлению подготовки «Строительство» и «Строительство уникальных зданий и сооружений».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не ниже уровня магистратуры или специалитета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Инженер-сметчик,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В/02.7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Постоянное наблюдение за процессом изменения стоимостных показателей проекта сооружения объекта использования атомной энергии с целью выявления соответствия планируемым показателям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В/03.7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Регулирование бюджета проекта при сооружении объектов использования атомной энергии с целью обеспечения его выполнения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С/01.7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Прогнозирование будущей стоимости проектов сооружения объектов использования атомной энергии в рамках контроля затрат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С/02.7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Анализ исполнения показателей экономической эффективности проектов сооружения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3" w:name="_Hlk31721546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Руководитель направления по контролю затрат проектов при сооружении объектов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использования атомной энергии (7 уровень квалификации</w:t>
            </w:r>
            <w:bookmarkEnd w:id="3"/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«Специалист по контролю затрат проектов сооружения объектов использования атомной энергии». Приказ Министерства труда и социальной защиты РФ от «9» апреля 2019 г. № 227н</w:t>
            </w:r>
          </w:p>
        </w:tc>
        <w:tc>
          <w:tcPr>
            <w:tcW w:w="70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/01.7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Координация деятельности структурного подразделения по контролю затрат проектов при сооружении 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не ниже уровня магистратуры или специалитета по направлению подготовки «Строительство» и «Строительство уникальных зданий и сооружений».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не ниже уровня магистратуры или специалитета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Инженер-сметчик,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/02.7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Разработка и реализация мероприятий по повышению эффективности деятельности подразделения по контролю затрат проектов при сооружении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4" w:name="_Hlk31721559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Инженер по комплектации материалов и оборудования при сооружении объектов использования атомной энергии (6 уровень квалификации</w:t>
            </w:r>
            <w:bookmarkEnd w:id="4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)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«Инженер в области производственно-технического обеспечения при сооружении объектов использования атомной энергии». Приказ Министерства труда и социальной защиты РФ от «6» мая 2019 г. №309н</w:t>
            </w:r>
          </w:p>
        </w:tc>
        <w:tc>
          <w:tcPr>
            <w:tcW w:w="70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А/01.6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Анализ производственно-технического обеспечения при сооружении объектов использования атомной энергии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по направлению подготовки «Строительство»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Документ, подтверждающий наличие высшего образования 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Инженер по комплектации оборудования, Инженер по комплектации спецпродукции,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А/02.6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spacing w:after="0" w:line="240" w:lineRule="auto"/>
              <w:ind w:right="112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Расчеты потребности в материалах, конструкциях, монтажной оснастке, нестандартном оборудовании в области производственно-технического обеспечения при сооружении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А/03.6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Анализ условий и сроков поставки материалов, конструкций, оборудования в области производственно-технического обеспечения при сооружении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5" w:name="_Hlk31721579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Инженер по организации складского хозяйства и автотранспорта при сооружении объектов использования атомной энергии (6 уровень квалификации</w:t>
            </w:r>
            <w:bookmarkEnd w:id="5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)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«Инженер в области производственно-технического обеспечения при сооружении объектов использования атомной энергии». Приказ Министерства труда и социальной защиты РФ от «6» мая 2019 г. №309н</w:t>
            </w:r>
          </w:p>
        </w:tc>
        <w:tc>
          <w:tcPr>
            <w:tcW w:w="70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А/04.6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Организация складского хозяйства в области производственно-технического обеспечения при сооружении 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по направлению подготовки «Строительство»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Документ, подтверждающий наличие высшего образования 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Инженер по комплектации оборудования, Инженер по комплектации спецпродукции,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А/05.6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Организация работы автомобильного транспорта в области производственно-технического обеспечения при сооружении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6" w:name="_Hlk31721591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Инженер по организации работ в области производственно-технического обеспечения при сооружении объектов использования атомной энергии (6 уровень квалификации</w:t>
            </w:r>
            <w:bookmarkEnd w:id="6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)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«Инженер в области производственно-технического обеспечения при сооружении объектов использования атомной энергии». Приказ Министерства труда и социальной защиты РФ от «6» мая 2019 г. №309н</w:t>
            </w:r>
          </w:p>
        </w:tc>
        <w:tc>
          <w:tcPr>
            <w:tcW w:w="70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А/06.6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Организация работ по укрупнительной сборке металлоконструкций при сооружении 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по направлению подготовки «Строительство»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Документ, подтверждающий наличие высшего образования 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Инженер по комплектации оборудования, Инженер по комплектации спецпродукции,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А/07.6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Организация обмена интерфейсной информацией с участниками проекта при сооружении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7" w:name="_Hlk31721605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 по оперативному управлению производственно-техническим обеспечением при сооружении объектов использования атомной энергии (6 уровень квалификации)</w:t>
            </w:r>
            <w:bookmarkEnd w:id="7"/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«Инженер в области производственно-технического обеспечения при сооружении объектов использования атомной энергии». Приказ Министерства труда и социальной защиты РФ от «6» мая 2019 г. №309н</w:t>
            </w:r>
          </w:p>
        </w:tc>
        <w:tc>
          <w:tcPr>
            <w:tcW w:w="70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/01.6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Организация работ по календарным планам и сетевым графикам в области производственно-технического обеспечения при сооружении 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по направлению подготовки «Строительство»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Документ(ы), подтверждающий наличие не менее 2-х лет выполнения работ на подготовительном этапе реализации проекта по сооружению объекта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3. Документ(ы), подтверждающий наличие не менее 2-х лет выполнения работ на подготовительном этапе реализации проекта по сооружению объекта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Инженер по комплектации оборудования, Инженер по комплектации спецпродукции,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/02.6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Размещение заказов на изготовление монтажной оснастки, нестандартного оборудования в области производственно-технического обеспечения при сооружении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/03.6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Разработка календарных планов и сетевых графиков в составе проекта производства работ в части, касающейся производственно-технического обеспечения при сооружении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/04.6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Построение графиков поставок материалов, конструкций в зависимости от последовательности и сроков выполнения строительно-монтажных работ в области производственно-технического обеспечения при сооружении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8" w:name="_Hlk31721621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Руководитель направления производственно-технического обеспечения при сооружении объектов использования атомной энергии (7 уровень квалификации</w:t>
            </w:r>
            <w:bookmarkEnd w:id="8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)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«Инженер в области производственно-технического обеспечения при сооружении объектов использования атомной энергии». Приказ Министерства труда и социальной защиты РФ от «6» мая 2019 г. №309н</w:t>
            </w:r>
          </w:p>
        </w:tc>
        <w:tc>
          <w:tcPr>
            <w:tcW w:w="70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/01.7</w:t>
            </w:r>
          </w:p>
        </w:tc>
        <w:tc>
          <w:tcPr>
            <w:tcW w:w="2268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Анализ структуры промышленной базы производственно-технического обеспечения при сооружении 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не ниже уровня магистратуры или специалитета по направлению подготовки «Строительство» или «Строительство уникальных зданий и сооружений».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Документ(ы), подтверждающий наличие не менее трех лет по организации оперативного планирования производственно-технического обеспечения строительства объектов использования атомной энергии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не ниже уровня магистратуры или специалитета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3. Документ(ы), подтверждающий наличие не менее трех лет выполнения работ по организации оперативного планирования производственно-технического обеспечения строительства 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Инженер по комплектации оборудования,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Инженер по комплектации спецпродукции,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EKC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/02.7</w:t>
            </w:r>
          </w:p>
        </w:tc>
        <w:tc>
          <w:tcPr>
            <w:tcW w:w="2268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Разработка методов управления деятельностью структурных подразделений промышленной базы производственно-технического обеспечения при сооружении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/03.7</w:t>
            </w:r>
          </w:p>
        </w:tc>
        <w:tc>
          <w:tcPr>
            <w:tcW w:w="2268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Руководство разработкой мероприятий по повышению эффективности производственно-технического обеспечения при сооружении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9" w:name="_Hlk31721636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 по формированию календарно - сетевых графиков на всех фазах жизненного цикла проекта сооружения объектов использования атомной энергии (6 уровень квалификации</w:t>
            </w:r>
            <w:bookmarkEnd w:id="9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)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«Специалист по календарно-сетевому планированию проектов сооружения объектов использования атомной энергии». Приказ Министерства труда и социальной защиты РФ от «15» апреля 2019 г. №251н</w:t>
            </w:r>
          </w:p>
        </w:tc>
        <w:tc>
          <w:tcPr>
            <w:tcW w:w="70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A/01.6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 xml:space="preserve">Определение основных этапов реализации проекта, декомпозиция работ проекта и привязка затрат к работам проекта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u w:color="000000"/>
                <w:lang w:eastAsia="ru-RU"/>
              </w:rPr>
              <w:t xml:space="preserve">сооружения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>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по направлению подготовки «Строительство»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Документ(ы), подтверждающий наличие не менее двух лет в области календарно-сетевого планирования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3. Документ(ы), подтверждающий наличие не менее двух лет в области календарно-сетевого планирования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Инженер,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A/02.6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 xml:space="preserve">Определение последовательности, технологических и организационных взаимосвязей работ календарно - сетевых графиков проекта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u w:color="000000"/>
                <w:lang w:eastAsia="ru-RU"/>
              </w:rPr>
              <w:t xml:space="preserve">сооружения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>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A/03.6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 xml:space="preserve">Оценка продолжительности работ, трудозатрат,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u w:color="000000"/>
                <w:lang w:eastAsia="ru-RU"/>
              </w:rPr>
              <w:t>стоимости и материально-технических ресурсов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 xml:space="preserve"> для выполнения работ проекта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u w:color="000000"/>
                <w:lang w:eastAsia="ru-RU"/>
              </w:rPr>
              <w:t xml:space="preserve">сооружения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>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A/04.6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 xml:space="preserve">Формирование календарно - сетевых графиков разного уровня для различных стейкхолдеров (участников) проекта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u w:color="000000"/>
                <w:lang w:eastAsia="ru-RU"/>
              </w:rPr>
              <w:t xml:space="preserve">сооружения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>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A/05.6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 xml:space="preserve">Расчет расписания работ календарно - сетевых графиков, планирование закупок и поставок, распределение ресурсов по работам и актуализация календарно -сетевых графиков проекта и портфеля проектов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u w:color="000000"/>
                <w:lang w:eastAsia="ru-RU"/>
              </w:rPr>
              <w:t xml:space="preserve">сооружения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>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bookmarkStart w:id="10" w:name="_Hlk31721650"/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>Специалист по управлению календарно - сетевыми графиками проектов сооружения объектов использования атомной энергии (7 уровень квалификации</w:t>
            </w:r>
            <w:bookmarkEnd w:id="10"/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«Специалист по календарно-сетевому планированию проектов сооружения объектов использования атомной энергии». Приказ Министерства труда и социальной защиты РФ от «15» апреля 2019 г. №251н</w:t>
            </w:r>
          </w:p>
        </w:tc>
        <w:tc>
          <w:tcPr>
            <w:tcW w:w="70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В/01.7</w:t>
            </w:r>
          </w:p>
        </w:tc>
        <w:tc>
          <w:tcPr>
            <w:tcW w:w="2268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Мониторинг фактического выполнения объемов работ, закупок и поставок, а также расхода ресурсов и управления изменениями в календарно - сетевом графике проекта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не ниже уровня магистратуры или специалитета по направлению подготовки «Строительство» или «Строительство уникальных зданий и сооружений»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Документ(ы), подтверждающий наличие не менее двух лет в области календарно-сетевого планирования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не ниже уровня магистратуры или специалитета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3. Документ(ы), подтверждающий наличие не менее двух лет в области календарно-сетевого планирования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Главный инженер отдела капитального строительства,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В/02.7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>Оптимизация использования ресурсов проекта и портфеля проектов сооружения объектов использования атомной энергии в соответствии с календарно-сетевым графиком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11" w:name="_Hlk31721663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по план - фактному анализу реализации календарно - сетевого графика проекта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сооружения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объектов использования атомной энергии на всех фазах его жизненного цикла (7 уровень квалификации</w:t>
            </w:r>
            <w:bookmarkEnd w:id="11"/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)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«Специалист по календарно-сетевому планированию проектов сооружения объектов использования атомной энергии». Приказ Министерства труда и социальной защиты РФ от «15» апреля 2019 г. №251н</w:t>
            </w:r>
          </w:p>
        </w:tc>
        <w:tc>
          <w:tcPr>
            <w:tcW w:w="70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/01.7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 xml:space="preserve">Анализ рисков проекта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u w:color="000000"/>
                <w:lang w:eastAsia="ru-RU"/>
              </w:rPr>
              <w:t xml:space="preserve">сооружения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 xml:space="preserve">объектов использования атомной энергии по срокам, стоимости и ресурсам 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не ниже уровня магистратуры или специалитета по направлению подготовки «Строительство» или «Строительство уникальных зданий и сооружений»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Документ(ы), подтверждающий наличие не менее трех лет в области инвестиционно-строительной деятельности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не ниже уровня магистратуры или специалитета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3. Документ(ы), подтверждающий наличие не менее трех лет в области инвестиционно-строительной деятельности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Начальник производственно-технического отдела,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/02.7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u w:color="000000"/>
                <w:lang w:eastAsia="ru-RU"/>
              </w:rPr>
              <w:t xml:space="preserve">Формирование прогнозных решений по возможной корректировке плановых показателей, содержащихся в календарно - сетевом графике проекта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u w:color="000000"/>
                <w:lang w:eastAsia="ru-RU"/>
              </w:rPr>
              <w:t xml:space="preserve">сооружения 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>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/03.7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>Управление процессом календарно-сетевого планирования проектов сооружения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по подготовке данных для планирования бюджетов проектов, программ и портфелей проектов сооружения объектов использования атомной энергии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(6 уровень квалификации)</w:t>
            </w:r>
          </w:p>
        </w:tc>
        <w:tc>
          <w:tcPr>
            <w:tcW w:w="1984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 по планированию и бюджетированию капитальных вложений в проекты сооружения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Приказ Министерства труда и социальной защиты РФ от «31» июля 2019 г. № 539н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A/01.6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>Определение характера, состава и источников информации, необходимой для выполнения подготовительных работ по планированию и бюджетированию капитальных вложений в проекты и портфели проектов сооружения 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по направлению подготовки «Экономика»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Экономист,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A/02.6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spacing w:after="0" w:line="240" w:lineRule="auto"/>
              <w:ind w:right="112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Сбор и анализ информации, используемой в процессе планирования и бюджетирования капитальных вложений в проекты сооружения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по планированию бюджетов проектов, программ и портфелей проектов сооружения объектов использования атомной энергии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(6 уровень квалификации)</w:t>
            </w:r>
          </w:p>
        </w:tc>
        <w:tc>
          <w:tcPr>
            <w:tcW w:w="1984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 по планированию и бюджетированию капитальных вложений в проекты сооружения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Приказ Министерства труда и социальной защиты РФ от «31» июля 2019 г. № 539н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/01.6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spacing w:after="0" w:line="240" w:lineRule="auto"/>
              <w:ind w:right="112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Долгосрочное, среднесрочное и краткосрочное  планирование инвестиционных  проектов сооружения 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по направлению подготовки «Экономика»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Документ(ы), подтверждающий наличие не менее 2-х лет выполнения работ в области формирования бюджетов проектов, программ и портфелей проектов сооружения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или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3. Документ(ы), подтверждающий наличие не менее 2-х лет выполнения работ в области формирования бюджетов проектов, программ и портфелей проектов сооружения 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Экономист по планированию,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/02.6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spacing w:after="0" w:line="240" w:lineRule="auto"/>
              <w:ind w:right="112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Формирование бюджетов капитальных вложений в проекты и портфели проектов сооружения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Бюджетный аналитик программ капитальных вложений в проекты сооружения объектов использования атомной энергии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(7 уровень квалификации)</w:t>
            </w:r>
          </w:p>
        </w:tc>
        <w:tc>
          <w:tcPr>
            <w:tcW w:w="1984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 по планированию и бюджетированию капитальных вложений в проекты сооружения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Приказ Министерства труда и социальной защиты РФ от «31» июля 2019 г. № 539н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/01.7</w:t>
            </w:r>
          </w:p>
        </w:tc>
        <w:tc>
          <w:tcPr>
            <w:tcW w:w="2268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>Анализ исполнения программ капитальных вложений в проекты сооружения 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не ниже уровня магистратуры или специалитета по направлению подготовки «Экономика», «Экономическая безопасность».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Документ(ы), подтверждающий наличие не менее 3-х лет выполнения работ в области бюджетирования инвестиционных программ при сооружении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не ниже уровня магистратуры или специалитета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3. Документ(ы), подтверждающий наличие не менее 3-х лет выполнения работ в области бюджетирования инвестиционных программ при сооружении 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С/02.7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>Анализ бюджетов по инвестиционной и финансовой деятельности при сооружении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С/03.7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Определение рисков в части, касающейся исполнения бюджетов проектов сооружения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по управлению бюджетами сооружения объектов использования атомной энергии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(7 уровень квалификации)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 по планированию и бюджетированию капитальных вложений в проекты сооружения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Приказ Министерства труда и социальной защиты РФ от «31» июля 2019 г. № 539н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D/01.7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Мониторинг реализации программ капитальных вложений и бюджетов проектов и портфелей  проектов сооружения 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не ниже уровня магистратуры или специалитета по направлению подготовки «Экономика», «Экономическая безопасность».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Документ(ы), подтверждающий наличие не менее четырех лет выполнения работ в области бюджетирования инвестиционных проектов, портфеля проектов и программ при сооружении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не ниже уровня магистратуры или специалитета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3. Документ(ы), подтверждающий наличие не менее не менее четырех лет выполнения работ в области бюджетирования инвестиционных проектов, портфеля проектов и программ при сооружении 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D/02.7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>Управление изменениями бюджетов проектов, программ и портфелей проектов сооружения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Руководитель направления по планированию и бюджетированию капитальных вложений в проекты сооружения объектов использования атомной энергии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(7 уровень квалификации)</w:t>
            </w:r>
          </w:p>
        </w:tc>
        <w:tc>
          <w:tcPr>
            <w:tcW w:w="1984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по планированию и бюджетированию капитальных вложений в проекты сооружения объектов использования атомной энергии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Приказ Министерства труда и социальной защиты РФ от «31» июля 2019 г. № 539н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Е/01.7</w:t>
            </w:r>
          </w:p>
        </w:tc>
        <w:tc>
          <w:tcPr>
            <w:tcW w:w="2268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u w:color="000000"/>
                <w:lang w:eastAsia="ru-RU"/>
              </w:rPr>
              <w:t>Контроль выполнения целевых показателей и мониторинг использования трудовых ресурсов в рамках планирования и бюджетирования капитальных вложений в проекты сооружения 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не ниже уровня магистратуры или специалитета по направлению подготовки «Строительство», «Экономика», «Экономическая безопасность»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Документ(ы), подтверждающий наличие не менее пяти лет выполнения работ в области планирования и бюджетирования капитальных вложении в проекты сооружения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 Документ, подтверждающий наличие высшего образования не ниже уровня магистратуры или специалитета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3. Документ(ы), подтверждающий наличие не менее пяти лет выполнения работ в области планирования и бюджетирования капитальных вложении в проекты сооружения объектов использования атомной энергии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Начальник планово-экономического отдела,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>Е/02.7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color w:val="000000"/>
                <w:sz w:val="18"/>
                <w:szCs w:val="18"/>
                <w:u w:color="000000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u w:color="000000"/>
                <w:lang w:eastAsia="ru-RU"/>
              </w:rPr>
              <w:t>Организация производственной деятельности и внедрение разработанных планов и бюджетов при реализации капитальных вложений в проекты сооружения объектов использования атомной энергии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restart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Менеджер по реализации проекта сооружения объектов использования атомной энергии (6 уровень квалификации)</w:t>
            </w:r>
          </w:p>
        </w:tc>
        <w:tc>
          <w:tcPr>
            <w:tcW w:w="198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«Специалист по управлению проектом сооружения объектов использования атомной энергии». Приказ Министерства труда и социальной защиты РФ от «6» мая 2019 г. № 310н.</w:t>
            </w:r>
          </w:p>
        </w:tc>
        <w:tc>
          <w:tcPr>
            <w:tcW w:w="709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А/01.6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Планирование структуры работ и системы графиков исполнения работ по проекту сооружения ОИАЭ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trike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1. Документ, подтверждающий наличие высшего образования по одному из направлений подготовки «Менеджмент», «Строительство», «Ядерная энергетика и теплотехника».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2. Документ(ы), подтверждающий наличие не менее одного года выполнения работ по организации исполнения проекта по сооружению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1. Документ, подтверждающий наличие высшего образования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2. Диплом о профессиональной переподготовке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по управлению проектами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3. Документ(ы), подтверждающий наличие не менее одного года выполнения работ по организации исполнения проекта по сооружению объектов использования атомной энергии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76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А/03.6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Планирование ресурсного обеспечения реализации проекта сооружения ОИАЭ по объёмам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А/08.6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Планирование ресурсного обеспечения реализации проекта сооружения ОИАЭ по срокам поставок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С/02.6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Контроль и регулирование внесения изменений в графики исполнения работ проекта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С/03.6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Контроль и регулирование внесения изменений по поставкам оборудования и материалов для проекта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restart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Менеджер по финансовому обеспечению реализации проекта сооружения объектов использования атомной энергии (6 уровень квалификации)</w:t>
            </w:r>
          </w:p>
        </w:tc>
        <w:tc>
          <w:tcPr>
            <w:tcW w:w="198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«Специалист по управлению проектом сооружения объектов использования атомной энергии». Приказ Министерства труда и социальной защиты РФ от «6» мая 2019 г. № 310н.</w:t>
            </w:r>
          </w:p>
        </w:tc>
        <w:tc>
          <w:tcPr>
            <w:tcW w:w="709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А/04.6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Планирование стоимости и финансирования проекта сооружения ОИАЭ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1. Документ, подтверждающий наличие высшего образования по одному из направлений подготовки «Менеджмент», «Строительство», «Ядерная энергетика и теплотехника».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2. Документ(ы), подтверждающий наличие не менее одного года выполнения работ по организации исполнения проекта по сооружению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1. Документ, подтверждающий наличие высшего образования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2. Диплом о профессиональной переподготовке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по управлению проектами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3. Документ(ы), подтверждающий наличие не менее одного года выполнения работ по организации исполнения проекта по сооружению объектов использования атомной энергии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76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В/05.6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Организация финансового обеспечения реализации проекта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С/04.6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Контроль и регулирование внесения изменений по финансированию исполнения проекта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restart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Менеджер по качеству исполнения проекта сооружения объектов использования атомной энергии (6 уровень квалификации)</w:t>
            </w:r>
          </w:p>
        </w:tc>
        <w:tc>
          <w:tcPr>
            <w:tcW w:w="198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«Специалист по управлению проектом сооружения объектов использования атомной энергии». Приказ Министерства труда и социальной защиты РФ от «6» мая 2019 г. № 310н.</w:t>
            </w:r>
          </w:p>
        </w:tc>
        <w:tc>
          <w:tcPr>
            <w:tcW w:w="709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А/05.6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Планирование управления качеством исполнения проекта сооружения ОИАЭ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1. Документ, подтверждающий наличие высшего образования по одному из направлений подготовки «Менеджмент», «Строительство», «Ядерная энергетика и теплотехника».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2. Документ(ы), подтверждающий наличие не менее одного года выполнения работ по организации исполнения проекта по сооружению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1. Документ, подтверждающий наличие высшего образования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2. Диплом о профессиональной переподготовке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по управлению проектами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333333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Документ(ы), подтверждающий наличие не менее одного года выполнения работ по организации исполнения проекта по сооружению объектов использования атомной энергии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76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В/01.6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Организация обеспечения качества при исполнении проекта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40" w:hRule="atLeast"/>
        </w:trPr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С/05.6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Мониторинг и контроль качества исполнения проекта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82" w:hRule="atLeast"/>
        </w:trPr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06.6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Мониторинг и регулирование рисков при реализации проекта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7" w:hRule="atLeast"/>
        </w:trPr>
        <w:tc>
          <w:tcPr>
            <w:tcW w:w="932" w:type="dxa"/>
            <w:vMerge w:val="restart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Координатор проекта сооружения объектов использования атомной энергии (6 уровень квалификации)</w:t>
            </w:r>
          </w:p>
        </w:tc>
        <w:tc>
          <w:tcPr>
            <w:tcW w:w="198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«Специалист по управлению проектом сооружения объектов использования атомной энергии». Приказ Министерства труда и социальной защиты РФ от «6» мая 2019 г. № 310н.</w:t>
            </w:r>
          </w:p>
        </w:tc>
        <w:tc>
          <w:tcPr>
            <w:tcW w:w="709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А/02.6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Планирование организационной структуры и кадрового обеспечения проекта сооружения ОИАЭ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trike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1. Документ, подтверждающий наличие высшего образования по одному из направлений подготовки «Менеджмент», «Строительство», «Ядерная энергетика и теплотехника».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2. Документ(ы), подтверждающий наличие не менее одного года выполнения работ по организации исполнения проекта по сооружению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1. Документ, подтверждающий наличие высшего образования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2. Диплом о профессиональной переподготовке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по управлению проектами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333333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Документ(ы), подтверждающий наличие не менее одного года выполнения работ по организации исполнения проекта по сооружению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76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>B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/0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Организация обеспечения реализации проекта сооружения ОИАЭ кадрами, их мотивации и оснащения рабочих мест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>B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/0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Организация отбора исполнителей и подписания договоров (контрактов) на исполнение проекта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/0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Регулирование внесения изменений в конфигурацию проекта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/0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Регулирование взаимодействия заинтересованных сторон (участников) проекта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/0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Мониторинг и контроль подготовки и представления отчётности по проекту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А/07.6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Планирование информационного поля и формирование информационного справочника проекта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46" w:hRule="atLeast"/>
        </w:trPr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>B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/0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Организация информационного обеспечения взаимодействия заинтересованных сторон (участников) реализации проекта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restart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Руководитель проекта сооружения объектов использования атомной энергии (7 уровень квалификации)</w:t>
            </w:r>
          </w:p>
        </w:tc>
        <w:tc>
          <w:tcPr>
            <w:tcW w:w="198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«Специалист по управлению проектом сооружения объектов использования атомной энергии». Приказ Министерства труда и социальной защиты РФ от «6» мая 2019 г. № 310н.</w:t>
            </w:r>
          </w:p>
        </w:tc>
        <w:tc>
          <w:tcPr>
            <w:tcW w:w="709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D/01.7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Разработка концепции проекта сооружения ОИАЭ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1. Документ, подтверждающий наличие высшего образования не ниже уровня магистратуры или специалитета по одному из направлений подготовки «Менеджмент», «Строительство», «Ядерная энергетика и теплотехника»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2. Документ(ы), подтверждающий наличие не менее одного года выполнения работ по организации исполнения проекта сооружения объектов использования атомной энергии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1.Документ, подтверждающий наличие высшего образования не ниже уровня магистратуры или специалитета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2. Диплом о профессиональной переподготовке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333333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управлению проектами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3. Документ(ы), подтверждающий наличие не менее одного года выполнения работ по организации исполнения проекта сооружения объектов использования атомной энергии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76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D/02.7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Разработка паспорта проекта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D/03.7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Подготовка исходных данных для проектирования сооружения ОИАЭ, инженерных изысканий, экологических исследований и лицензирования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D/04.7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Подготовка договора (контракта), определение сроков проведения конкурсов (тендеров) и сроков заключения договора (контракта) на сооружение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Е/01.7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Контроль закрытия договоров (контрактов) по исполнению работ и поставкам ресурсов по проекту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Е/02.7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Подготовка и представление финального отчёта по реализации проекта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2" w:type="dxa"/>
            <w:vMerge w:val="continue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Е/03.7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Анализ результатов участия в конкурсах и тендерах по проектам сооружения ОИАЭ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Специалист по разработке сметной документации при сооружении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объектов использования атомной энергии (6 уровень квалификации)</w:t>
            </w:r>
          </w:p>
        </w:tc>
        <w:tc>
          <w:tcPr>
            <w:tcW w:w="1984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«Специалист по ценообразованию и сметному делу при сооружении объектов использования атомной энергии». Приказ Министерства труда и социальной защиты РФ от «9» апреля 2019 г. №228н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6</w:t>
            </w:r>
          </w:p>
          <w:p>
            <w:pPr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A/01.6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Calibri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Calibri"/>
                <w:color w:val="000000"/>
                <w:sz w:val="20"/>
                <w:szCs w:val="20"/>
                <w:u w:color="000000"/>
                <w:lang w:eastAsia="ru-RU"/>
              </w:rPr>
              <w:t xml:space="preserve">Установление метода определения сметной стоимости и уровня цен для разработки сметной документации в </w:t>
            </w:r>
            <w:r>
              <w:rPr>
                <w:rFonts w:ascii="Times New Roman" w:hAnsi="Times New Roman" w:eastAsia="Calibri"/>
                <w:bCs/>
                <w:color w:val="000000"/>
                <w:sz w:val="20"/>
                <w:szCs w:val="20"/>
                <w:u w:color="000000"/>
                <w:lang w:eastAsia="ru-RU"/>
              </w:rPr>
              <w:t>проектах сооружения ОИАЭ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Документ, подтверждающий наличие высшего образования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>по направлению подготовки «Строительство».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Документ, подтверждающий наличие высшего образования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Инженер-сметчик,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3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A/02.6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ind w:right="112"/>
              <w:jc w:val="both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Подготовка технического задания на разработку сметной документации при сооружении ОИАЭ</w:t>
            </w: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Специалист по нормированию и ценообразованию при сооружении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объектов использования атомной энергии (6 уровень квалификации)</w:t>
            </w:r>
          </w:p>
        </w:tc>
        <w:tc>
          <w:tcPr>
            <w:tcW w:w="1984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«Специалист по ценообразованию и сметному делу при сооружении объектов использования атомной энергии». Приказ Министерства труда и социальной защиты РФ от «9» апреля 2019 г. №228н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>/01.6</w:t>
            </w:r>
          </w:p>
        </w:tc>
        <w:tc>
          <w:tcPr>
            <w:tcW w:w="2268" w:type="dxa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Проверка ведомостей объемов работ в сметной документации и оценка выполненных объемов работ при контрольных обмерах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strike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Документ, подтверждающий наличие высшего образования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>по направлению подготовки «Строительство».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Документ, подтверждающий наличие высшего образования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2. Диплом о профессиональной переподготовке по профилю подтверждаемой квалификации 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Инженер-сметчик,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32" w:type="dxa"/>
            <w:vMerge w:val="continue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В/02.6</w:t>
            </w:r>
          </w:p>
        </w:tc>
        <w:tc>
          <w:tcPr>
            <w:tcW w:w="2268" w:type="dxa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Оценка разработанной сметной документации с учетом условий, предусмотренных проектом организации строительства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Руководитель направления по формированию сметной стоимости при сооружении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объектов использования атомной энергии (7 уровень квалификации)</w:t>
            </w:r>
          </w:p>
        </w:tc>
        <w:tc>
          <w:tcPr>
            <w:tcW w:w="1984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«Специалист по ценообразованию и сметному делу при сооружении объектов использования атомной энергии». Приказ Министерства труда и социальной защиты РФ от «9» апреля 2019 г. №228н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>/01.7</w:t>
            </w:r>
          </w:p>
        </w:tc>
        <w:tc>
          <w:tcPr>
            <w:tcW w:w="2268" w:type="dxa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>Организация деятельности структурного подразделения по определению и проверке сметной стоимости при сооружении ОИАЭ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strike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trike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Документ, подтверждающий наличие высшего образования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>не ниже уровня магистратуры или специалитета по направлению подготовки «Строительство» или «Строительство уникальных зданий и сооружений».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2. Документ(ы), подтверждающий наличие не менее трех лет выполнения работ в области ценообразования и сметного дела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1.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Документ, подтверждающий наличие высшего образования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не ниже уровня магистратуры или специалитета 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3. Документ(ы), подтверждающий наличие не менее трех лет выполнения работ в области ценообразования и сметного дела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Начальник отдела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С/02.7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Calibri"/>
                <w:color w:val="000000"/>
                <w:sz w:val="20"/>
                <w:szCs w:val="20"/>
                <w:u w:color="000000"/>
                <w:lang w:eastAsia="ru-RU"/>
              </w:rPr>
              <w:t xml:space="preserve">Подготовка и обоснование предложений по разработке методических документов и сметных нормативов, необходимых для достоверного определения сметной стоимости </w:t>
            </w:r>
            <w:r>
              <w:rPr>
                <w:rFonts w:ascii="Times New Roman" w:hAnsi="Times New Roman" w:eastAsia="Calibri"/>
                <w:bCs/>
                <w:color w:val="000000"/>
                <w:sz w:val="20"/>
                <w:szCs w:val="20"/>
                <w:u w:color="000000"/>
                <w:lang w:eastAsia="ru-RU"/>
              </w:rPr>
              <w:t>при сооружении ОИАЭ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С/03.7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hAnsi="Times New Roman" w:eastAsia="Calibri" w:cs="Calibri"/>
                <w:color w:val="000000"/>
                <w:sz w:val="20"/>
                <w:szCs w:val="20"/>
                <w:u w:color="000000"/>
                <w:lang w:eastAsia="ru-RU"/>
              </w:rPr>
              <w:t>Разработка и реализация мероприятий по повышению эффективности деятельности подразделения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Специалист по проверке проектно-сметной документации проекта сооружения объектов использования атомной энергии (6 уровень квалификации)</w:t>
            </w:r>
          </w:p>
        </w:tc>
        <w:tc>
          <w:tcPr>
            <w:tcW w:w="1984" w:type="dxa"/>
            <w:vMerge w:val="restart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Специалист по оценке стоимости затрат проектов сооружения объектов использования атомной энергии</w:t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Приказ Министерства труда и социальной защиты РФ от «9» апреля 2019 г. №226н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A/01.6</w:t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Сбор данных и определение объемов работ для планирования и установления стоимостных показателей проекта сооружения ОИАЭ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Документ, подтверждающий наличие высшего образования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>по направлению подготовки «Строительство».</w:t>
            </w:r>
          </w:p>
          <w:p>
            <w:pPr>
              <w:spacing w:before="40" w:after="4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или</w:t>
            </w:r>
          </w:p>
          <w:p>
            <w:pPr>
              <w:spacing w:before="40" w:after="4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Документ, подтверждающий наличие высшего образования</w:t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Инженер-сметчик,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A/02.6</w:t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Проверка достоверности определения стоимости проектов при сооружении ОИАЭ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Специалист по разработке финансово-экономической модели проектов сооружения объектов использования атомной энергии (7 уровень квалификации)</w:t>
            </w:r>
          </w:p>
        </w:tc>
        <w:tc>
          <w:tcPr>
            <w:tcW w:w="1984" w:type="dxa"/>
            <w:vMerge w:val="restart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Специалист по оценке стоимости затрат проектов сооружения объектов использования атомной энергии</w:t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Приказ Министерства труда и социальной защиты РФ от «9» апреля 2019 г. №226н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В/03.7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Разработка и анализ финансово-экономической модели проектов сооружения ОИАЭ (анализ до момента принятия решения о старте проекта)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1. Диплом о высшем образовании не ниже уровня магистратуры или специалитета по направлению подготовки «Строительство» или «Строительство уникальных зданий и сооружений»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1.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Документ, подтверждающий наличие высшего образования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не ниже уровня магистратуры или специалитета 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  <w:r>
              <w:rPr>
                <w:rFonts w:ascii="Times New Roman" w:hAnsi="Times New Roman" w:eastAsia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Инженер-сметчик,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В/01.7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Идентификация и анализ рисков при определении стоимости проектов на всех фазах жизненного цикла при сооружении ОИАЭ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Эксперт по ценообразованию в контрактах при сооружении объектов использования атомной энергии (7 уровень квалификации)</w:t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Специалист по оценке стоимости затрат проектов сооружения объектов использования атомной энергии</w:t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Приказ Министерства труда и социальной защиты РФ от «9» апреля 2019 г. №226н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В/02.7</w:t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Оценка полной стоимости владения активом (результатом) проекта сооружения ОИАЭ 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1. Диплом о высшем образовании не ниже уровня магистратуры или специалитета по направлению подготовки «Строительство» или «Строительство уникальных зданий и сооружений»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1.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Документ, подтверждающий наличие высшего образования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не ниже уровня магистратуры или специалитета 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  <w:r>
              <w:rPr>
                <w:rFonts w:ascii="Times New Roman" w:hAnsi="Times New Roman" w:eastAsia="Calibri"/>
                <w:sz w:val="20"/>
                <w:szCs w:val="20"/>
                <w:highlight w:val="yellow"/>
              </w:rPr>
              <w:t xml:space="preserve"> </w:t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Инженер-сметчик,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С/01.7</w:t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Определение отдельных составляющих стоимости по статьям и элементам затрат проекта сооружения ОИАЭ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С/02.7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Оценка полной стоимости капитальных вложений в инвестиционных проектах при сооружении ОИАЭ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С/03.7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Расчет и оптимизация цены технико-коммерческого (тендерного) предложения при сооружении ОИАЭ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С/04.7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Подготовка проектов отраслевых справочников нормативов и расценок для строительства ОИАЭ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shd w:val="clear" w:color="auto" w:fill="auto"/>
          </w:tcPr>
          <w:p>
            <w:pPr>
              <w:pStyle w:val="42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Руководитель деятельности по оценке стоимости затрат проектов сооружения объектов использования атомной энергии (7 уровень квалификации)</w:t>
            </w:r>
          </w:p>
        </w:tc>
        <w:tc>
          <w:tcPr>
            <w:tcW w:w="1984" w:type="dxa"/>
            <w:vMerge w:val="restart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Специалист по оценке стоимости затрат проектов сооружения объектов использования атомной энергии</w:t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Приказ Министерства труда и социальной защиты РФ от «9» апреля 2019 г. №226н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D 01.7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Координация деятельности структурного подразделения по оценке затрат проектов при сооружении ОИАЭ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1. Диплом о высшем образовании не ниже уровня магистратуры или специалитета по направлению подготовки «Строительство» или «Строительство уникальных зданий и сооружений»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или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1.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Документ, подтверждающий наличие высшего образования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не ниже уровня магистратуры или специалитета </w:t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2. Диплом о профессиональной переподготовке по профилю подтверждаемой квалификации</w:t>
            </w:r>
            <w:r>
              <w:rPr>
                <w:rFonts w:ascii="Times New Roman" w:hAnsi="Times New Roman" w:eastAsia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762" w:type="dxa"/>
            <w:vMerge w:val="restart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Начальник отдела, 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D /02.7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>Разработка и реализация мероприятий по повышению эффективности деятельности подразделения по оценке стоимости затрат при сооружении ОИАЭ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</w:p>
        </w:tc>
      </w:tr>
    </w:tbl>
    <w:p>
      <w:pPr>
        <w:ind w:left="-709" w:right="-739"/>
      </w:pPr>
    </w:p>
    <w:sectPr>
      <w:footerReference r:id="rId5" w:type="default"/>
      <w:pgSz w:w="16838" w:h="11906" w:orient="landscape"/>
      <w:pgMar w:top="567" w:right="1134" w:bottom="850" w:left="1134" w:header="708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OpenSymbol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5639735"/>
      <w:docPartObj>
        <w:docPartGallery w:val="AutoText"/>
      </w:docPartObj>
    </w:sdtPr>
    <w:sdtContent>
      <w:p>
        <w:pPr>
          <w:pStyle w:val="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A41A76"/>
    <w:multiLevelType w:val="multilevel"/>
    <w:tmpl w:val="35A41A76"/>
    <w:lvl w:ilvl="0" w:tentative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38"/>
    <w:rsid w:val="000474E5"/>
    <w:rsid w:val="000658D2"/>
    <w:rsid w:val="00141CB3"/>
    <w:rsid w:val="00196DF3"/>
    <w:rsid w:val="00225F2D"/>
    <w:rsid w:val="00306B82"/>
    <w:rsid w:val="00330378"/>
    <w:rsid w:val="00374E9F"/>
    <w:rsid w:val="0047491C"/>
    <w:rsid w:val="005152B3"/>
    <w:rsid w:val="00557D10"/>
    <w:rsid w:val="005C6CD4"/>
    <w:rsid w:val="00646EAF"/>
    <w:rsid w:val="007101D7"/>
    <w:rsid w:val="00760570"/>
    <w:rsid w:val="007D3F4B"/>
    <w:rsid w:val="007D5C48"/>
    <w:rsid w:val="00884099"/>
    <w:rsid w:val="008B4E48"/>
    <w:rsid w:val="00911938"/>
    <w:rsid w:val="00914CC4"/>
    <w:rsid w:val="009813A3"/>
    <w:rsid w:val="009D2D3A"/>
    <w:rsid w:val="00A606E2"/>
    <w:rsid w:val="00AC0EAE"/>
    <w:rsid w:val="00AC3C76"/>
    <w:rsid w:val="00AC403A"/>
    <w:rsid w:val="00B5539D"/>
    <w:rsid w:val="00B86583"/>
    <w:rsid w:val="00BE549E"/>
    <w:rsid w:val="00C952DF"/>
    <w:rsid w:val="00C96B27"/>
    <w:rsid w:val="00CF1544"/>
    <w:rsid w:val="00D34A75"/>
    <w:rsid w:val="00D35BB5"/>
    <w:rsid w:val="00D607AF"/>
    <w:rsid w:val="00EB16CC"/>
    <w:rsid w:val="00EE2EBE"/>
    <w:rsid w:val="00EF5FCF"/>
    <w:rsid w:val="00F43CDD"/>
    <w:rsid w:val="00F720A3"/>
    <w:rsid w:val="00F90798"/>
    <w:rsid w:val="00FB21BC"/>
    <w:rsid w:val="00FF5137"/>
    <w:rsid w:val="45D1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9" w:semiHidden="0" w:name="heading 5"/>
    <w:lsdException w:qFormat="1" w:unhideWhenUsed="0" w:uiPriority="0" w:semiHidden="0" w:name="heading 6"/>
    <w:lsdException w:qFormat="1" w:unhideWhenUsed="0" w:uiPriority="9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nhideWhenUsed="0" w:uiPriority="0" w:name="endnote reference"/>
    <w:lsdException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1" w:semiHidden="0" w:name="Light List Accent 1"/>
    <w:lsdException w:qFormat="1" w:unhideWhenUsed="0" w:uiPriority="34" w:semiHidden="0" w:name="List Paragraph"/>
    <w:lsdException w:unhideWhenUsed="0" w:uiPriority="60" w:semiHidden="0" w:name="Light Shading Accent 5"/>
    <w:lsdException w:unhideWhenUsed="0" w:uiPriority="61" w:semiHidden="0" w:name="Light List Accent 5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">
    <w:name w:val="heading 2"/>
    <w:basedOn w:val="1"/>
    <w:next w:val="1"/>
    <w:link w:val="50"/>
    <w:qFormat/>
    <w:uiPriority w:val="0"/>
    <w:pPr>
      <w:spacing w:before="200" w:after="0" w:line="240" w:lineRule="auto"/>
      <w:outlineLvl w:val="1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4">
    <w:name w:val="heading 3"/>
    <w:basedOn w:val="1"/>
    <w:next w:val="1"/>
    <w:link w:val="51"/>
    <w:qFormat/>
    <w:uiPriority w:val="0"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5">
    <w:name w:val="heading 4"/>
    <w:basedOn w:val="1"/>
    <w:next w:val="1"/>
    <w:link w:val="52"/>
    <w:qFormat/>
    <w:uiPriority w:val="0"/>
    <w:pPr>
      <w:spacing w:before="200" w:after="0" w:line="240" w:lineRule="auto"/>
      <w:outlineLvl w:val="3"/>
    </w:pPr>
    <w:rPr>
      <w:rFonts w:ascii="Cambria" w:hAnsi="Cambria" w:eastAsia="Times New Roman" w:cs="Times New Roman"/>
      <w:b/>
      <w:bCs/>
      <w:i/>
      <w:iCs/>
      <w:sz w:val="20"/>
      <w:szCs w:val="20"/>
      <w:lang w:eastAsia="ru-RU"/>
    </w:rPr>
  </w:style>
  <w:style w:type="paragraph" w:styleId="6">
    <w:name w:val="heading 5"/>
    <w:basedOn w:val="1"/>
    <w:next w:val="1"/>
    <w:link w:val="53"/>
    <w:qFormat/>
    <w:uiPriority w:val="99"/>
    <w:pPr>
      <w:spacing w:before="200" w:after="0" w:line="240" w:lineRule="auto"/>
      <w:outlineLvl w:val="4"/>
    </w:pPr>
    <w:rPr>
      <w:rFonts w:ascii="Cambria" w:hAnsi="Cambria" w:eastAsia="Times New Roman" w:cs="Times New Roman"/>
      <w:b/>
      <w:bCs/>
      <w:color w:val="7F7F7F"/>
      <w:sz w:val="20"/>
      <w:szCs w:val="20"/>
      <w:lang w:eastAsia="ru-RU"/>
    </w:rPr>
  </w:style>
  <w:style w:type="paragraph" w:styleId="7">
    <w:name w:val="heading 6"/>
    <w:basedOn w:val="1"/>
    <w:next w:val="1"/>
    <w:link w:val="54"/>
    <w:qFormat/>
    <w:uiPriority w:val="0"/>
    <w:pPr>
      <w:spacing w:after="0" w:line="271" w:lineRule="auto"/>
      <w:outlineLvl w:val="5"/>
    </w:pPr>
    <w:rPr>
      <w:rFonts w:ascii="Cambria" w:hAnsi="Cambria" w:eastAsia="Times New Roman" w:cs="Times New Roman"/>
      <w:b/>
      <w:i/>
      <w:color w:val="7F7F7F"/>
      <w:sz w:val="20"/>
      <w:szCs w:val="20"/>
      <w:lang w:eastAsia="ru-RU"/>
    </w:rPr>
  </w:style>
  <w:style w:type="paragraph" w:styleId="8">
    <w:name w:val="heading 7"/>
    <w:basedOn w:val="1"/>
    <w:next w:val="1"/>
    <w:link w:val="55"/>
    <w:qFormat/>
    <w:uiPriority w:val="99"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9">
    <w:name w:val="heading 8"/>
    <w:basedOn w:val="1"/>
    <w:next w:val="1"/>
    <w:link w:val="56"/>
    <w:qFormat/>
    <w:uiPriority w:val="0"/>
    <w:pPr>
      <w:spacing w:after="0" w:line="240" w:lineRule="auto"/>
      <w:outlineLvl w:val="7"/>
    </w:pPr>
    <w:rPr>
      <w:rFonts w:ascii="Cambria" w:hAnsi="Cambria" w:eastAsia="Times New Roman" w:cs="Times New Roman"/>
      <w:sz w:val="20"/>
      <w:szCs w:val="20"/>
      <w:lang w:eastAsia="ru-RU"/>
    </w:rPr>
  </w:style>
  <w:style w:type="paragraph" w:styleId="10">
    <w:name w:val="heading 9"/>
    <w:basedOn w:val="1"/>
    <w:next w:val="1"/>
    <w:link w:val="57"/>
    <w:qFormat/>
    <w:uiPriority w:val="0"/>
    <w:pPr>
      <w:spacing w:after="0" w:line="240" w:lineRule="auto"/>
      <w:outlineLvl w:val="8"/>
    </w:pPr>
    <w:rPr>
      <w:rFonts w:ascii="Cambria" w:hAnsi="Cambria" w:eastAsia="Times New Roman" w:cs="Times New Roman"/>
      <w:i/>
      <w:spacing w:val="5"/>
      <w:sz w:val="20"/>
      <w:szCs w:val="20"/>
      <w:lang w:eastAsia="ru-RU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semiHidden/>
    <w:unhideWhenUsed/>
    <w:uiPriority w:val="99"/>
    <w:rPr>
      <w:color w:val="800080"/>
      <w:u w:val="single"/>
    </w:rPr>
  </w:style>
  <w:style w:type="character" w:styleId="14">
    <w:name w:val="footnote reference"/>
    <w:uiPriority w:val="99"/>
    <w:rPr>
      <w:rFonts w:cs="Times New Roman"/>
      <w:vertAlign w:val="superscript"/>
    </w:rPr>
  </w:style>
  <w:style w:type="character" w:styleId="15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6">
    <w:name w:val="endnote reference"/>
    <w:semiHidden/>
    <w:uiPriority w:val="0"/>
    <w:rPr>
      <w:rFonts w:cs="Times New Roman"/>
      <w:vertAlign w:val="superscript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basedOn w:val="11"/>
    <w:unhideWhenUsed/>
    <w:qFormat/>
    <w:uiPriority w:val="99"/>
    <w:rPr>
      <w:color w:val="0000FF"/>
      <w:u w:val="single"/>
    </w:rPr>
  </w:style>
  <w:style w:type="character" w:styleId="19">
    <w:name w:val="line number"/>
    <w:semiHidden/>
    <w:unhideWhenUsed/>
    <w:uiPriority w:val="99"/>
  </w:style>
  <w:style w:type="character" w:styleId="20">
    <w:name w:val="Strong"/>
    <w:qFormat/>
    <w:uiPriority w:val="22"/>
    <w:rPr>
      <w:rFonts w:cs="Times New Roman"/>
      <w:b/>
      <w:bCs/>
    </w:rPr>
  </w:style>
  <w:style w:type="paragraph" w:styleId="21">
    <w:name w:val="Balloon Text"/>
    <w:basedOn w:val="1"/>
    <w:link w:val="43"/>
    <w:unhideWhenUsed/>
    <w:uiPriority w:val="99"/>
    <w:pPr>
      <w:spacing w:after="0" w:line="240" w:lineRule="auto"/>
    </w:pPr>
    <w:rPr>
      <w:rFonts w:ascii="Tahoma" w:hAnsi="Tahoma" w:cs="Tahoma" w:eastAsiaTheme="minorEastAsia"/>
      <w:sz w:val="16"/>
      <w:szCs w:val="16"/>
      <w:lang w:eastAsia="ru-RU"/>
    </w:rPr>
  </w:style>
  <w:style w:type="paragraph" w:styleId="22">
    <w:name w:val="Body Text 2"/>
    <w:basedOn w:val="1"/>
    <w:link w:val="264"/>
    <w:unhideWhenUsed/>
    <w:uiPriority w:val="0"/>
    <w:pPr>
      <w:spacing w:after="120" w:line="48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3">
    <w:name w:val="endnote text"/>
    <w:basedOn w:val="1"/>
    <w:link w:val="79"/>
    <w:uiPriority w:val="99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eastAsia="ru-RU"/>
    </w:rPr>
  </w:style>
  <w:style w:type="paragraph" w:styleId="24">
    <w:name w:val="caption"/>
    <w:basedOn w:val="1"/>
    <w:next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color w:val="4F81BD"/>
      <w:sz w:val="18"/>
      <w:szCs w:val="18"/>
      <w:lang w:eastAsia="ru-RU"/>
    </w:rPr>
  </w:style>
  <w:style w:type="paragraph" w:styleId="25">
    <w:name w:val="annotation text"/>
    <w:basedOn w:val="1"/>
    <w:link w:val="45"/>
    <w:unhideWhenUsed/>
    <w:qFormat/>
    <w:uiPriority w:val="99"/>
    <w:pPr>
      <w:spacing w:line="240" w:lineRule="auto"/>
    </w:pPr>
    <w:rPr>
      <w:rFonts w:eastAsiaTheme="minorEastAsia"/>
      <w:sz w:val="20"/>
      <w:szCs w:val="20"/>
      <w:lang w:eastAsia="ru-RU"/>
    </w:rPr>
  </w:style>
  <w:style w:type="paragraph" w:styleId="26">
    <w:name w:val="index 1"/>
    <w:basedOn w:val="1"/>
    <w:next w:val="1"/>
    <w:semiHidden/>
    <w:unhideWhenUsed/>
    <w:uiPriority w:val="99"/>
    <w:pPr>
      <w:spacing w:after="0" w:line="240" w:lineRule="auto"/>
      <w:ind w:left="220" w:hanging="220"/>
    </w:pPr>
    <w:rPr>
      <w:rFonts w:ascii="Calibri" w:hAnsi="Calibri" w:eastAsia="Calibri" w:cs="Times New Roman"/>
    </w:rPr>
  </w:style>
  <w:style w:type="paragraph" w:styleId="27">
    <w:name w:val="annotation subject"/>
    <w:basedOn w:val="25"/>
    <w:next w:val="25"/>
    <w:link w:val="46"/>
    <w:semiHidden/>
    <w:unhideWhenUsed/>
    <w:qFormat/>
    <w:uiPriority w:val="99"/>
    <w:rPr>
      <w:b/>
      <w:bCs/>
    </w:rPr>
  </w:style>
  <w:style w:type="paragraph" w:styleId="28">
    <w:name w:val="footnote text"/>
    <w:basedOn w:val="1"/>
    <w:link w:val="67"/>
    <w:uiPriority w:val="99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eastAsia="ru-RU"/>
    </w:rPr>
  </w:style>
  <w:style w:type="paragraph" w:styleId="29">
    <w:name w:val="header"/>
    <w:basedOn w:val="1"/>
    <w:link w:val="4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Body Text"/>
    <w:basedOn w:val="1"/>
    <w:link w:val="188"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31">
    <w:name w:val="index heading"/>
    <w:basedOn w:val="1"/>
    <w:next w:val="26"/>
    <w:qFormat/>
    <w:uiPriority w:val="0"/>
    <w:pPr>
      <w:suppressLineNumbers/>
    </w:pPr>
    <w:rPr>
      <w:rFonts w:ascii="Calibri" w:hAnsi="Calibri" w:eastAsia="Times New Roman" w:cs="Arial"/>
      <w:lang w:eastAsia="ru-RU"/>
    </w:rPr>
  </w:style>
  <w:style w:type="paragraph" w:styleId="32">
    <w:name w:val="Body Text Indent"/>
    <w:basedOn w:val="1"/>
    <w:link w:val="91"/>
    <w:uiPriority w:val="0"/>
    <w:pPr>
      <w:spacing w:after="0" w:line="240" w:lineRule="auto"/>
      <w:ind w:left="851" w:hanging="85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3">
    <w:name w:val="Title"/>
    <w:basedOn w:val="1"/>
    <w:next w:val="1"/>
    <w:link w:val="63"/>
    <w:qFormat/>
    <w:uiPriority w:val="0"/>
    <w:pPr>
      <w:pBdr>
        <w:bottom w:val="single" w:color="auto" w:sz="4" w:space="1"/>
      </w:pBdr>
      <w:spacing w:line="240" w:lineRule="auto"/>
      <w:contextualSpacing/>
    </w:pPr>
    <w:rPr>
      <w:rFonts w:ascii="Cambria" w:hAnsi="Cambria" w:eastAsia="Times New Roman" w:cs="Times New Roman"/>
      <w:spacing w:val="5"/>
      <w:sz w:val="52"/>
      <w:szCs w:val="20"/>
      <w:lang w:eastAsia="ru-RU"/>
    </w:rPr>
  </w:style>
  <w:style w:type="paragraph" w:styleId="34">
    <w:name w:val="footer"/>
    <w:basedOn w:val="1"/>
    <w:link w:val="4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5">
    <w:name w:val="List"/>
    <w:basedOn w:val="30"/>
    <w:uiPriority w:val="0"/>
    <w:rPr>
      <w:rFonts w:cs="Tahoma"/>
    </w:rPr>
  </w:style>
  <w:style w:type="paragraph" w:styleId="3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7">
    <w:name w:val="Subtitle"/>
    <w:basedOn w:val="1"/>
    <w:link w:val="9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8">
    <w:name w:val="HTML Preformatted"/>
    <w:basedOn w:val="1"/>
    <w:link w:val="7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Calibri" w:cs="Times New Roman"/>
      <w:sz w:val="20"/>
      <w:szCs w:val="20"/>
      <w:lang w:eastAsia="ru-RU"/>
    </w:rPr>
  </w:style>
  <w:style w:type="table" w:styleId="39">
    <w:name w:val="Table Grid"/>
    <w:basedOn w:val="12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4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42">
    <w:name w:val="List Paragraph"/>
    <w:basedOn w:val="1"/>
    <w:qFormat/>
    <w:uiPriority w:val="34"/>
    <w:pPr>
      <w:ind w:left="720"/>
      <w:contextualSpacing/>
    </w:pPr>
    <w:rPr>
      <w:rFonts w:eastAsiaTheme="minorEastAsia"/>
      <w:lang w:eastAsia="ru-RU"/>
    </w:rPr>
  </w:style>
  <w:style w:type="character" w:customStyle="1" w:styleId="43">
    <w:name w:val="Текст выноски Знак"/>
    <w:basedOn w:val="11"/>
    <w:link w:val="21"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44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45">
    <w:name w:val="Текст примечания Знак"/>
    <w:basedOn w:val="11"/>
    <w:link w:val="25"/>
    <w:qFormat/>
    <w:uiPriority w:val="99"/>
    <w:rPr>
      <w:rFonts w:eastAsiaTheme="minorEastAsia"/>
      <w:sz w:val="20"/>
      <w:szCs w:val="20"/>
      <w:lang w:eastAsia="ru-RU"/>
    </w:rPr>
  </w:style>
  <w:style w:type="character" w:customStyle="1" w:styleId="46">
    <w:name w:val="Тема примечания Знак"/>
    <w:basedOn w:val="45"/>
    <w:link w:val="27"/>
    <w:semiHidden/>
    <w:uiPriority w:val="99"/>
    <w:rPr>
      <w:rFonts w:eastAsiaTheme="minorEastAsia"/>
      <w:b/>
      <w:bCs/>
      <w:sz w:val="20"/>
      <w:szCs w:val="20"/>
      <w:lang w:eastAsia="ru-RU"/>
    </w:rPr>
  </w:style>
  <w:style w:type="character" w:customStyle="1" w:styleId="47">
    <w:name w:val="Верхний колонтитул Знак"/>
    <w:basedOn w:val="11"/>
    <w:link w:val="29"/>
    <w:uiPriority w:val="99"/>
  </w:style>
  <w:style w:type="character" w:customStyle="1" w:styleId="48">
    <w:name w:val="Нижний колонтитул Знак"/>
    <w:basedOn w:val="11"/>
    <w:link w:val="34"/>
    <w:uiPriority w:val="99"/>
  </w:style>
  <w:style w:type="character" w:customStyle="1" w:styleId="49">
    <w:name w:val="Заголовок 1 Знак"/>
    <w:basedOn w:val="11"/>
    <w:link w:val="2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50">
    <w:name w:val="Заголовок 2 Знак"/>
    <w:basedOn w:val="11"/>
    <w:link w:val="3"/>
    <w:uiPriority w:val="0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customStyle="1" w:styleId="51">
    <w:name w:val="Заголовок 3 Знак"/>
    <w:basedOn w:val="11"/>
    <w:link w:val="4"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52">
    <w:name w:val="Заголовок 4 Знак"/>
    <w:basedOn w:val="11"/>
    <w:link w:val="5"/>
    <w:uiPriority w:val="0"/>
    <w:rPr>
      <w:rFonts w:ascii="Cambria" w:hAnsi="Cambria" w:eastAsia="Times New Roman" w:cs="Times New Roman"/>
      <w:b/>
      <w:bCs/>
      <w:i/>
      <w:iCs/>
      <w:sz w:val="20"/>
      <w:szCs w:val="20"/>
      <w:lang w:eastAsia="ru-RU"/>
    </w:rPr>
  </w:style>
  <w:style w:type="character" w:customStyle="1" w:styleId="53">
    <w:name w:val="Заголовок 5 Знак"/>
    <w:basedOn w:val="11"/>
    <w:link w:val="6"/>
    <w:uiPriority w:val="99"/>
    <w:rPr>
      <w:rFonts w:ascii="Cambria" w:hAnsi="Cambria" w:eastAsia="Times New Roman" w:cs="Times New Roman"/>
      <w:b/>
      <w:bCs/>
      <w:color w:val="7F7F7F"/>
      <w:sz w:val="20"/>
      <w:szCs w:val="20"/>
      <w:lang w:eastAsia="ru-RU"/>
    </w:rPr>
  </w:style>
  <w:style w:type="character" w:customStyle="1" w:styleId="54">
    <w:name w:val="Заголовок 6 Знак"/>
    <w:basedOn w:val="11"/>
    <w:link w:val="7"/>
    <w:uiPriority w:val="0"/>
    <w:rPr>
      <w:rFonts w:ascii="Cambria" w:hAnsi="Cambria" w:eastAsia="Times New Roman" w:cs="Times New Roman"/>
      <w:b/>
      <w:i/>
      <w:color w:val="7F7F7F"/>
      <w:sz w:val="20"/>
      <w:szCs w:val="20"/>
      <w:lang w:eastAsia="ru-RU"/>
    </w:rPr>
  </w:style>
  <w:style w:type="character" w:customStyle="1" w:styleId="55">
    <w:name w:val="Заголовок 7 Знак"/>
    <w:basedOn w:val="11"/>
    <w:link w:val="8"/>
    <w:uiPriority w:val="99"/>
    <w:rPr>
      <w:rFonts w:ascii="Calibri" w:hAnsi="Calibri" w:eastAsia="Times New Roman" w:cs="Times New Roman"/>
      <w:sz w:val="24"/>
      <w:szCs w:val="24"/>
    </w:rPr>
  </w:style>
  <w:style w:type="character" w:customStyle="1" w:styleId="56">
    <w:name w:val="Заголовок 8 Знак"/>
    <w:basedOn w:val="11"/>
    <w:link w:val="9"/>
    <w:uiPriority w:val="0"/>
    <w:rPr>
      <w:rFonts w:ascii="Cambria" w:hAnsi="Cambria" w:eastAsia="Times New Roman" w:cs="Times New Roman"/>
      <w:sz w:val="20"/>
      <w:szCs w:val="20"/>
      <w:lang w:eastAsia="ru-RU"/>
    </w:rPr>
  </w:style>
  <w:style w:type="character" w:customStyle="1" w:styleId="57">
    <w:name w:val="Заголовок 9 Знак"/>
    <w:basedOn w:val="11"/>
    <w:link w:val="10"/>
    <w:uiPriority w:val="0"/>
    <w:rPr>
      <w:rFonts w:ascii="Cambria" w:hAnsi="Cambria" w:eastAsia="Times New Roman" w:cs="Times New Roman"/>
      <w:i/>
      <w:spacing w:val="5"/>
      <w:sz w:val="20"/>
      <w:szCs w:val="20"/>
      <w:lang w:eastAsia="ru-RU"/>
    </w:rPr>
  </w:style>
  <w:style w:type="character" w:customStyle="1" w:styleId="58">
    <w:name w:val="Сноска_"/>
    <w:link w:val="59"/>
    <w:locked/>
    <w:uiPriority w:val="0"/>
    <w:rPr>
      <w:sz w:val="19"/>
      <w:szCs w:val="19"/>
      <w:shd w:val="clear" w:color="auto" w:fill="FFFFFF"/>
    </w:rPr>
  </w:style>
  <w:style w:type="paragraph" w:customStyle="1" w:styleId="59">
    <w:name w:val="Сноска"/>
    <w:basedOn w:val="1"/>
    <w:link w:val="58"/>
    <w:uiPriority w:val="0"/>
    <w:pPr>
      <w:widowControl w:val="0"/>
      <w:shd w:val="clear" w:color="auto" w:fill="FFFFFF"/>
      <w:spacing w:after="0" w:line="226" w:lineRule="exact"/>
    </w:pPr>
    <w:rPr>
      <w:sz w:val="19"/>
      <w:szCs w:val="19"/>
      <w:shd w:val="clear" w:color="auto" w:fill="FFFFFF"/>
    </w:rPr>
  </w:style>
  <w:style w:type="character" w:customStyle="1" w:styleId="60">
    <w:name w:val="Основной текст (2)"/>
    <w:uiPriority w:val="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1">
    <w:name w:val="Heading 4 Char"/>
    <w:semiHidden/>
    <w:locked/>
    <w:uiPriority w:val="99"/>
    <w:rPr>
      <w:rFonts w:ascii="Cambria" w:hAnsi="Cambria"/>
      <w:b/>
      <w:i/>
    </w:rPr>
  </w:style>
  <w:style w:type="character" w:customStyle="1" w:styleId="62">
    <w:name w:val="Знак Знак11"/>
    <w:semiHidden/>
    <w:qFormat/>
    <w:locked/>
    <w:uiPriority w:val="0"/>
    <w:rPr>
      <w:rFonts w:ascii="Cambria" w:hAnsi="Cambria"/>
      <w:sz w:val="20"/>
    </w:rPr>
  </w:style>
  <w:style w:type="character" w:customStyle="1" w:styleId="63">
    <w:name w:val="Название Знак"/>
    <w:basedOn w:val="11"/>
    <w:link w:val="33"/>
    <w:uiPriority w:val="0"/>
    <w:rPr>
      <w:rFonts w:ascii="Cambria" w:hAnsi="Cambria" w:eastAsia="Times New Roman" w:cs="Times New Roman"/>
      <w:spacing w:val="5"/>
      <w:sz w:val="52"/>
      <w:szCs w:val="20"/>
      <w:lang w:eastAsia="ru-RU"/>
    </w:rPr>
  </w:style>
  <w:style w:type="paragraph" w:customStyle="1" w:styleId="64">
    <w:name w:val="ph_table_cell"/>
    <w:basedOn w:val="1"/>
    <w:uiPriority w:val="99"/>
    <w:pPr>
      <w:spacing w:before="20" w:after="2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customStyle="1" w:styleId="65">
    <w:name w:val="Абзац списка1"/>
    <w:basedOn w:val="1"/>
    <w:uiPriority w:val="0"/>
    <w:pPr>
      <w:spacing w:after="160" w:line="259" w:lineRule="auto"/>
      <w:ind w:left="720"/>
      <w:contextualSpacing/>
    </w:pPr>
    <w:rPr>
      <w:rFonts w:ascii="Calibri" w:hAnsi="Calibri" w:eastAsia="Times New Roman" w:cs="Times New Roman"/>
    </w:rPr>
  </w:style>
  <w:style w:type="character" w:customStyle="1" w:styleId="66">
    <w:name w:val="Font Style44"/>
    <w:uiPriority w:val="99"/>
    <w:rPr>
      <w:rFonts w:ascii="Times New Roman" w:hAnsi="Times New Roman"/>
      <w:sz w:val="28"/>
    </w:rPr>
  </w:style>
  <w:style w:type="character" w:customStyle="1" w:styleId="67">
    <w:name w:val="Текст сноски Знак"/>
    <w:basedOn w:val="11"/>
    <w:link w:val="28"/>
    <w:uiPriority w:val="99"/>
    <w:rPr>
      <w:rFonts w:ascii="Times New Roman" w:hAnsi="Times New Roman" w:eastAsia="MS Mincho" w:cs="Times New Roman"/>
      <w:sz w:val="24"/>
      <w:szCs w:val="24"/>
      <w:lang w:eastAsia="ru-RU"/>
    </w:rPr>
  </w:style>
  <w:style w:type="paragraph" w:customStyle="1" w:styleId="68">
    <w:name w:val="Абзац списка11"/>
    <w:basedOn w:val="1"/>
    <w:uiPriority w:val="0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69">
    <w:name w:val="rmcvrlon rvts6"/>
    <w:uiPriority w:val="0"/>
    <w:rPr>
      <w:rFonts w:cs="Times New Roman"/>
    </w:rPr>
  </w:style>
  <w:style w:type="character" w:customStyle="1" w:styleId="70">
    <w:name w:val="Стандартный HTML Знак"/>
    <w:basedOn w:val="11"/>
    <w:link w:val="38"/>
    <w:uiPriority w:val="99"/>
    <w:rPr>
      <w:rFonts w:ascii="Courier New" w:hAnsi="Courier New" w:eastAsia="Calibri" w:cs="Times New Roman"/>
      <w:sz w:val="20"/>
      <w:szCs w:val="20"/>
      <w:lang w:eastAsia="ru-RU"/>
    </w:rPr>
  </w:style>
  <w:style w:type="character" w:customStyle="1" w:styleId="71">
    <w:name w:val="blk"/>
    <w:qFormat/>
    <w:uiPriority w:val="0"/>
    <w:rPr>
      <w:rFonts w:cs="Times New Roman"/>
    </w:rPr>
  </w:style>
  <w:style w:type="paragraph" w:customStyle="1" w:styleId="72">
    <w:name w:val="Style19"/>
    <w:basedOn w:val="1"/>
    <w:uiPriority w:val="0"/>
    <w:pPr>
      <w:widowControl w:val="0"/>
      <w:autoSpaceDE w:val="0"/>
      <w:autoSpaceDN w:val="0"/>
      <w:adjustRightInd w:val="0"/>
      <w:spacing w:after="0" w:line="691" w:lineRule="exact"/>
      <w:ind w:firstLine="698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73">
    <w:name w:val="Font Style87"/>
    <w:uiPriority w:val="0"/>
    <w:rPr>
      <w:rFonts w:ascii="Times New Roman" w:hAnsi="Times New Roman"/>
      <w:b/>
      <w:sz w:val="20"/>
    </w:rPr>
  </w:style>
  <w:style w:type="paragraph" w:customStyle="1" w:styleId="74">
    <w:name w:val="Style3"/>
    <w:basedOn w:val="1"/>
    <w:uiPriority w:val="0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75">
    <w:name w:val="Style24"/>
    <w:basedOn w:val="1"/>
    <w:uiPriority w:val="0"/>
    <w:pPr>
      <w:widowControl w:val="0"/>
      <w:autoSpaceDE w:val="0"/>
      <w:autoSpaceDN w:val="0"/>
      <w:adjustRightInd w:val="0"/>
      <w:spacing w:after="0" w:line="694" w:lineRule="exact"/>
      <w:ind w:firstLine="691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76">
    <w:name w:val="Font Style50"/>
    <w:uiPriority w:val="99"/>
    <w:rPr>
      <w:rFonts w:ascii="Times New Roman" w:hAnsi="Times New Roman"/>
      <w:b/>
      <w:sz w:val="20"/>
    </w:rPr>
  </w:style>
  <w:style w:type="paragraph" w:customStyle="1" w:styleId="77">
    <w:name w:val="Style16"/>
    <w:basedOn w:val="1"/>
    <w:uiPriority w:val="99"/>
    <w:pPr>
      <w:widowControl w:val="0"/>
      <w:autoSpaceDE w:val="0"/>
      <w:autoSpaceDN w:val="0"/>
      <w:adjustRightInd w:val="0"/>
      <w:spacing w:after="0" w:line="691" w:lineRule="exact"/>
      <w:ind w:firstLine="706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78">
    <w:name w:val="Font Style51"/>
    <w:uiPriority w:val="0"/>
    <w:rPr>
      <w:rFonts w:ascii="Arial Unicode MS" w:eastAsia="Arial Unicode MS"/>
      <w:sz w:val="16"/>
    </w:rPr>
  </w:style>
  <w:style w:type="character" w:customStyle="1" w:styleId="79">
    <w:name w:val="Текст концевой сноски Знак"/>
    <w:basedOn w:val="11"/>
    <w:link w:val="23"/>
    <w:uiPriority w:val="99"/>
    <w:rPr>
      <w:rFonts w:ascii="Times New Roman" w:hAnsi="Times New Roman" w:eastAsia="MS Mincho" w:cs="Times New Roman"/>
      <w:sz w:val="20"/>
      <w:szCs w:val="20"/>
      <w:lang w:eastAsia="ru-RU"/>
    </w:rPr>
  </w:style>
  <w:style w:type="paragraph" w:customStyle="1" w:styleId="80">
    <w:name w:val="Style17"/>
    <w:basedOn w:val="1"/>
    <w:uiPriority w:val="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eastAsia="MS Mincho" w:cs="Times New Roman"/>
      <w:sz w:val="24"/>
      <w:szCs w:val="24"/>
      <w:lang w:eastAsia="ru-RU"/>
    </w:rPr>
  </w:style>
  <w:style w:type="paragraph" w:customStyle="1" w:styleId="81">
    <w:name w:val="Style20"/>
    <w:basedOn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Mincho" w:cs="Times New Roman"/>
      <w:sz w:val="24"/>
      <w:szCs w:val="24"/>
      <w:lang w:eastAsia="ru-RU"/>
    </w:rPr>
  </w:style>
  <w:style w:type="paragraph" w:customStyle="1" w:styleId="82">
    <w:name w:val="Style21"/>
    <w:basedOn w:val="1"/>
    <w:uiPriority w:val="0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hAnsi="Times New Roman" w:eastAsia="MS Mincho" w:cs="Times New Roman"/>
      <w:sz w:val="24"/>
      <w:szCs w:val="24"/>
      <w:lang w:eastAsia="ru-RU"/>
    </w:rPr>
  </w:style>
  <w:style w:type="character" w:customStyle="1" w:styleId="83">
    <w:name w:val="Font Style35"/>
    <w:uiPriority w:val="0"/>
    <w:rPr>
      <w:rFonts w:ascii="Times New Roman" w:hAnsi="Times New Roman" w:cs="Times New Roman"/>
      <w:sz w:val="16"/>
      <w:szCs w:val="16"/>
    </w:rPr>
  </w:style>
  <w:style w:type="character" w:customStyle="1" w:styleId="84">
    <w:name w:val="Font Style38"/>
    <w:uiPriority w:val="0"/>
    <w:rPr>
      <w:rFonts w:ascii="Segoe UI" w:hAnsi="Segoe UI" w:cs="Segoe UI"/>
      <w:smallCaps/>
      <w:sz w:val="20"/>
      <w:szCs w:val="20"/>
    </w:rPr>
  </w:style>
  <w:style w:type="paragraph" w:customStyle="1" w:styleId="85">
    <w:name w:val="Style43"/>
    <w:basedOn w:val="1"/>
    <w:uiPriority w:val="99"/>
    <w:pPr>
      <w:widowControl w:val="0"/>
      <w:autoSpaceDE w:val="0"/>
      <w:autoSpaceDN w:val="0"/>
      <w:adjustRightInd w:val="0"/>
      <w:spacing w:after="0" w:line="663" w:lineRule="exact"/>
      <w:ind w:firstLine="41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6">
    <w:name w:val="apple-converted-space"/>
    <w:uiPriority w:val="0"/>
  </w:style>
  <w:style w:type="character" w:customStyle="1" w:styleId="87">
    <w:name w:val="Гипертекстовая ссылка"/>
    <w:uiPriority w:val="99"/>
    <w:rPr>
      <w:b/>
      <w:bCs/>
      <w:color w:val="106BBE"/>
    </w:rPr>
  </w:style>
  <w:style w:type="paragraph" w:customStyle="1" w:styleId="88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MS Mincho" w:cs="Courier New"/>
      <w:sz w:val="20"/>
      <w:szCs w:val="20"/>
      <w:lang w:val="ru-RU" w:eastAsia="ru-RU" w:bidi="ar-SA"/>
    </w:rPr>
  </w:style>
  <w:style w:type="paragraph" w:customStyle="1" w:styleId="89">
    <w:name w:val="s_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MS Mincho" w:cs="Times New Roman"/>
      <w:sz w:val="24"/>
      <w:szCs w:val="24"/>
      <w:lang w:eastAsia="ru-RU"/>
    </w:rPr>
  </w:style>
  <w:style w:type="paragraph" w:customStyle="1" w:styleId="90">
    <w:name w:val="s_5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MS Mincho" w:cs="Times New Roman"/>
      <w:sz w:val="24"/>
      <w:szCs w:val="24"/>
      <w:lang w:eastAsia="ru-RU"/>
    </w:rPr>
  </w:style>
  <w:style w:type="character" w:customStyle="1" w:styleId="91">
    <w:name w:val="Основной текст с отступом Знак"/>
    <w:basedOn w:val="11"/>
    <w:link w:val="3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92">
    <w:name w:val="Подзаголовок Знак"/>
    <w:basedOn w:val="11"/>
    <w:link w:val="37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table" w:customStyle="1" w:styleId="93">
    <w:name w:val="Сетка таблицы11"/>
    <w:basedOn w:val="12"/>
    <w:uiPriority w:val="59"/>
    <w:pPr>
      <w:spacing w:after="0" w:line="240" w:lineRule="auto"/>
    </w:pPr>
    <w:rPr>
      <w:rFonts w:ascii="Times New Roman" w:hAnsi="Times New Roman" w:eastAsia="Calibri" w:cs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">
    <w:name w:val="Сетка таблицы1"/>
    <w:basedOn w:val="12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5">
    <w:name w:val="Сетка таблицы2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6">
    <w:name w:val="Табл_СМ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4"/>
      <w:lang w:eastAsia="ru-RU"/>
    </w:rPr>
  </w:style>
  <w:style w:type="paragraph" w:customStyle="1" w:styleId="97">
    <w:name w:val="Табл_СМ_Ц"/>
    <w:basedOn w:val="96"/>
    <w:qFormat/>
    <w:uiPriority w:val="0"/>
    <w:pPr>
      <w:jc w:val="center"/>
    </w:pPr>
  </w:style>
  <w:style w:type="paragraph" w:customStyle="1" w:styleId="98">
    <w:name w:val="ТФ"/>
    <w:basedOn w:val="1"/>
    <w:qFormat/>
    <w:uiPriority w:val="0"/>
    <w:pPr>
      <w:spacing w:after="20" w:line="240" w:lineRule="auto"/>
      <w:ind w:firstLine="85"/>
    </w:pPr>
    <w:rPr>
      <w:rFonts w:ascii="Times New Roman" w:hAnsi="Times New Roman" w:eastAsia="Calibri" w:cs="Times New Roman"/>
      <w:lang w:eastAsia="ru-RU"/>
    </w:rPr>
  </w:style>
  <w:style w:type="character" w:customStyle="1" w:styleId="99">
    <w:name w:val="Основной текст (2)_"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2) + 9;5 pt;Не полужирный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1">
    <w:name w:val="Revision"/>
    <w:hidden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102">
    <w:name w:val="Сетка таблицы3"/>
    <w:basedOn w:val="12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3">
    <w:name w:val="Основной текст (2) + 12 pt;Не полужирный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04">
    <w:name w:val="font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105">
    <w:name w:val="font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06">
    <w:name w:val="font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07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08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09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10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11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2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3">
    <w:name w:val="xl7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4">
    <w:name w:val="xl7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xl7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6">
    <w:name w:val="xl7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7">
    <w:name w:val="xl7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8">
    <w:name w:val="xl7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9">
    <w:name w:val="xl79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0">
    <w:name w:val="xl8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1">
    <w:name w:val="xl81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2">
    <w:name w:val="xl8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3">
    <w:name w:val="xl8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4">
    <w:name w:val="xl8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5">
    <w:name w:val="xl85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6">
    <w:name w:val="xl86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7">
    <w:name w:val="xl87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8">
    <w:name w:val="xl88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9">
    <w:name w:val="xl89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30">
    <w:name w:val="xl9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31">
    <w:name w:val="xl91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32">
    <w:name w:val="xl92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33">
    <w:name w:val="xl9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34">
    <w:name w:val="xl9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35">
    <w:name w:val="xl9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36">
    <w:name w:val="xl96"/>
    <w:basedOn w:val="1"/>
    <w:uiPriority w:val="0"/>
    <w:pPr>
      <w:pBdr>
        <w:top w:val="single" w:color="auto" w:sz="4" w:space="0"/>
        <w:left w:val="single" w:color="auto" w:sz="4" w:space="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37">
    <w:name w:val="xl97"/>
    <w:basedOn w:val="1"/>
    <w:uiPriority w:val="0"/>
    <w:pPr>
      <w:pBdr>
        <w:left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38">
    <w:name w:val="xl98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39">
    <w:name w:val="xl99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40">
    <w:name w:val="xl10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41">
    <w:name w:val="mcnt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2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143">
    <w:name w:val="xl65"/>
    <w:basedOn w:val="1"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4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45">
    <w:name w:val="Текст выноски1"/>
    <w:basedOn w:val="1"/>
    <w:next w:val="21"/>
    <w:semiHidden/>
    <w:unhideWhenUsed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ru-RU"/>
    </w:rPr>
  </w:style>
  <w:style w:type="character" w:customStyle="1" w:styleId="146">
    <w:name w:val="Текст выноски Знак1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47">
    <w:name w:val="Default Style"/>
    <w:uiPriority w:val="0"/>
    <w:pPr>
      <w:suppressAutoHyphens/>
      <w:spacing w:after="200" w:line="276" w:lineRule="auto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character" w:customStyle="1" w:styleId="148">
    <w:name w:val="result__item-val"/>
    <w:uiPriority w:val="0"/>
  </w:style>
  <w:style w:type="table" w:styleId="149">
    <w:name w:val="Light Shading Accent 5"/>
    <w:basedOn w:val="12"/>
    <w:uiPriority w:val="60"/>
    <w:pPr>
      <w:spacing w:after="0" w:line="240" w:lineRule="auto"/>
    </w:pPr>
    <w:rPr>
      <w:rFonts w:ascii="Calibri" w:hAnsi="Calibri" w:eastAsia="Calibri" w:cs="Times New Roman"/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0">
    <w:name w:val="Light List Accent 5"/>
    <w:basedOn w:val="12"/>
    <w:uiPriority w:val="6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customStyle="1" w:styleId="151">
    <w:name w:val="Светлый список - Акцент 11"/>
    <w:basedOn w:val="12"/>
    <w:uiPriority w:val="6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customStyle="1" w:styleId="152">
    <w:name w:val="Font Style39"/>
    <w:uiPriority w:val="0"/>
    <w:rPr>
      <w:rFonts w:ascii="Times New Roman" w:hAnsi="Times New Roman"/>
      <w:sz w:val="22"/>
    </w:rPr>
  </w:style>
  <w:style w:type="character" w:customStyle="1" w:styleId="153">
    <w:name w:val="Subtle Reference"/>
    <w:qFormat/>
    <w:uiPriority w:val="31"/>
    <w:rPr>
      <w:smallCaps/>
      <w:color w:val="C0504D"/>
      <w:u w:val="single"/>
    </w:rPr>
  </w:style>
  <w:style w:type="character" w:customStyle="1" w:styleId="154">
    <w:name w:val="WW8Num1z0"/>
    <w:uiPriority w:val="0"/>
    <w:rPr>
      <w:rFonts w:hint="default"/>
    </w:rPr>
  </w:style>
  <w:style w:type="character" w:customStyle="1" w:styleId="155">
    <w:name w:val="WW8Num1z1"/>
    <w:uiPriority w:val="0"/>
  </w:style>
  <w:style w:type="character" w:customStyle="1" w:styleId="156">
    <w:name w:val="WW8Num1z2"/>
    <w:uiPriority w:val="0"/>
  </w:style>
  <w:style w:type="character" w:customStyle="1" w:styleId="157">
    <w:name w:val="WW8Num1z3"/>
    <w:uiPriority w:val="0"/>
  </w:style>
  <w:style w:type="character" w:customStyle="1" w:styleId="158">
    <w:name w:val="WW8Num1z4"/>
    <w:uiPriority w:val="0"/>
  </w:style>
  <w:style w:type="character" w:customStyle="1" w:styleId="159">
    <w:name w:val="WW8Num1z5"/>
    <w:uiPriority w:val="0"/>
  </w:style>
  <w:style w:type="character" w:customStyle="1" w:styleId="160">
    <w:name w:val="WW8Num1z6"/>
    <w:uiPriority w:val="0"/>
  </w:style>
  <w:style w:type="character" w:customStyle="1" w:styleId="161">
    <w:name w:val="WW8Num1z7"/>
    <w:uiPriority w:val="0"/>
  </w:style>
  <w:style w:type="character" w:customStyle="1" w:styleId="162">
    <w:name w:val="WW8Num1z8"/>
    <w:uiPriority w:val="0"/>
  </w:style>
  <w:style w:type="character" w:customStyle="1" w:styleId="163">
    <w:name w:val="WW8Num2z0"/>
    <w:uiPriority w:val="0"/>
    <w:rPr>
      <w:rFonts w:ascii="Times New Roman" w:hAnsi="Times New Roman" w:eastAsia="Calibri" w:cs="Times New Roman"/>
      <w:sz w:val="24"/>
      <w:szCs w:val="24"/>
    </w:rPr>
  </w:style>
  <w:style w:type="character" w:customStyle="1" w:styleId="164">
    <w:name w:val="WW8Num2z1"/>
    <w:uiPriority w:val="0"/>
  </w:style>
  <w:style w:type="character" w:customStyle="1" w:styleId="165">
    <w:name w:val="WW8Num2z2"/>
    <w:uiPriority w:val="0"/>
    <w:rPr>
      <w:rFonts w:ascii="Times New Roman" w:hAnsi="Times New Roman" w:eastAsia="Calibri" w:cs="Times New Roman"/>
      <w:bCs/>
      <w:color w:val="000000"/>
      <w:sz w:val="22"/>
      <w:szCs w:val="22"/>
    </w:rPr>
  </w:style>
  <w:style w:type="character" w:customStyle="1" w:styleId="166">
    <w:name w:val="WW8Num2z3"/>
    <w:uiPriority w:val="0"/>
  </w:style>
  <w:style w:type="character" w:customStyle="1" w:styleId="167">
    <w:name w:val="WW8Num2z4"/>
    <w:uiPriority w:val="0"/>
  </w:style>
  <w:style w:type="character" w:customStyle="1" w:styleId="168">
    <w:name w:val="WW8Num2z5"/>
    <w:uiPriority w:val="0"/>
  </w:style>
  <w:style w:type="character" w:customStyle="1" w:styleId="169">
    <w:name w:val="WW8Num2z6"/>
    <w:uiPriority w:val="0"/>
  </w:style>
  <w:style w:type="character" w:customStyle="1" w:styleId="170">
    <w:name w:val="WW8Num2z7"/>
    <w:uiPriority w:val="0"/>
  </w:style>
  <w:style w:type="character" w:customStyle="1" w:styleId="171">
    <w:name w:val="WW8Num2z8"/>
    <w:uiPriority w:val="0"/>
  </w:style>
  <w:style w:type="character" w:customStyle="1" w:styleId="172">
    <w:name w:val="WW8Num3z0"/>
    <w:uiPriority w:val="0"/>
    <w:rPr>
      <w:sz w:val="22"/>
      <w:szCs w:val="22"/>
    </w:rPr>
  </w:style>
  <w:style w:type="character" w:customStyle="1" w:styleId="173">
    <w:name w:val="WW8Num3z1"/>
    <w:uiPriority w:val="0"/>
  </w:style>
  <w:style w:type="character" w:customStyle="1" w:styleId="174">
    <w:name w:val="WW8Num3z2"/>
    <w:uiPriority w:val="0"/>
  </w:style>
  <w:style w:type="character" w:customStyle="1" w:styleId="175">
    <w:name w:val="WW8Num3z3"/>
    <w:uiPriority w:val="0"/>
  </w:style>
  <w:style w:type="character" w:customStyle="1" w:styleId="176">
    <w:name w:val="WW8Num3z4"/>
    <w:uiPriority w:val="0"/>
  </w:style>
  <w:style w:type="character" w:customStyle="1" w:styleId="177">
    <w:name w:val="WW8Num3z5"/>
    <w:uiPriority w:val="0"/>
  </w:style>
  <w:style w:type="character" w:customStyle="1" w:styleId="178">
    <w:name w:val="WW8Num3z6"/>
    <w:uiPriority w:val="0"/>
  </w:style>
  <w:style w:type="character" w:customStyle="1" w:styleId="179">
    <w:name w:val="WW8Num3z7"/>
    <w:uiPriority w:val="0"/>
  </w:style>
  <w:style w:type="character" w:customStyle="1" w:styleId="180">
    <w:name w:val="WW8Num3z8"/>
    <w:uiPriority w:val="0"/>
  </w:style>
  <w:style w:type="character" w:customStyle="1" w:styleId="181">
    <w:name w:val="Основной шрифт абзаца3"/>
    <w:uiPriority w:val="0"/>
  </w:style>
  <w:style w:type="character" w:customStyle="1" w:styleId="182">
    <w:name w:val="Основной шрифт абзаца2"/>
    <w:uiPriority w:val="0"/>
  </w:style>
  <w:style w:type="character" w:customStyle="1" w:styleId="183">
    <w:name w:val="Absatz-Standardschriftart"/>
    <w:uiPriority w:val="0"/>
  </w:style>
  <w:style w:type="character" w:customStyle="1" w:styleId="184">
    <w:name w:val="Основной шрифт абзаца1"/>
    <w:uiPriority w:val="0"/>
  </w:style>
  <w:style w:type="character" w:customStyle="1" w:styleId="185">
    <w:name w:val="Маркеры списка"/>
    <w:uiPriority w:val="0"/>
    <w:rPr>
      <w:rFonts w:ascii="OpenSymbol" w:hAnsi="OpenSymbol" w:eastAsia="OpenSymbol" w:cs="OpenSymbol"/>
      <w:sz w:val="24"/>
      <w:szCs w:val="24"/>
    </w:rPr>
  </w:style>
  <w:style w:type="character" w:customStyle="1" w:styleId="186">
    <w:name w:val="Символ нумерации"/>
    <w:uiPriority w:val="0"/>
  </w:style>
  <w:style w:type="paragraph" w:customStyle="1" w:styleId="187">
    <w:name w:val="Заголовок1"/>
    <w:basedOn w:val="1"/>
    <w:next w:val="30"/>
    <w:uiPriority w:val="0"/>
    <w:pPr>
      <w:keepNext/>
      <w:suppressAutoHyphens/>
      <w:spacing w:before="240" w:after="120" w:line="240" w:lineRule="auto"/>
    </w:pPr>
    <w:rPr>
      <w:rFonts w:ascii="Arial" w:hAnsi="Arial" w:eastAsia="Lucida Sans Unicode" w:cs="Tahoma"/>
      <w:sz w:val="28"/>
      <w:szCs w:val="28"/>
      <w:lang w:eastAsia="ar-SA"/>
    </w:rPr>
  </w:style>
  <w:style w:type="character" w:customStyle="1" w:styleId="188">
    <w:name w:val="Основной текст Знак"/>
    <w:basedOn w:val="11"/>
    <w:link w:val="30"/>
    <w:uiPriority w:val="0"/>
    <w:rPr>
      <w:rFonts w:ascii="Times New Roman" w:hAnsi="Times New Roman" w:eastAsia="Times New Roman" w:cs="Calibri"/>
      <w:sz w:val="24"/>
      <w:szCs w:val="24"/>
      <w:lang w:eastAsia="ar-SA"/>
    </w:rPr>
  </w:style>
  <w:style w:type="paragraph" w:customStyle="1" w:styleId="189">
    <w:name w:val="Название3"/>
    <w:basedOn w:val="1"/>
    <w:uiPriority w:val="0"/>
    <w:pPr>
      <w:suppressLineNumbers/>
      <w:suppressAutoHyphen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ar-SA"/>
    </w:rPr>
  </w:style>
  <w:style w:type="paragraph" w:customStyle="1" w:styleId="190">
    <w:name w:val="Указатель3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Mangal"/>
      <w:sz w:val="24"/>
      <w:szCs w:val="24"/>
      <w:lang w:eastAsia="ar-SA"/>
    </w:rPr>
  </w:style>
  <w:style w:type="paragraph" w:customStyle="1" w:styleId="191">
    <w:name w:val="Название2"/>
    <w:basedOn w:val="1"/>
    <w:uiPriority w:val="0"/>
    <w:pPr>
      <w:suppressLineNumbers/>
      <w:suppressAutoHyphen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ar-SA"/>
    </w:rPr>
  </w:style>
  <w:style w:type="paragraph" w:customStyle="1" w:styleId="192">
    <w:name w:val="Указатель2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Mangal"/>
      <w:sz w:val="24"/>
      <w:szCs w:val="24"/>
      <w:lang w:eastAsia="ar-SA"/>
    </w:rPr>
  </w:style>
  <w:style w:type="paragraph" w:customStyle="1" w:styleId="193">
    <w:name w:val="Название1"/>
    <w:basedOn w:val="1"/>
    <w:uiPriority w:val="0"/>
    <w:pPr>
      <w:suppressLineNumbers/>
      <w:suppressAutoHyphens/>
      <w:spacing w:before="120" w:after="120" w:line="240" w:lineRule="auto"/>
    </w:pPr>
    <w:rPr>
      <w:rFonts w:ascii="Times New Roman" w:hAnsi="Times New Roman" w:eastAsia="Times New Roman" w:cs="Tahoma"/>
      <w:i/>
      <w:iCs/>
      <w:sz w:val="24"/>
      <w:szCs w:val="24"/>
      <w:lang w:eastAsia="ar-SA"/>
    </w:rPr>
  </w:style>
  <w:style w:type="paragraph" w:customStyle="1" w:styleId="194">
    <w:name w:val="Указатель1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Tahoma"/>
      <w:sz w:val="24"/>
      <w:szCs w:val="24"/>
      <w:lang w:eastAsia="ar-SA"/>
    </w:rPr>
  </w:style>
  <w:style w:type="paragraph" w:customStyle="1" w:styleId="195">
    <w:name w:val="Содержимое врезки"/>
    <w:basedOn w:val="30"/>
    <w:uiPriority w:val="0"/>
  </w:style>
  <w:style w:type="paragraph" w:customStyle="1" w:styleId="196">
    <w:name w:val="Style5"/>
    <w:basedOn w:val="1"/>
    <w:uiPriority w:val="0"/>
    <w:pPr>
      <w:widowControl w:val="0"/>
      <w:suppressAutoHyphens/>
      <w:spacing w:after="0" w:line="275" w:lineRule="exact"/>
      <w:ind w:firstLine="706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97">
    <w:name w:val="Основной текст_"/>
    <w:link w:val="198"/>
    <w:locked/>
    <w:uiPriority w:val="99"/>
    <w:rPr>
      <w:rFonts w:ascii="Times New Roman" w:hAnsi="Times New Roman"/>
      <w:spacing w:val="8"/>
      <w:shd w:val="clear" w:color="auto" w:fill="FFFFFF"/>
    </w:rPr>
  </w:style>
  <w:style w:type="paragraph" w:customStyle="1" w:styleId="198">
    <w:name w:val="Основной текст2"/>
    <w:basedOn w:val="1"/>
    <w:link w:val="197"/>
    <w:uiPriority w:val="99"/>
    <w:pPr>
      <w:widowControl w:val="0"/>
      <w:shd w:val="clear" w:color="auto" w:fill="FFFFFF"/>
      <w:spacing w:before="660" w:after="0" w:line="619" w:lineRule="exact"/>
      <w:jc w:val="both"/>
    </w:pPr>
    <w:rPr>
      <w:rFonts w:ascii="Times New Roman" w:hAnsi="Times New Roman"/>
      <w:spacing w:val="8"/>
    </w:rPr>
  </w:style>
  <w:style w:type="paragraph" w:customStyle="1" w:styleId="199">
    <w:name w:val="msolistparagraph"/>
    <w:basedOn w:val="1"/>
    <w:uiPriority w:val="99"/>
    <w:pPr>
      <w:spacing w:after="0" w:line="240" w:lineRule="auto"/>
      <w:ind w:left="720"/>
    </w:pPr>
    <w:rPr>
      <w:rFonts w:ascii="Times New Roman" w:hAnsi="Times New Roman" w:eastAsia="Calibri" w:cs="Times New Roman"/>
      <w:sz w:val="24"/>
      <w:szCs w:val="24"/>
      <w:lang w:eastAsia="ru-RU"/>
    </w:rPr>
  </w:style>
  <w:style w:type="table" w:customStyle="1" w:styleId="200">
    <w:name w:val="Сетка таблицы38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">
    <w:name w:val="Сетка таблицы12"/>
    <w:basedOn w:val="12"/>
    <w:uiPriority w:val="59"/>
    <w:pPr>
      <w:spacing w:after="0" w:line="240" w:lineRule="auto"/>
    </w:pPr>
    <w:rPr>
      <w:rFonts w:ascii="Times New Roman" w:hAnsi="Times New Roman" w:eastAsia="Calibri" w:cs="Times New Roman"/>
      <w:spacing w:val="-6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">
    <w:name w:val="Сетка таблицы31"/>
    <w:basedOn w:val="12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">
    <w:name w:val="Светлая заливка - Акцент 51"/>
    <w:basedOn w:val="12"/>
    <w:uiPriority w:val="60"/>
    <w:pPr>
      <w:spacing w:after="0" w:line="240" w:lineRule="auto"/>
    </w:pPr>
    <w:rPr>
      <w:rFonts w:ascii="Calibri" w:hAnsi="Calibri" w:eastAsia="Calibri" w:cs="Times New Roman"/>
      <w:color w:val="2E74B5"/>
    </w:rPr>
    <w:tblPr>
      <w:tblBorders>
        <w:top w:val="single" w:color="5B9BD5" w:sz="8" w:space="0"/>
        <w:bottom w:val="single" w:color="5B9BD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204">
    <w:name w:val="Светлый список - Акцент 51"/>
    <w:basedOn w:val="12"/>
    <w:uiPriority w:val="6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5B9BD5" w:sz="6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band1Horz"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</w:style>
  <w:style w:type="table" w:styleId="205">
    <w:name w:val="Light List Accent 1"/>
    <w:basedOn w:val="12"/>
    <w:uiPriority w:val="6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sz="6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  <w:tblStylePr w:type="band1Horz"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</w:style>
  <w:style w:type="table" w:customStyle="1" w:styleId="206">
    <w:name w:val="Сетка таблицы4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7">
    <w:name w:val="blk1"/>
    <w:uiPriority w:val="0"/>
  </w:style>
  <w:style w:type="paragraph" w:customStyle="1" w:styleId="208">
    <w:name w:val="СМ"/>
    <w:qFormat/>
    <w:uiPriority w:val="0"/>
    <w:pPr>
      <w:spacing w:after="0" w:line="240" w:lineRule="auto"/>
      <w:jc w:val="both"/>
    </w:pPr>
    <w:rPr>
      <w:rFonts w:ascii="Calibri" w:hAnsi="Calibri" w:eastAsia="Calibri" w:cs="Calibri"/>
      <w:sz w:val="16"/>
      <w:szCs w:val="16"/>
      <w:lang w:val="ru-RU" w:eastAsia="en-US" w:bidi="ar-SA"/>
    </w:rPr>
  </w:style>
  <w:style w:type="paragraph" w:customStyle="1" w:styleId="209">
    <w:name w:val="СМ_Ц"/>
    <w:basedOn w:val="208"/>
    <w:qFormat/>
    <w:uiPriority w:val="0"/>
    <w:pPr>
      <w:jc w:val="center"/>
    </w:pPr>
  </w:style>
  <w:style w:type="paragraph" w:customStyle="1" w:styleId="210">
    <w:name w:val="СМ_О"/>
    <w:basedOn w:val="209"/>
    <w:qFormat/>
    <w:uiPriority w:val="0"/>
    <w:pPr>
      <w:ind w:firstLine="227"/>
      <w:jc w:val="both"/>
    </w:pPr>
  </w:style>
  <w:style w:type="paragraph" w:customStyle="1" w:styleId="211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12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3">
    <w:name w:val="xl101"/>
    <w:basedOn w:val="1"/>
    <w:uiPriority w:val="0"/>
    <w:pPr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14">
    <w:name w:val="xl102"/>
    <w:basedOn w:val="1"/>
    <w:uiPriority w:val="0"/>
    <w:pPr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15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16">
    <w:name w:val="xl104"/>
    <w:basedOn w:val="1"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17">
    <w:name w:val="xl105"/>
    <w:basedOn w:val="1"/>
    <w:uiPriority w:val="0"/>
    <w:pPr>
      <w:pBdr>
        <w:lef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18">
    <w:name w:val="xl106"/>
    <w:basedOn w:val="1"/>
    <w:uiPriority w:val="0"/>
    <w:pPr>
      <w:pBdr>
        <w:left w:val="single" w:color="auto" w:sz="4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19">
    <w:name w:val="xl107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20">
    <w:name w:val="xl108"/>
    <w:basedOn w:val="1"/>
    <w:uiPriority w:val="0"/>
    <w:pPr>
      <w:pBdr>
        <w:left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21">
    <w:name w:val="xl10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2">
    <w:name w:val="xl110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23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24">
    <w:name w:val="xl11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25">
    <w:name w:val="xl113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226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227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228">
    <w:name w:val="xl11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29">
    <w:name w:val="xl117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230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231">
    <w:name w:val="xl119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232">
    <w:name w:val="xl120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33">
    <w:name w:val="xl121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34">
    <w:name w:val="xl12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35">
    <w:name w:val="xl12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36">
    <w:name w:val="xl1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37">
    <w:name w:val="xl12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238">
    <w:name w:val="xl1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39">
    <w:name w:val="xl127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40">
    <w:name w:val="xl128"/>
    <w:basedOn w:val="1"/>
    <w:uiPriority w:val="0"/>
    <w:pPr>
      <w:pBdr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41">
    <w:name w:val="xl129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42">
    <w:name w:val="xl130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43">
    <w:name w:val="xl131"/>
    <w:basedOn w:val="1"/>
    <w:uiPriority w:val="0"/>
    <w:pPr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44">
    <w:name w:val="xl132"/>
    <w:basedOn w:val="1"/>
    <w:uiPriority w:val="0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45">
    <w:name w:val="xl133"/>
    <w:basedOn w:val="1"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46">
    <w:name w:val="xl134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47">
    <w:name w:val="xl135"/>
    <w:basedOn w:val="1"/>
    <w:uiPriority w:val="0"/>
    <w:pPr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48">
    <w:name w:val="Заголовок Знак"/>
    <w:uiPriority w:val="0"/>
    <w:rPr>
      <w:rFonts w:ascii="Times New Roman" w:hAnsi="Times New Roman" w:eastAsia="Times New Roman" w:cs="Times New Roman"/>
      <w:b/>
      <w:sz w:val="34"/>
      <w:szCs w:val="20"/>
      <w:lang w:eastAsia="ru-RU"/>
    </w:rPr>
  </w:style>
  <w:style w:type="paragraph" w:customStyle="1" w:styleId="249">
    <w:name w:val="Body Text 21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table" w:customStyle="1" w:styleId="250">
    <w:name w:val="Сетка таблицы121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">
    <w:name w:val="Сетка таблицы21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">
    <w:name w:val="Сетка таблицы111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">
    <w:name w:val="Сетка таблицы1111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">
    <w:name w:val="Сетка таблицы13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">
    <w:name w:val="Сетка таблицы14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">
    <w:name w:val="Сетка таблицы15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">
    <w:name w:val="Сетка таблицы41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">
    <w:name w:val="Сетка таблицы16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">
    <w:name w:val="Сетка таблицы5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">
    <w:name w:val="Сетка таблицы211"/>
    <w:basedOn w:val="12"/>
    <w:uiPriority w:val="59"/>
    <w:pPr>
      <w:spacing w:after="0" w:line="240" w:lineRule="auto"/>
      <w:ind w:right="40" w:firstLine="709"/>
      <w:jc w:val="both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">
    <w:name w:val="Сетка таблицы6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2">
    <w:name w:val="Таблица текст"/>
    <w:basedOn w:val="1"/>
    <w:uiPriority w:val="99"/>
    <w:pPr>
      <w:spacing w:before="40" w:after="40" w:line="240" w:lineRule="auto"/>
      <w:ind w:left="57" w:right="57" w:firstLine="567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table" w:customStyle="1" w:styleId="263">
    <w:name w:val="Сетка таблицы7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4">
    <w:name w:val="Основной текст 2 Знак"/>
    <w:basedOn w:val="11"/>
    <w:link w:val="2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table" w:customStyle="1" w:styleId="265">
    <w:name w:val="Сетка таблицы8"/>
    <w:basedOn w:val="12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6">
    <w:name w:val="Body Text 2 Char"/>
    <w:semiHidden/>
    <w:locked/>
    <w:uiPriority w:val="99"/>
    <w:rPr>
      <w:rFonts w:cs="Times New Roman"/>
      <w:lang w:eastAsia="en-US"/>
    </w:rPr>
  </w:style>
  <w:style w:type="table" w:customStyle="1" w:styleId="267">
    <w:name w:val="Сетка таблицы9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8">
    <w:name w:val="Сетка таблицы10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">
    <w:name w:val="Сетка таблицы17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">
    <w:name w:val="Сетка таблицы18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1">
    <w:name w:val="Style7"/>
    <w:basedOn w:val="1"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MS Mincho" w:cs="Times New Roman"/>
      <w:sz w:val="24"/>
      <w:szCs w:val="24"/>
      <w:lang w:eastAsia="ru-RU"/>
    </w:rPr>
  </w:style>
  <w:style w:type="character" w:customStyle="1" w:styleId="272">
    <w:name w:val="result__item-key"/>
    <w:uiPriority w:val="0"/>
  </w:style>
  <w:style w:type="table" w:customStyle="1" w:styleId="273">
    <w:name w:val="Сетка таблицы19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">
    <w:name w:val="Сетка таблицы35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">
    <w:name w:val="Сетка таблицы20"/>
    <w:basedOn w:val="12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">
    <w:name w:val="Сетка таблицы110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">
    <w:name w:val="Сетка таблицы381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8">
    <w:name w:val="Сетка таблицы112"/>
    <w:basedOn w:val="12"/>
    <w:uiPriority w:val="59"/>
    <w:pPr>
      <w:spacing w:after="0" w:line="240" w:lineRule="auto"/>
    </w:pPr>
    <w:rPr>
      <w:rFonts w:ascii="Times New Roman" w:hAnsi="Times New Roman" w:eastAsia="Calibri" w:cs="Times New Roman"/>
      <w:spacing w:val="-6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">
    <w:name w:val="Сетка таблицы32"/>
    <w:basedOn w:val="12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">
    <w:name w:val="Светлая заливка - Акцент 52"/>
    <w:basedOn w:val="12"/>
    <w:uiPriority w:val="60"/>
    <w:pPr>
      <w:spacing w:after="0" w:line="240" w:lineRule="auto"/>
    </w:pPr>
    <w:rPr>
      <w:rFonts w:ascii="Calibri" w:hAnsi="Calibri" w:eastAsia="Calibri" w:cs="Times New Roman"/>
      <w:color w:val="2E74B5"/>
    </w:rPr>
    <w:tblPr>
      <w:tblBorders>
        <w:top w:val="single" w:color="5B9BD5" w:sz="8" w:space="0"/>
        <w:bottom w:val="single" w:color="5B9BD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281">
    <w:name w:val="Светлый список - Акцент 52"/>
    <w:basedOn w:val="12"/>
    <w:uiPriority w:val="6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5B9BD5" w:sz="6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band1Horz"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</w:style>
  <w:style w:type="table" w:customStyle="1" w:styleId="282">
    <w:name w:val="Светлый список - Акцент 12"/>
    <w:basedOn w:val="12"/>
    <w:uiPriority w:val="6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sz="6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  <w:tblStylePr w:type="band1Horz"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</w:style>
  <w:style w:type="table" w:customStyle="1" w:styleId="283">
    <w:name w:val="Сетка таблицы22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">
    <w:name w:val="Сетка таблицы122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">
    <w:name w:val="Сетка таблицы23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">
    <w:name w:val="Сетка таблицы113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">
    <w:name w:val="Сетка таблицы1112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">
    <w:name w:val="Сетка таблицы131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">
    <w:name w:val="Сетка таблицы141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">
    <w:name w:val="Сетка таблицы151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">
    <w:name w:val="Сетка таблицы42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">
    <w:name w:val="Сетка таблицы161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">
    <w:name w:val="Сетка таблицы51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">
    <w:name w:val="Сетка таблицы212"/>
    <w:basedOn w:val="12"/>
    <w:uiPriority w:val="59"/>
    <w:pPr>
      <w:spacing w:after="0" w:line="240" w:lineRule="auto"/>
      <w:ind w:right="40" w:firstLine="709"/>
      <w:jc w:val="both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">
    <w:name w:val="Сетка таблицы61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">
    <w:name w:val="Сетка таблицы71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">
    <w:name w:val="Сетка таблицы81"/>
    <w:basedOn w:val="12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">
    <w:name w:val="Сетка таблицы91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">
    <w:name w:val="Сетка таблицы101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">
    <w:name w:val="Сетка таблицы171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1">
    <w:name w:val="Сетка таблицы181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2">
    <w:name w:val="Сетка таблицы191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">
    <w:name w:val="Сетка таблицы351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4">
    <w:name w:val="Сетка таблицы201"/>
    <w:basedOn w:val="12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5">
    <w:name w:val="Сетка таблицы1101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6">
    <w:name w:val="Сетка таблицы382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7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customStyle="1" w:styleId="308">
    <w:name w:val="Font Style1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09">
    <w:name w:val="Font Style12"/>
    <w:uiPriority w:val="99"/>
    <w:rPr>
      <w:rFonts w:ascii="Times New Roman" w:hAnsi="Times New Roman" w:cs="Times New Roman"/>
      <w:sz w:val="18"/>
      <w:szCs w:val="18"/>
    </w:rPr>
  </w:style>
  <w:style w:type="character" w:customStyle="1" w:styleId="310">
    <w:name w:val="Основной текст1"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11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character" w:customStyle="1" w:styleId="312">
    <w:name w:val="Основной текст Exact"/>
    <w:uiPriority w:val="0"/>
    <w:rPr>
      <w:rFonts w:ascii="Times New Roman" w:hAnsi="Times New Roman" w:eastAsia="Times New Roman" w:cs="Times New Roman"/>
      <w:spacing w:val="6"/>
      <w:sz w:val="16"/>
      <w:szCs w:val="16"/>
      <w:u w:val="none"/>
    </w:rPr>
  </w:style>
  <w:style w:type="table" w:customStyle="1" w:styleId="313">
    <w:name w:val="Сетка таблицы114"/>
    <w:basedOn w:val="12"/>
    <w:uiPriority w:val="59"/>
    <w:pPr>
      <w:spacing w:after="0" w:line="240" w:lineRule="auto"/>
    </w:pPr>
    <w:rPr>
      <w:rFonts w:ascii="Times New Roman" w:hAnsi="Times New Roman" w:eastAsia="Calibri" w:cs="Times New Roman"/>
      <w:spacing w:val="-6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4">
    <w:name w:val="Сетка таблицы33"/>
    <w:basedOn w:val="12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5">
    <w:name w:val="Светлая заливка - Акцент 53"/>
    <w:basedOn w:val="12"/>
    <w:uiPriority w:val="60"/>
    <w:pPr>
      <w:spacing w:after="0" w:line="240" w:lineRule="auto"/>
    </w:pPr>
    <w:rPr>
      <w:rFonts w:ascii="Calibri" w:hAnsi="Calibri" w:eastAsia="Calibri" w:cs="Times New Roman"/>
      <w:color w:val="2E74B5"/>
    </w:rPr>
    <w:tblPr>
      <w:tblBorders>
        <w:top w:val="single" w:color="5B9BD5" w:sz="8" w:space="0"/>
        <w:bottom w:val="single" w:color="5B9BD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316">
    <w:name w:val="Светлый список - Акцент 53"/>
    <w:basedOn w:val="12"/>
    <w:uiPriority w:val="6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5B9BD5" w:sz="6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band1Horz"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</w:style>
  <w:style w:type="table" w:customStyle="1" w:styleId="317">
    <w:name w:val="Светлый список - Акцент 13"/>
    <w:basedOn w:val="12"/>
    <w:uiPriority w:val="6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sz="6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  <w:tblStylePr w:type="band1Horz"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</w:style>
  <w:style w:type="table" w:customStyle="1" w:styleId="318">
    <w:name w:val="Сетка таблицы24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9">
    <w:name w:val="Сетка таблицы123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0">
    <w:name w:val="Сетка таблицы25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1">
    <w:name w:val="Сетка таблицы115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2">
    <w:name w:val="Сетка таблицы1113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3">
    <w:name w:val="Сетка таблицы132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4">
    <w:name w:val="Сетка таблицы142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5">
    <w:name w:val="Сетка таблицы152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6">
    <w:name w:val="Сетка таблицы43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7">
    <w:name w:val="Сетка таблицы162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8">
    <w:name w:val="Сетка таблицы52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9">
    <w:name w:val="Сетка таблицы213"/>
    <w:basedOn w:val="12"/>
    <w:uiPriority w:val="59"/>
    <w:pPr>
      <w:spacing w:after="0" w:line="240" w:lineRule="auto"/>
      <w:ind w:right="40" w:firstLine="709"/>
      <w:jc w:val="both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0">
    <w:name w:val="Сетка таблицы62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1">
    <w:name w:val="Сетка таблицы72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2">
    <w:name w:val="Сетка таблицы82"/>
    <w:basedOn w:val="12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3">
    <w:name w:val="Сетка таблицы92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4">
    <w:name w:val="Сетка таблицы102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5">
    <w:name w:val="Сетка таблицы172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6">
    <w:name w:val="Сетка таблицы182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7">
    <w:name w:val="Сетка таблицы192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8">
    <w:name w:val="Сетка таблицы352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9">
    <w:name w:val="Сетка таблицы202"/>
    <w:basedOn w:val="12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0">
    <w:name w:val="Сетка таблицы1102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1">
    <w:name w:val="Сетка таблицы383"/>
    <w:basedOn w:val="1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8623F4-F929-402F-87EA-CA05C9713D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22</Pages>
  <Words>5529</Words>
  <Characters>31521</Characters>
  <Lines>262</Lines>
  <Paragraphs>73</Paragraphs>
  <TotalTime>1357</TotalTime>
  <ScaleCrop>false</ScaleCrop>
  <LinksUpToDate>false</LinksUpToDate>
  <CharactersWithSpaces>36977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2017-08-30T14:08:00Z</dcterms:created>
  <dc:creator>User002</dc:creator>
  <cp:lastModifiedBy>kinka</cp:lastModifiedBy>
  <cp:lastPrinted>2017-08-31T08:24:00Z</cp:lastPrinted>
  <dcterms:modified xsi:type="dcterms:W3CDTF">2021-11-26T10:34:20Z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5BBD9FDB910A4A4C8EAE1EB67AA351A7</vt:lpwstr>
  </property>
</Properties>
</file>