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  <w:gridCol w:w="5102"/>
      </w:tblGrid>
      <w:tr w:rsidR="00581971" w:rsidRPr="00234299">
        <w:tc>
          <w:tcPr>
            <w:tcW w:w="13000" w:type="dxa"/>
          </w:tcPr>
          <w:p w:rsidR="00581971" w:rsidRDefault="00581971"/>
        </w:tc>
        <w:tc>
          <w:tcPr>
            <w:tcW w:w="7000" w:type="dxa"/>
          </w:tcPr>
          <w:p w:rsidR="00581971" w:rsidRPr="00234299" w:rsidRDefault="00581971">
            <w:pPr>
              <w:rPr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581971" w:rsidRPr="004445B4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CC1BA8" w:rsidRDefault="00CC1BA8" w:rsidP="001F5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</w:t>
            </w:r>
            <w:r w:rsid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-обходчик турбинного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 ОИАЭ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 уровень квалификации)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581971">
            <w:pPr>
              <w:rPr>
                <w:sz w:val="24"/>
                <w:szCs w:val="24"/>
              </w:rPr>
            </w:pP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581971" w:rsidRPr="00EF028A" w:rsidRDefault="00CC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81971" w:rsidRPr="00EF028A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EF028A" w:rsidRDefault="00C96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581971" w:rsidRPr="004445B4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581971" w:rsidRPr="00CC1BA8" w:rsidRDefault="00CC1BA8" w:rsidP="00947E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Эксплуатационное обслуживание турбинного оборудования объектов использования атомной энергии</w:t>
            </w:r>
          </w:p>
        </w:tc>
      </w:tr>
      <w:tr w:rsidR="00581971" w:rsidRPr="004445B4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1971" w:rsidRPr="004445B4" w:rsidTr="00644D33">
        <w:tc>
          <w:tcPr>
            <w:tcW w:w="7230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581971" w:rsidRPr="00EF028A" w:rsidRDefault="00581971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1971" w:rsidRPr="00947E47" w:rsidRDefault="00581971">
      <w:pPr>
        <w:rPr>
          <w:lang w:val="ru-RU"/>
        </w:rPr>
      </w:pPr>
    </w:p>
    <w:p w:rsidR="00581971" w:rsidRPr="005E69DD" w:rsidRDefault="00234299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581971" w:rsidRPr="004445B4" w:rsidTr="00B16A2E">
        <w:trPr>
          <w:trHeight w:val="230"/>
        </w:trPr>
        <w:tc>
          <w:tcPr>
            <w:tcW w:w="7265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581971" w:rsidRPr="00EF028A" w:rsidRDefault="00234299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C96557" w:rsidTr="00B16A2E">
        <w:trPr>
          <w:trHeight w:val="413"/>
        </w:trPr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4445B4" w:rsidRDefault="004445B4" w:rsidP="0044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Машинист-обходчик турбинного оборудования</w:t>
            </w:r>
          </w:p>
          <w:p w:rsidR="00581971" w:rsidRPr="00644D33" w:rsidRDefault="004445B4" w:rsidP="0044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02.09.2020 № 554н</w:t>
            </w:r>
          </w:p>
        </w:tc>
      </w:tr>
      <w:tr w:rsidR="00581971" w:rsidRPr="004445B4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</w:tr>
      <w:tr w:rsidR="00581971" w:rsidRPr="004445B4" w:rsidTr="00B16A2E">
        <w:tc>
          <w:tcPr>
            <w:tcW w:w="7265" w:type="dxa"/>
          </w:tcPr>
          <w:p w:rsidR="00581971" w:rsidRPr="00EF028A" w:rsidRDefault="00234299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581971" w:rsidRPr="00644D33" w:rsidRDefault="005819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1971" w:rsidRPr="00234299" w:rsidRDefault="00581971">
      <w:pPr>
        <w:rPr>
          <w:lang w:val="ru-RU"/>
        </w:rPr>
      </w:pPr>
    </w:p>
    <w:p w:rsidR="00581971" w:rsidRPr="00234299" w:rsidRDefault="00234299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FC0C5C" w:rsidRPr="00CC1BA8" w:rsidTr="00F649C5">
        <w:tc>
          <w:tcPr>
            <w:tcW w:w="2224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581971" w:rsidRPr="00CC1BA8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04DD" w:rsidRPr="004445B4" w:rsidTr="00F649C5">
        <w:tc>
          <w:tcPr>
            <w:tcW w:w="2224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A/01.3</w:t>
            </w:r>
          </w:p>
        </w:tc>
        <w:tc>
          <w:tcPr>
            <w:tcW w:w="2343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Поддержание эксплуатационного порядка в зоне обслуживания турбинного </w:t>
            </w: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 ОИАЭ</w:t>
            </w: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 процессе обхода состояния производственных помещений зоны обслуживания </w:t>
            </w:r>
            <w:r w:rsidRPr="00CC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турбинного оборудования ОИАЭ на предмет соответствия установленным требованиям и нормам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Выполнять осмотры производственных помещений и обслуживаемого турбинного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 в соответствии с требованиями регламента поддержания эксплуатационного порядка; Определять рациональные и безопасные маршруты обхода помещений и оборудования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Обходы помещений и турбинного оборудования, используемого на ОИАЭ: назначение,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порядок проведения, маршруты, требования безопасности; Регламент поддержания эксплуатационного порядка в зоне обслуживания турбинного оборудования ОИАЭ; Требования охраны труда при эксплуатации тепломеханического оборудования и содержании территории в зоне обслуживания турбинного оборудования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Контроль комплектности и исправности первичных средств пожаротушения в пределах зоны обслуживания турбинного оборудования ОИАЭ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Выполнять осмотры производственных помещений и обслуживаемого турбинного оборудования ОИАЭ в соответствии с требованиями регламента поддержания эксплуатационного порядка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Регламент поддержания эксплуатационного порядка в зоне обслуживания турбинного оборудования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Поддержание в исправном состоянии маркировки оборудования, трубопроводов, арматуры в зоне обслуживания турбинного оборудования ОИАЭ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соответствие маркировки оборудования, трубопроводов, арматуры, используемых на ОИАЭ, нормативным требованиям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обозначения систем и оборудования, экспликация помещений зоны обслуживания турбинного оборудования ОИАЭ; Регламент поддержания эксплуатационного порядка в зоне обслуживания турбинного 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Контроль надлежащего состояния проходов, проездов, ограждений в зоне обслуживания турбинного оборудования ОИАЭ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Формулировать замечания о состоянии проходов, проездов, ограждений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охраны труда при эксплуатации тепломеханического оборудования и содержании территории в зоне обслуживания турбинного оборудования ОИАЭ; Регламент поддержания эксплуатационного порядка в зоне обслуживания турбинного 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1A7FCC">
        <w:trPr>
          <w:trHeight w:val="3312"/>
        </w:trPr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Контроль исправности средств связи турбинного оборудования ОИАЭ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Контролировать температурный режим и режим освещенности в зоне обслуживания турбинного оборудования ОИАЭ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Территориальное расположение оборудования, трубопроводов, арматуры в зоне обслуживания турбинного оборудования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A/02.3</w:t>
            </w:r>
          </w:p>
        </w:tc>
        <w:tc>
          <w:tcPr>
            <w:tcW w:w="2343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технического состояния турбинного оборудования ОИАЭ</w:t>
            </w: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Выявление в процессе обхода отклонений от нормального режима работы турбинного оборудования ОИАЭ в зоне обслуживания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Выполнять осмотры обслуживаемого турбинного оборудования ОИАЭ для определения его исправности; Определять рациональные и безопасные маршруты обхода турбинного оборудования ОИАЭ в зоне обслуживания; Визуально выявлять поверхностные дефекты турбинного оборудования ОИАЭ; Определять протечки рабочей среды на различных соединениях турбинного оборудования ОИАЭ; Контролировать параметры турбинного оборудования и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трубопроводов, используемых на ОИАЭ, по показаниям контрольно-измерительных приборов; Выполнять проверку защит, блокировок и сигнализации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Принцип работы и общие технические характеристики, нормы оценки технического состояния оборудования и трубопроводов, используемых на ОИАЭ; Технологические обозначения систем и оборудования, экспликация помещений, технические характеристики и параметры обслуживаемого турбинного оборудования ОИАЭ; Внешние проявления и признаки дефектов и отклонений от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исправного состояния турбинного оборудования ОИАЭ; Обходы турбинного оборудования ОИАЭ: назначение, порядок проведения, маршруты, требования безопасности; Требования охраны труда, правила и нормы безопасности в атомной энергетике; Порядок приемки и сдачи смены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Инструментальная оценка состояния турбинного оборудования ОИАЭ в зоне обслуживания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Определять температуру на поверхности отдельных деталей и частей турбинного оборудования ОИАЭ; Контролировать уровни рабочих жидкостей в обслуживаемом турбинном оборудовании ОИАЭ; Определять техническое состояние опорно-подвесной системы трубопроводов, используемых на ОИАЭ; Подбирать измерительный инструмент и проверять его исправность; Выполнять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технологические замеры; Выполнять визуальный контроль деталей турбинного оборудования ОИАЭ для определения их износа и механических повреждений, дефектов сварки и дефектов литья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Критерии износа деталей турбинного оборудования; Виды механических повреждений деталей турбинного оборудования; Внешнее проявление дефектов сварки и литья; Виды, назначение и правила использования измерительных инструментов; Технологические замеры и правила их выполнения; Порядок технического освидетельствования турбинного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Принятие мер к устранению выявленных отклонений, повреждений и дефектов турбинного оборудования ОИАЭ в соответствии с инструкциями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Поддерживать эксплуатационный порядок в зоне обслуживания турбинного оборудования ОИАЭ в соответствии с регламентом; Принимать и сдавать смену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Свойства и условия применения смазочных, прокладочных и уплотняющих материалов, химических реагентов; Правила использования, устройство применяемых специальных и универсальных инструментов и приспособлений;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работ на обслуживаемом турбинном оборудовании ОИАЭ в соответствии с графиками, картами и инструкциями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Поддерживать эксплуатационный порядок в зоне обслуживания турбинного оборудования ОИАЭ в соответствии с регламентом;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Контролировать уровни рабочих жидкостей в обслуживаемом турбинном оборудовании ОИАЭ; Выполнять проверку защит, блокировок и сигнализации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Обходы турбинного оборудования ОИАЭ: назначение, порядок проведения, маршруты, требования безопасности; Свойства и условия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применения смазочных, прокладочных и уплотняющих материалов, химических реагентов; Порядок технического освидетельствования турбинного 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и регламентных опробований обслуживаемого турбинного оборудования ОИАЭ согласно утвержденным графикам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Выполнять проверку защит, блокировок и сигнализации в зоне обслуживания турбинного оборудования ОИАЭ; Контролировать параметры турбинного оборудования и трубопроводов, используемых на ОИАЭ, по показаниям контрольно-измерительных приборов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обозначения систем и оборудования, экспликация помещений, технические характеристики и параметры обслуживаемого турбинного оборудования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результатам выполненных работ по контролю технического состояния и обслуживанию турбинного оборудования ОИАЭ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Принимать</w:t>
            </w:r>
            <w:proofErr w:type="spellEnd"/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сдавать</w:t>
            </w:r>
            <w:proofErr w:type="spellEnd"/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смену</w:t>
            </w:r>
            <w:proofErr w:type="spellEnd"/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Принцип работы и общие технические характеристики, нормы оценки технического состояния оборудования и трубопроводов, используемых на ОИАЭ; Порядок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приемки и сдачи смены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A/03.3</w:t>
            </w:r>
          </w:p>
        </w:tc>
        <w:tc>
          <w:tcPr>
            <w:tcW w:w="2343" w:type="dxa"/>
            <w:vMerge w:val="restart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технологического процесса на турбинном оборудовании ОИАЭ</w:t>
            </w: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Поддержание параметров технологического оборудования турбинного отделения ОИАЭ (температуры, расхода, уровня, давления) с помощью средств автоматики или дистанционно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обслуживаемого турбинного оборудования ОИАЭ; Пользоваться технологическими схемами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Устройство, назначение, технические характеристики и принципы работы турбинного оборудования, используемого на ОИАЭ; Назначение, место установки и принцип работы автоматических регуляторов, технологических защит, блокировок, сигнализации и средств измерений турбинного оборудования ОИАЭ; Допустимые отклонения рабочих параметров турбинного оборудования; Схемы теплового контроля и автоматики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Контроль состояния тепловой изоляции технологического оборудования турбинного отделения ОИАЭ в ходе технологического процесса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Поддерживать эксплуатационный порядок в зоне обслуживания турбинного оборудования ОИАЭ в соответствии с регламентом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Технологический процесс работы турбинной установки и вспомогательного оборудования, используемого на ОИАЭ; Требования охраны труда,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Осуществление необходимых переключений в технологических системах турбинного оборудования ОИАЭ в ходе технологического процесса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Пользоваться технологическими схемами; Проверять работоспособность средств оперативной связи и пользоваться средствами оперативной связи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Положение запорной и регулирующей арматуры на каждом этапе выполнения работ при оперативных переключениях в ходе технологического процесса; Режимы работы турбинного оборудования, используемого на ОИАЭ; Технологический процесс работы турбинной установки и вспомогательного оборудования, используемого на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Определение отклонений от нормального режима работы турбинного оборудования ОИАЭ в ходе технологического процесса для принятия мер к их устранению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характер отклонений от нормального режима работы турбинного оборудования и возможность их самостоятельного устранения; Пользоваться технологическими схемами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Допустимые отклонения рабочих параметров турбинного оборудования; Нормы качества пара, конденсата, турбинного масла; Режимы работы турбинного оборудования, используемого на ОИАЭ; Назначение,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место установки и принцип работы автоматических регуляторов, технологических защит, блокировок, сигнализации и средств измерений турбинного 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Оперативное устранение возникающих неполадок в работе турбинного оборудования, не требующих привлечения ремонтного персонала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характер отклонений от нормального режима работы турбинного оборудования и возможность их самостоятельного устранения; Применять первичные средства пожаротушения и средства индивидуальной защиты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Правила пожарной безопасности на атомных электрических станциях; Требования охраны труда, правила и нормы безопасности в атомной энергетике; Устройство, назначение, технические характеристики и принципы работы турбинного оборудования, используемого на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Выполнение аварийного останова турбинного оборудования ОИАЭ при возникновении угрозы выхода его из строя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обслуживаемого турбинного оборудования ОИАЭ; Применять первичные средства пожаротушения и средства индивидуальной защиты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Технологический процесс работы турбинной установки и вспомогательного оборудования, используемого на ОИАЭ; Правила пожарной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 на атомных электрических станциях; Требования охраны труда, правила и нормы безопасности в атомной энергетике; Назначение, место установки и принцип работы автоматических регуляторов, технологических защит, блокировок, сигнализации и средств измерений турбинного оборудования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Информирование вышестоящего оперативного персонала о нарушениях режима нормальной эксплуатации или отклонениях от нормальной эксплуатации оборудования, технологических систем турбинного отделения ОИАЭ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Проверять работоспособность средств оперативной связи и пользоваться средствами оперативной связи в зоне обслуживания турбинного оборудования ОИАЭ; Вести оперативную документацию в соответствии с инструкциями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Правила ведения оперативной документации в соответствии с инструкциями; Порядок приема и сдачи смены; Технологический процесс работы турбинной установки и вспомогательного оборудования, используемого на ОИАЭ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F649C5">
        <w:tc>
          <w:tcPr>
            <w:tcW w:w="2224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CC1BA8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 выполняемых операций в соответствии с </w:t>
            </w:r>
            <w:r w:rsidRPr="00CC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техническими инструкциями</w:t>
            </w:r>
          </w:p>
        </w:tc>
        <w:tc>
          <w:tcPr>
            <w:tcW w:w="2792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Вести оперативную документацию в соответствии с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инструкциями; Принимать и сдавать смену</w:t>
            </w:r>
          </w:p>
        </w:tc>
        <w:tc>
          <w:tcPr>
            <w:tcW w:w="2495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ведения оперативной документации в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соответствии с инструкциями; Порядок приема и сдачи смены</w:t>
            </w:r>
          </w:p>
        </w:tc>
        <w:tc>
          <w:tcPr>
            <w:tcW w:w="1946" w:type="dxa"/>
          </w:tcPr>
          <w:p w:rsidR="003304DD" w:rsidRPr="00CC1BA8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 w:val="restart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A/04.3</w:t>
            </w:r>
          </w:p>
        </w:tc>
        <w:tc>
          <w:tcPr>
            <w:tcW w:w="2343" w:type="dxa"/>
            <w:vMerge w:val="restart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вывода турбинного оборудования ОИАЭ в ремонт и приемки после ремонта</w:t>
            </w: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Выполнение опробования резервного оборудования турбинного отделения ОИАЭ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обслуживаемого турбинного оборудования ОИАЭ; Производить опробование турбинного оборудования ОИАЭ после ремонта; Пользоваться технологическими схемами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Схемы теплового контроля и автоматики турбинного оборудования ОИАЭ; Назначение, место установки и принцип работы автоматических регуляторов, технологических защит, блокировок, сигнализации и средств измерений в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зоне обслуживания турбинного оборудования ОИАЭ; Режимы работы турбинного оборудования, используемого на ОИАЭ; Допустимые отклонения рабочих параметров оборудования, используемого на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Выполнение переходов с основного турбинного оборудования ОИАЭ на резервное, согласно утвержденному графику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обслуживаемого турбинного оборудования ОИАЭ; Пользоваться технологическими схемами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Технологический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процесс работы турбинной установки, используемой на ОИАЭ; Режимы работы турбинного оборудования, используемого на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Вывод обслуживаемого турбинного оборудования ОИАЭ из работы в соответствии с инструкциями по эксплуатации и утвержденным графиком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обслуживаемого турбинного оборудования ОИАЭ; Пользоваться технологическими схемами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Технологические регламенты и производственные инструкции по выводу турбинного оборудования ОИАЭ в ремонт и приемке после ремонта; Технологический процесс работы турбинной установки, используемой на ОИАЭ; Режимы работы турбинного оборудования, используемого на ОИАЭ; Правила ведения оперативной документации в соответствии с техническими инструкциями; Требования охраны труда, правила и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Подготовка обслуживаемого турбинного оборудования ОИАЭ к промывке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Поддерживать эксплуатационный порядок в зоне обслуживания турбинного оборудования ОИАЭ в соответствии с регламентом; Устранять причины, препятствующие или затрудняющие проведение ремонтных работ на турбинном оборудовании ОИАЭ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Устройство и технические характеристики основного и вспомогательного турбинного оборудования ОИАЭ в зоне обслуживания; Технологические регламенты и производственные инструкции по выводу турбинного оборудования ОИАЭ в ремонт и приемке после ремонта;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Подготовка рабочих мест к ремонтным и наладочным работам на турбинном оборудовании ОИАЭ согласно наряду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Поддерживать эксплуатационный порядок в зоне обслуживания турбинного оборудования ОИАЭ в соответствии с регламентом; Устранять причины, препятствующие или затрудняющие проведение ремонтных работ на турбинном оборудовании ОИАЭ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Расположение оборудования, трубопроводов, арматуры, контрольно-измерительных приборов в зоне обслуживания турбинного оборудования ОИАЭ; Технологические регламенты и производственные инструкции по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выводу турбинного оборудования ОИАЭ в ремонт и приемке после ремонта;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приемки и опробования турбинного оборудования ОИАЭ после ремонта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Производить опробование турбинного оборудования ОИАЭ после ремонта; Осуществлять пуск, останов обслуживаемого турбинного оборудования ОИАЭ; Пользоваться технологическими схемами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Порядок технического освидетельствования турбинного оборудования ОИАЭ; Технологические регламенты и производственные инструкции по выводу турбинного оборудования ОИАЭ в ремонт и приемке после ремонта; Допустимые отклонения рабочих параметров оборудования, используемого на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F649C5">
        <w:tc>
          <w:tcPr>
            <w:tcW w:w="2224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ввода в работу или в резерв обслуживаемого турбинного оборудования ОИАЭ в </w:t>
            </w:r>
            <w:r w:rsidRPr="00CC1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инструкциями по эксплуатации</w:t>
            </w:r>
          </w:p>
        </w:tc>
        <w:tc>
          <w:tcPr>
            <w:tcW w:w="2792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Осуществлять пуск, останов обслуживаемого турбинного оборудования ОИАЭ; Пользоваться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технологическими схемами</w:t>
            </w:r>
          </w:p>
        </w:tc>
        <w:tc>
          <w:tcPr>
            <w:tcW w:w="2495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Технологические регламенты и производственные инструкции по выводу турбинного </w:t>
            </w: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 в ремонт и приемке после ремонта; Режимы работы турбинного оборудования, используемого на ОИАЭ; Правила ведения оперативной документации в соответствии с техническими инструкциями;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1BA8" w:rsidRPr="004445B4" w:rsidTr="008D060B">
        <w:trPr>
          <w:trHeight w:val="3864"/>
        </w:trPr>
        <w:tc>
          <w:tcPr>
            <w:tcW w:w="2224" w:type="dxa"/>
            <w:vMerge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BA8">
              <w:rPr>
                <w:rFonts w:ascii="Times New Roman" w:hAnsi="Times New Roman" w:cs="Times New Roman"/>
                <w:sz w:val="24"/>
                <w:szCs w:val="24"/>
              </w:rPr>
              <w:t>Оформление оперативной документации по выводу турбинного оборудования ОИАЭ в ремонт и приемке из ремонта</w:t>
            </w:r>
          </w:p>
        </w:tc>
        <w:tc>
          <w:tcPr>
            <w:tcW w:w="2792" w:type="dxa"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Вести оперативную документацию в соответствии с инструкциями</w:t>
            </w:r>
          </w:p>
        </w:tc>
        <w:tc>
          <w:tcPr>
            <w:tcW w:w="2495" w:type="dxa"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Правила ведения оперативной документации в соответствии с техническими инструкциями; Технологические регламенты и производственные инструкции по выводу турбинного оборудования ОИАЭ в ремонт и приемке после ремонта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:rsidR="00CC1BA8" w:rsidRPr="00CC1BA8" w:rsidRDefault="00CC1BA8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F532E" w:rsidRDefault="001F53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644D33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581971" w:rsidRPr="00A315A4" w:rsidRDefault="00581971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1F532E" w:rsidRPr="004445B4" w:rsidTr="00B757F4">
        <w:tc>
          <w:tcPr>
            <w:tcW w:w="3529" w:type="dxa"/>
          </w:tcPr>
          <w:p w:rsidR="00096C06" w:rsidRPr="001F532E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Связанные с квалификацией наименования должностей, </w:t>
            </w: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096C06" w:rsidRPr="001F532E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096C06" w:rsidRPr="001F532E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096C06" w:rsidRPr="001F532E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и реквизиты документа (адрес </w:t>
            </w: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ресурса)</w:t>
            </w:r>
          </w:p>
        </w:tc>
      </w:tr>
      <w:tr w:rsidR="001F532E" w:rsidRPr="004445B4" w:rsidTr="00B757F4">
        <w:tc>
          <w:tcPr>
            <w:tcW w:w="3529" w:type="dxa"/>
            <w:vMerge w:val="restart"/>
          </w:tcPr>
          <w:p w:rsidR="002B2DB9" w:rsidRPr="001F532E" w:rsidRDefault="00CC1BA8" w:rsidP="00220D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Машинист-обходчик</w:t>
            </w:r>
            <w:proofErr w:type="spellEnd"/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турбинного</w:t>
            </w:r>
            <w:proofErr w:type="spellEnd"/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3638" w:type="dxa"/>
          </w:tcPr>
          <w:p w:rsidR="002B2DB9" w:rsidRPr="001F532E" w:rsidRDefault="002B2DB9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2B2DB9" w:rsidRPr="001F532E" w:rsidRDefault="004445B4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CC1BA8" w:rsidRPr="001F532E">
                <w:rPr>
                  <w:rFonts w:ascii="Times New Roman" w:hAnsi="Times New Roman" w:cs="Times New Roman"/>
                  <w:sz w:val="24"/>
                  <w:szCs w:val="24"/>
                </w:rPr>
                <w:t>8189</w:t>
              </w:r>
            </w:hyperlink>
          </w:p>
        </w:tc>
        <w:tc>
          <w:tcPr>
            <w:tcW w:w="3796" w:type="dxa"/>
          </w:tcPr>
          <w:p w:rsidR="002B2DB9" w:rsidRPr="001F532E" w:rsidRDefault="00CC1BA8" w:rsidP="002B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1F532E" w:rsidRPr="004445B4" w:rsidTr="008822E8">
        <w:trPr>
          <w:trHeight w:val="633"/>
        </w:trPr>
        <w:tc>
          <w:tcPr>
            <w:tcW w:w="3529" w:type="dxa"/>
            <w:vMerge/>
          </w:tcPr>
          <w:p w:rsidR="008822E8" w:rsidRPr="001F532E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8822E8" w:rsidRPr="001F532E" w:rsidRDefault="008822E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8822E8" w:rsidRPr="001F532E" w:rsidRDefault="004445B4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CC1BA8" w:rsidRPr="001F532E">
                <w:rPr>
                  <w:rFonts w:ascii="Times New Roman" w:hAnsi="Times New Roman" w:cs="Times New Roman"/>
                  <w:sz w:val="24"/>
                  <w:szCs w:val="24"/>
                </w:rPr>
                <w:t>35.11.3</w:t>
              </w:r>
            </w:hyperlink>
          </w:p>
        </w:tc>
        <w:tc>
          <w:tcPr>
            <w:tcW w:w="3796" w:type="dxa"/>
          </w:tcPr>
          <w:p w:rsidR="008822E8" w:rsidRPr="001F532E" w:rsidRDefault="00CC1BA8" w:rsidP="002B2D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1F532E" w:rsidRPr="004445B4" w:rsidTr="00CC1BA8">
        <w:trPr>
          <w:trHeight w:val="609"/>
        </w:trPr>
        <w:tc>
          <w:tcPr>
            <w:tcW w:w="3529" w:type="dxa"/>
            <w:vMerge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CC1BA8" w:rsidRPr="001F532E" w:rsidRDefault="004445B4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CC1BA8" w:rsidRPr="001F532E">
                <w:rPr>
                  <w:rFonts w:ascii="Times New Roman" w:hAnsi="Times New Roman" w:cs="Times New Roman"/>
                  <w:sz w:val="24"/>
                  <w:szCs w:val="24"/>
                </w:rPr>
                <w:t>13931</w:t>
              </w:r>
            </w:hyperlink>
          </w:p>
        </w:tc>
        <w:tc>
          <w:tcPr>
            <w:tcW w:w="3796" w:type="dxa"/>
          </w:tcPr>
          <w:p w:rsidR="00CC1BA8" w:rsidRPr="001F532E" w:rsidRDefault="00CC1BA8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1F532E" w:rsidRPr="004445B4" w:rsidTr="00F25783">
        <w:trPr>
          <w:trHeight w:val="562"/>
        </w:trPr>
        <w:tc>
          <w:tcPr>
            <w:tcW w:w="3529" w:type="dxa"/>
            <w:vMerge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CC1BA8" w:rsidRPr="001F532E" w:rsidRDefault="004445B4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остановление Госкомтруда СССР, Секретариата ВЦСПС от 16.01.1985 N 18/2-55 (ред. от 13.12.1990) &quot;Об утверждении разделов: &quot;Эксплуатация оборудования электростанций и сетей, обслуживание потребителей энергии&quot;, &quot;Ремонт оборудования электростанций и сетей&quot; единог">
              <w:r w:rsidR="00CC1BA8" w:rsidRPr="001F532E">
                <w:rPr>
                  <w:rFonts w:ascii="Times New Roman" w:hAnsi="Times New Roman" w:cs="Times New Roman"/>
                  <w:sz w:val="24"/>
                  <w:szCs w:val="24"/>
                </w:rPr>
                <w:t>§ 15</w:t>
              </w:r>
            </w:hyperlink>
          </w:p>
        </w:tc>
        <w:tc>
          <w:tcPr>
            <w:tcW w:w="3796" w:type="dxa"/>
          </w:tcPr>
          <w:p w:rsidR="00CC1BA8" w:rsidRPr="001F532E" w:rsidRDefault="00CC1BA8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1F532E" w:rsidRPr="001F532E" w:rsidTr="00CC1BA8">
        <w:trPr>
          <w:trHeight w:val="257"/>
        </w:trPr>
        <w:tc>
          <w:tcPr>
            <w:tcW w:w="3529" w:type="dxa"/>
            <w:vMerge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CC1BA8" w:rsidRPr="001F532E" w:rsidRDefault="00CC1BA8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96" w:type="dxa"/>
          </w:tcPr>
          <w:p w:rsidR="00CC1BA8" w:rsidRPr="001F532E" w:rsidRDefault="00CC1BA8" w:rsidP="00CC1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32E" w:rsidRPr="001F532E" w:rsidTr="00B757F4">
        <w:tc>
          <w:tcPr>
            <w:tcW w:w="3529" w:type="dxa"/>
            <w:vMerge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CC1BA8" w:rsidRPr="001F532E" w:rsidRDefault="00CC1BA8" w:rsidP="00CC1BA8">
            <w:pPr>
              <w:pStyle w:val="a6"/>
              <w:spacing w:before="0" w:beforeAutospacing="0" w:after="0" w:afterAutospacing="0" w:line="180" w:lineRule="atLeast"/>
            </w:pPr>
            <w:r w:rsidRPr="001F532E">
              <w:t>-</w:t>
            </w:r>
          </w:p>
        </w:tc>
        <w:tc>
          <w:tcPr>
            <w:tcW w:w="3796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532E" w:rsidRPr="001F532E" w:rsidTr="00B757F4">
        <w:trPr>
          <w:trHeight w:val="454"/>
        </w:trPr>
        <w:tc>
          <w:tcPr>
            <w:tcW w:w="3529" w:type="dxa"/>
            <w:vMerge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CC1BA8" w:rsidRPr="001F532E" w:rsidRDefault="00CC1BA8" w:rsidP="00CC1B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96C06" w:rsidRPr="00096C06" w:rsidRDefault="00096C06">
      <w:pPr>
        <w:rPr>
          <w:lang w:val="ru-RU"/>
        </w:rPr>
      </w:pPr>
    </w:p>
    <w:p w:rsidR="00581971" w:rsidRDefault="00234299">
      <w:r>
        <w:rPr>
          <w:rFonts w:ascii="Times New Roman" w:eastAsia="Times New Roman" w:hAnsi="Times New Roman" w:cs="Times New Roman"/>
          <w:sz w:val="24"/>
          <w:szCs w:val="24"/>
        </w:rPr>
        <w:t>11. Основные пути получения квалификации:</w:t>
      </w:r>
    </w:p>
    <w:p w:rsidR="00581971" w:rsidRDefault="00581971"/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220D2E" w:rsidRDefault="00CC1BA8" w:rsidP="00220D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C1BA8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</w:r>
    </w:p>
    <w:p w:rsidR="00CC1BA8" w:rsidRPr="00CC1BA8" w:rsidRDefault="00CC1BA8" w:rsidP="00220D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220D2E" w:rsidRDefault="00CC1B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220D2E" w:rsidRPr="00E83691" w:rsidRDefault="00220D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CC1BA8" w:rsidRDefault="00CC1B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1BA8">
        <w:rPr>
          <w:rFonts w:ascii="Times New Roman" w:eastAsia="Times New Roman" w:hAnsi="Times New Roman" w:cs="Times New Roman"/>
          <w:sz w:val="24"/>
          <w:szCs w:val="24"/>
          <w:lang w:val="ru-RU"/>
        </w:rPr>
        <w:t>Лица не моложе 18 лет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20D2E" w:rsidRDefault="00CC1BA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1BA8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ских осмотров (обследований).</w:t>
      </w: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581971" w:rsidRPr="00FB11EF" w:rsidRDefault="005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A315A4" w:rsidRPr="001F532E" w:rsidRDefault="00644D3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FB11EF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подтверждающие </w:t>
      </w:r>
      <w:r w:rsid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CC1BA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C1BA8" w:rsidRPr="00CC1BA8">
        <w:rPr>
          <w:rFonts w:ascii="Times New Roman" w:hAnsi="Times New Roman" w:cs="Times New Roman"/>
          <w:sz w:val="24"/>
          <w:szCs w:val="24"/>
          <w:lang w:val="ru-RU"/>
        </w:rPr>
        <w:t>рофессионально</w:t>
      </w:r>
      <w:r w:rsidR="00CC1BA8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CC1BA8" w:rsidRPr="00CC1BA8">
        <w:rPr>
          <w:rFonts w:ascii="Times New Roman" w:hAnsi="Times New Roman" w:cs="Times New Roman"/>
          <w:sz w:val="24"/>
          <w:szCs w:val="24"/>
          <w:lang w:val="ru-RU"/>
        </w:rPr>
        <w:t xml:space="preserve"> обучени</w:t>
      </w:r>
      <w:r w:rsidR="00CC1BA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C1BA8" w:rsidRPr="00CC1BA8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профессиональной подготовки по профессиям рабочих, программы переподготовки рабочих, программы повышения квалификации рабочих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</w:p>
    <w:p w:rsidR="00FB11EF" w:rsidRPr="00FB11EF" w:rsidRDefault="00FB11E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Pr="00FB11EF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рок действия свидетельства: 5</w:t>
      </w:r>
      <w:r w:rsidR="001C2CE2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33"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лет</w:t>
      </w: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E1170" w:rsidRPr="00B16A2E" w:rsidRDefault="009E1170" w:rsidP="00B16A2E">
      <w:pPr>
        <w:tabs>
          <w:tab w:val="left" w:pos="2746"/>
        </w:tabs>
        <w:rPr>
          <w:lang w:val="ru-RU"/>
        </w:rPr>
        <w:sectPr w:rsidR="009E1170" w:rsidRPr="00B16A2E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30"/>
        <w:gridCol w:w="7431"/>
      </w:tblGrid>
      <w:tr w:rsidR="00726BB0" w:rsidRPr="001F532E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1F532E" w:rsidRDefault="001F532E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машинист-обходчик турбинного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ОИАЭ </w:t>
            </w:r>
          </w:p>
          <w:p w:rsidR="00726BB0" w:rsidRPr="001F532E" w:rsidRDefault="001F532E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(4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431" w:type="dxa"/>
          </w:tcPr>
          <w:p w:rsidR="00726BB0" w:rsidRPr="00EF028A" w:rsidRDefault="001F532E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26BB0" w:rsidRPr="00EF028A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промышленность</w:t>
            </w:r>
          </w:p>
        </w:tc>
      </w:tr>
      <w:tr w:rsidR="00726BB0" w:rsidRPr="004445B4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431" w:type="dxa"/>
          </w:tcPr>
          <w:p w:rsidR="00726BB0" w:rsidRPr="00C96557" w:rsidRDefault="00CC1BA8" w:rsidP="00726B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1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Эксплуатационное обслуживание турбинного оборудования объектов использования атомной энергии</w:t>
            </w:r>
          </w:p>
        </w:tc>
      </w:tr>
      <w:tr w:rsidR="00726BB0" w:rsidRPr="004445B4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6BB0" w:rsidRPr="004445B4" w:rsidTr="00726BB0">
        <w:tc>
          <w:tcPr>
            <w:tcW w:w="7230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31" w:type="dxa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726BB0" w:rsidRPr="00947E47" w:rsidRDefault="00726BB0" w:rsidP="00726BB0">
      <w:pPr>
        <w:rPr>
          <w:lang w:val="ru-RU"/>
        </w:rPr>
      </w:pPr>
    </w:p>
    <w:p w:rsidR="00726BB0" w:rsidRPr="005E69DD" w:rsidRDefault="00726BB0" w:rsidP="00726BB0"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9D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5E6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726BB0" w:rsidRPr="004445B4" w:rsidTr="00726BB0">
        <w:trPr>
          <w:trHeight w:val="230"/>
        </w:trPr>
        <w:tc>
          <w:tcPr>
            <w:tcW w:w="7265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:rsidR="00726BB0" w:rsidRPr="00EF028A" w:rsidRDefault="00726BB0" w:rsidP="00726BB0">
            <w:pPr>
              <w:jc w:val="center"/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726BB0" w:rsidRPr="00C96557" w:rsidTr="00726BB0">
        <w:trPr>
          <w:trHeight w:val="413"/>
        </w:trPr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</w:rPr>
            </w:pP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:rsidR="00726BB0" w:rsidRDefault="004445B4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Машинист-обходчик турбинного оборудования</w:t>
            </w:r>
          </w:p>
          <w:p w:rsidR="004445B4" w:rsidRPr="00644D33" w:rsidRDefault="004445B4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 02.09.2020 № 554н</w:t>
            </w:r>
          </w:p>
        </w:tc>
      </w:tr>
      <w:tr w:rsidR="00726BB0" w:rsidRPr="004445B4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6BB0" w:rsidRPr="004445B4" w:rsidTr="00726BB0">
        <w:tc>
          <w:tcPr>
            <w:tcW w:w="7265" w:type="dxa"/>
          </w:tcPr>
          <w:p w:rsidR="00726BB0" w:rsidRPr="00EF028A" w:rsidRDefault="00726BB0" w:rsidP="00726BB0">
            <w:pPr>
              <w:rPr>
                <w:sz w:val="24"/>
                <w:szCs w:val="24"/>
                <w:lang w:val="ru-RU"/>
              </w:rPr>
            </w:pPr>
            <w:r w:rsidRPr="00EF02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:rsidR="00726BB0" w:rsidRPr="00644D33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234299" w:rsidRDefault="00726BB0" w:rsidP="00726BB0">
      <w:pPr>
        <w:rPr>
          <w:lang w:val="ru-RU"/>
        </w:rPr>
      </w:pPr>
    </w:p>
    <w:p w:rsidR="00726BB0" w:rsidRPr="00234299" w:rsidRDefault="00726BB0" w:rsidP="00726BB0">
      <w:pPr>
        <w:rPr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343"/>
        <w:gridCol w:w="2861"/>
        <w:gridCol w:w="2792"/>
        <w:gridCol w:w="2495"/>
        <w:gridCol w:w="1946"/>
      </w:tblGrid>
      <w:tr w:rsidR="00726BB0" w:rsidRPr="001F532E" w:rsidTr="00726BB0">
        <w:tc>
          <w:tcPr>
            <w:tcW w:w="2224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343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61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92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495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:rsidR="00726BB0" w:rsidRPr="001F532E" w:rsidRDefault="00726BB0" w:rsidP="0072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04DD" w:rsidRPr="004445B4" w:rsidTr="00726BB0">
        <w:tc>
          <w:tcPr>
            <w:tcW w:w="2224" w:type="dxa"/>
            <w:vMerge w:val="restart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B/01.4</w:t>
            </w:r>
          </w:p>
        </w:tc>
        <w:tc>
          <w:tcPr>
            <w:tcW w:w="2343" w:type="dxa"/>
            <w:vMerge w:val="restart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эксплуатации основного и вспомогательного оборудования турбинного отделения ОИАЭ</w:t>
            </w: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Сбор необходимой информации о состоянии и режиме работы оборудования турбоустановки и вспомогательных систем ОИАЭ при приемке смены для выполнения оперативного контроля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Проводить осмотр турбинного оборудования ОИАЭ для выявления отклонений и неисправностей; Анализировать результаты осмотров и данные оперативной документации по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эксплуатации турбинного оборудования ОИАЭ для оперативного планирования деятельности подчиненного персонала; Пользоваться технологическими схемами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ведения оперативной документации в соответствии с техническими инструкциями; Устройство и технические характеристики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устранения отклонений в работе обслуживаемого турбинного оборудования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Контролировать работу контрольно-измерительных приборов в зоне обслуживания турбинного оборудования ОИАЭ; Проводить осмотр турбинного оборудования ОИАЭ для выявления отклонений и неисправностей; Контролировать исправность уплотнений в маслосистемах основного и вспомогательного турбинного оборудования ОИАЭ; принимать оперативные меры, исключающие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несанкционированные протечки масла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Допустимые отклонения рабочих параметров турбинного оборудования, используемого на ОИАЭ; Режимы работы турбинного оборудования, используемого на ОИАЭ; Технологический процесс работы турбинной установки, используемой на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Организация плановых и регламентных опробований турбинного оборудования ОИАЭ согласно утвержденным графикам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пуск, останов турбинного оборудования ОИАЭ; Пользоваться технологическими схемами; Анализировать результаты осмотров и данные оперативной документации по эксплуатации турбинного оборудования ОИАЭ для оперативного планирования деятельности подчиненного персонала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Графики регламентного обслуживания оборудования и технологических систем турбинного отделения ОИАЭ; Технологические регламенты и производственные инструкции по выводу турбинного оборудования ОИАЭ в ремонт и приемке после ремонта; Порядок технического освидетельствования турбинного оборудования ОИАЭ; Назначение, место установки и принцип работы автоматических регуляторов, технологических защит, блокировок, сигнализации и средств измерений в зоне обслуживания турбинного оборудования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своевременности </w:t>
            </w:r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работ на обслуживаемом турбинном оборудовании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Поддерживать эксплуатационный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порядок в зоне обслуживания турбинного оборудования ОИАЭ в соответствии с регламентом; Проводить осмотр турбинного оборудования ОИАЭ для выявления отклонений и неисправностей; Анализировать результаты осмотров и данные оперативной документации по эксплуатации турбинного оборудования ОИАЭ для оперативного планирования деятельности подчиненного персонала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Графики регламентного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обслуживания оборудования и технологических систем турбинного отделения ОИАЭ; Порядок технического освидетельствования турбинного оборудования ОИАЭ; Технологические регламенты и производственные инструкции по выводу турбинного оборудования ОИАЭ в ремонт и приемке после ремонта;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подготовки, вывода турбинного оборудования ОИАЭ в ремонт и ввода в работу после ремонта в соответствии с производственными инструкциями и выданными нарядами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Анализировать результаты осмотров и данные оперативной документации по эксплуатации турбинного оборудования ОИАЭ для оперативного планирования деятельности подчиненного персонала; Осуществлять пуск, останов турбинного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Система нарядов и допусков к производству работ на турбинном оборудовании ОИАЭ; Технологические регламенты и производственные инструкции по выводу турбинного оборудования ОИАЭ в ремонт и приемке после ремонта; Порядок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технического освидетельствования турбинного оборудования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хода и качества ремонта турбинного оборудования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Проводить осмотр турбинного оборудования ОИАЭ для выявления отклонений и неисправностей; Контролировать состояние тепловой изоляции технологического оборудования турбинного отделения ОИАЭ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Порядок технического освидетельствования турбинного оборудования ОИАЭ; Устройство и технические характеристики основного и вспомогательного турбинного оборудования ОИАЭ в зоне обслуживания; Требования охраны труда, правила и нормы безопасности в атомной энергетике; Система нарядов и допусков к производству работ на турбинном оборудовании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уборки рабочих мест по окончании ремонтных работ на турбинном оборудовании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Поддерживать эксплуатационный порядок в зоне обслуживания турбинного оборудования ОИАЭ в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соответствии с регламентом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охраны труда, правила и нормы безопасности в атомной энергетике; Система нарядов и допусков к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производству работ на турбинном оборудовании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предложений, направленных на повышение надежности, экономичности и безопасности работы турбинного оборудования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Анализировать результаты осмотров и данные оперативной документации по эксплуатации турбинного оборудования ОИАЭ для оперативного планирования деятельности подчиненного персонала; Контролировать работу контрольно-измерительных приборов в зоне обслуживания турбинного оборудования ОИАЭ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Устройство и технические характеристики основного и вспомогательного турбинного оборудования ОИАЭ в зоне обслуживания; Технологический процесс работы турбинной установки, используемой на ОИАЭ; Режимы работы турбинного оборудования, используемого на ОИАЭ; Допустимые отклонения рабочих параметров турбинного оборудования, используемого на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 w:val="restart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B/02.4</w:t>
            </w:r>
          </w:p>
        </w:tc>
        <w:tc>
          <w:tcPr>
            <w:tcW w:w="2343" w:type="dxa"/>
            <w:vMerge w:val="restart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руководство подчиненным персоналом смены турбинного отделения ОИАЭ</w:t>
            </w: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Сбор необходимой информации о состоянии и режиме работы оборудования турбоустановки и вспомогательных систем, </w:t>
            </w:r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на ОИАЭ, при приемке смены для планирования деятельности персонала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Выполнять обходы и осмотры помещений и оборудования турбинного отделения ОИАЭ; Вести оперативные записи;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Планировать работу подчиненного персонала турбинного отделения ОИАЭ и распределять сменные задания, исходя из объема работ, квалификации и компетенций персонала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Устройство и технические характеристики основного и вспомогательного турбинного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Технологический процесс работы турбинной установки, используемой на ОИАЭ; Режимы работы турбинного оборудования, используемого на ОИАЭ; Правила ведения оперативной документации в соответствии с техническими инструкциями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наличия и исправности средств индивидуальной защиты (СИЗ)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Проверять исправность СИЗ и пригодность их к использованию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наличия и комплектности технической документации на рабочих местах турбинного отделения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Вести оперативные записи; Выявлять и разрешать проблемные ситуации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Правила ведения оперативной документации в соответствии с техническими инструкциями;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выполнению задания и соблюдению требований к безопасному выполнению работ в турбинном отделении 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Планировать работу подчиненного персонала турбинного отделения ОИАЭ и распределять сменные задания, исходя из объема работ, квалификации и компетенций персонала; Выявлять и разрешать проблемные ситуации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Технологические регламенты и производственные инструкции по выводу турбинного оборудования ОИАЭ в ремонт и приемке после ремонта; Требования охраны труда, правила и нормы безопасности в атомной энергетике; Допустимые отклонения рабочих параметров турбинного оборудования, используемого на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выполнения работ подчиненным персоналом смены турбинного отделения ОИАЭ в соответствии с заданием, требованиями охраны труда и технической документацией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Выполнять обходы и осмотры помещений и оборудования турбинного отделения ОИАЭ; Вести оперативные записи; Выявлять и разрешать проблемные ситуации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Технологические регламенты и производственные инструкции по выводу турбинного оборудования ОИАЭ в ремонт и приемке после ремонта; Правила ведения оперативной документации в соответствии с техническими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инструкциями; Требования охраны труда, правила и нормы безопасности в атомной энергетике; Назначение, место установки и принцип работы автоматических регуляторов, технологических защит, блокировок, сигнализации и средств измерений в зоне обслуживания турбинного оборудования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Обучение персонала турбинного отделения ОИАЭ на рабочем месте безопасным приемам выполнения работ, новым способам и методам выполнения работ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Планировать работу подчиненного персонала турбинного отделения ОИАЭ и распределять сменные задания, исходя из объема работ, квалификации и компетенций персонала; Выявлять и разрешать проблемные ситуации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охраны труда, правила и нормы безопасности в атомной энергетике; Технологический процесс работы турбинной установки, используемой на ОИАЭ; Схемы теплового контроля и автоматики турбинного оборудования ОИАЭ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4DD" w:rsidRPr="004445B4" w:rsidTr="00726BB0">
        <w:tc>
          <w:tcPr>
            <w:tcW w:w="2224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3304DD" w:rsidRPr="001F532E" w:rsidRDefault="003304DD" w:rsidP="003304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правильности ведения оперативной документации подчиненным персоналом смены турбинного отделения </w:t>
            </w:r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ОИАЭ</w:t>
            </w:r>
          </w:p>
        </w:tc>
        <w:tc>
          <w:tcPr>
            <w:tcW w:w="2792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Вести оперативные записи; Выявлять и разрешать проблемные ситуации</w:t>
            </w:r>
          </w:p>
        </w:tc>
        <w:tc>
          <w:tcPr>
            <w:tcW w:w="2495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Правила ведения оперативной документации в соответствии с техническими инструкциями;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3304DD" w:rsidRPr="001F532E" w:rsidRDefault="003304DD" w:rsidP="00330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 w:val="restart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B/03.4</w:t>
            </w:r>
          </w:p>
        </w:tc>
        <w:tc>
          <w:tcPr>
            <w:tcW w:w="2343" w:type="dxa"/>
            <w:vMerge w:val="restart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аварийных ситуаций в турбинном отделении ОИАЭ</w:t>
            </w: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Выявление аварийной ситуации в турбинном отделении ОИАЭ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аварийный останов обслуживаемого турбинного оборудования ОИАЭ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Схемы теплового контроля и автоматики в зоне обслуживания турбинного оборудования ОИАЭ; Назначение, место установки и принцип работы автоматических регуляторов, технологических защит, блокировок, сигнализации и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средств измерений в зоне обслуживания турбинного оборудования ОИАЭ; Технологический процесс работы турбинной установки, используемой на ОИАЭ; Режимы работы турбинного оборудования, используемого на ОИАЭ; Допустимые отклонения рабочих параметров турбинного оборудования, используемого на ОИАЭ; Порядок действия в нештатных ситуациях в турбинном отделении ОИАЭ; Инструкции по локализации и ликвидации аварий в 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причины аварийной ситуации в турбинном отделении ОИАЭ (по показаниям </w:t>
            </w:r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приборов, срабатыванию сигнализации и сообщениям с рабочих мест)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Осуществлять оперативное руководство подчиненным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персоналом при ликвидации аварийной ситуации в зоне обслуживания турбинного оборудования ОИАЭ; Выполнять необходимые переключения с целью локализации поврежденной системы в турбинном отделении ОИАЭ в соответствии с инструкциями; Выполнять переключения на обслуживаемом турбинном оборудовании ОИАЭ в режимах аварийной эксплуатации в соответствии с инструкциями; Выполнять аварийный останов обслуживаемого турбинного оборудования ОИАЭ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Устройство и технические характеристики основного и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Схемы теплового контроля и автоматики в зоне обслуживания турбинного оборудования ОИАЭ; Назначение, место установки и принцип работы автоматических регуляторов, технологических защит, блокировок, сигнализации и средств измерений в зоне обслуживания турбинного оборудования ОИАЭ; Технологический процесс работы турбинной установки, используемой на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ОИАЭ; Режимы работы турбинного оборудования, используемого на ОИАЭ; Допустимые отклонения рабочих параметров турбинного оборудования, используемого на ОИАЭ; Правила ведения оперативной документации в соответствии с инструкциями; Порядок действия в нештатных ситуациях в турбинном отделении ОИАЭ; Инструкции по локализации и ликвидации аварий в 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Информирование вышестоящего оперативного персонала о состоянии оборудования в турбинном отделении ОИАЭ и выявленных дефектах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Осуществлять оперативное руководство подчиненным персоналом при ликвидации аварийной ситуации в зоне обслуживания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турбинного оборудования ОИАЭ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ведения оперативной документации в соответствии с инструкциями; Порядок действия в нештатных ситуациях в турбинном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отделении ОИАЭ; Инструкции по локализации и ликвидации аварий в 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Осмотр места возникновения нарушения для оценки масштаба аварийной ситуации в турбинном отделении ОИАЭ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оперативное руководство подчиненным персоналом при ликвидации аварийной ситуации в зоне обслуживания турбинного оборудования ОИАЭ; Применять первичные средства пожаротушения и СИЗ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Расположение оборудования, трубопроводов, арматуры, контрольно-измерительных приборов в зоне обслуживания турбинного оборудования ОИАЭ; Порядок действия в нештатных ситуациях в турбинном отделении ОИАЭ; Инструкции по локализации и ликвидации аварий в 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из турбинного отделения ОИАЭ персонала, не связанного </w:t>
            </w:r>
            <w:r w:rsidRPr="001F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ликвидацией аварийной ситуации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Осуществлять оперативное руководство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подчиненным персоналом при ликвидации аварийной ситуации в зоне обслуживания турбинного оборудования ОИАЭ; Применять первичные средства пожаротушения и СИЗ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Порядок действия в нештатных ситуациях в турбинном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Немедленное принятие мер для локализации аварии и ликвидации аварийной ситуации в турбинном отделении ОИАЭ в соответствии с инструкциями и распоряжениями вышестоящего оперативного персонала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Осуществлять оперативное руководство подчиненным персоналом при ликвидации аварийной ситуации в зоне обслуживания турбинного оборудования ОИАЭ; Выполнять необходимые переключения с целью локализации поврежденной системы в турбинном отделении ОИАЭ в соответствии с инструкциями; Выполнять переключения на обслуживаемом турбинном оборудовании ОИАЭ в режимах аварийной эксплуатации в соответствии с инструкциями;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Выполнять аварийный останов обслуживаемого турбинного оборудования ОИАЭ; Применять первичные средства пожаротушения и СИЗ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Схемы теплового контроля и автоматики в зоне обслуживания турбинного оборудования ОИАЭ; Назначение, место установки и принцип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работы автоматических регуляторов, технологических защит, блокировок, сигнализации и средств измерений в зоне обслуживания турбинного оборудования ОИАЭ; Технологический процесс работы турбинной установки, используемой на ОИАЭ; Режимы работы турбинного оборудования, используемого на ОИАЭ; Допустимые отклонения рабочих параметров турбинного оборудования, используемого на ОИАЭ; Правила ведения оперативной документации в соответствии с инструкциями; Порядок действия в нештатных ситуациях в турбинном отделении ОИАЭ; Инструкции по локализации и ликвидации аварий в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поврежденных участков после локализации аварии в турбинном отделении ОИАЭ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оперативное руководство подчиненным персоналом при ликвидации аварийной ситуации в зоне обслуживания турбинного оборудования ОИАЭ; Применять первичные средства пожаротушения и СИЗ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Порядок действия в нештатных ситуациях в турбинном отделении ОИАЭ; Инструкции по локализации и ликвидации аварий в турбинном отделении ОИАЭ; Требования охраны труда, правила и нормы безопасности в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Контроль условий и пределов безопасной эксплуатации не охваченного аварийной ситуацией турбинного оборудования ОИАЭ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Осуществлять оперативное руководство подчиненным персоналом при ликвидации аварийной ситуации в зоне обслуживания турбинного оборудования ОИАЭ; Выполнять необходимые переключения с целью локализации поврежденной системы в турбинном отделении ОИАЭ в соответствии с инструкциями; Выполнять переключения на обслуживаемом турбинном оборудовании ОИАЭ в режимах аварийной эксплуатации в соответствии с инструкциями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Устройство и технические характеристики основного и вспомогательного турбинного оборудования ОИАЭ в зоне обслуживания; Расположение оборудования, трубопроводов, арматуры, контрольно-измерительных приборов в зоне обслуживания турбинного оборудования ОИАЭ; Схемы теплового контроля и автоматики в зоне обслуживания турбинного оборудования ОИАЭ; Назначение, место установки и принцип работы автоматических регуляторов, технологических защит, блокировок, сигнализации и средств измерений в зоне обслуживания турбинного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оборудования ОИАЭ; Технологический процесс работы турбинной установки, используемой на ОИАЭ; Режимы работы турбинного оборудования, используемого на ОИАЭ; Допустимые отклонения рабочих параметров турбинного оборудования, используемого на ОИАЭ; Порядок действия в нештатных ситуациях в турбинном отделении ОИАЭ; Инструкции по локализации и ликвидации аварий в турбинном отделении ОИАЭ; Требования охраны труда, правила и нормы безопасности в атомной энергетике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1B8A" w:rsidRPr="004445B4" w:rsidTr="00726BB0">
        <w:tc>
          <w:tcPr>
            <w:tcW w:w="2224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vMerge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</w:tcPr>
          <w:p w:rsidR="001A1B8A" w:rsidRPr="001F532E" w:rsidRDefault="001A1B8A" w:rsidP="001A1B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Регистрация в оперативном журнале хронологической последовательности аварийной ситуации в турбинном отделении ОИАЭ</w:t>
            </w:r>
          </w:p>
        </w:tc>
        <w:tc>
          <w:tcPr>
            <w:tcW w:w="2792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Осуществлять оперативное руководство подчиненным персоналом при ликвидации аварийной ситуации в зоне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обслуживания турбинного оборудования ОИАЭ</w:t>
            </w:r>
          </w:p>
        </w:tc>
        <w:tc>
          <w:tcPr>
            <w:tcW w:w="2495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ведения оперативной документации в соответствии с инструкциями; Порядок действия в нештатных ситуациях </w:t>
            </w:r>
            <w:r w:rsidRPr="001F53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 турбинном отделении ОИАЭ; Инструкции по локализации и ликвидации аварий в турбинном отделении ОИАЭ</w:t>
            </w:r>
          </w:p>
        </w:tc>
        <w:tc>
          <w:tcPr>
            <w:tcW w:w="1946" w:type="dxa"/>
          </w:tcPr>
          <w:p w:rsidR="001A1B8A" w:rsidRPr="001F532E" w:rsidRDefault="001A1B8A" w:rsidP="001A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644D33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4299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:rsidR="00726BB0" w:rsidRPr="00A315A4" w:rsidRDefault="00726BB0" w:rsidP="00726BB0">
      <w:pPr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8"/>
        <w:gridCol w:w="3638"/>
        <w:gridCol w:w="3796"/>
      </w:tblGrid>
      <w:tr w:rsidR="001F532E" w:rsidRPr="004445B4" w:rsidTr="00726BB0">
        <w:tc>
          <w:tcPr>
            <w:tcW w:w="3529" w:type="dxa"/>
          </w:tcPr>
          <w:p w:rsidR="00726BB0" w:rsidRPr="001F532E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:rsidR="00726BB0" w:rsidRPr="001F532E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:rsidR="00726BB0" w:rsidRPr="001F532E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6" w:type="dxa"/>
          </w:tcPr>
          <w:p w:rsidR="00726BB0" w:rsidRPr="001F532E" w:rsidRDefault="00726BB0" w:rsidP="00726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F532E" w:rsidRPr="004445B4" w:rsidTr="00726BB0">
        <w:tc>
          <w:tcPr>
            <w:tcW w:w="3529" w:type="dxa"/>
            <w:vMerge w:val="restart"/>
          </w:tcPr>
          <w:p w:rsidR="00C4147B" w:rsidRPr="00C4147B" w:rsidRDefault="00C4147B" w:rsidP="00C414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машинист турбинного отделения</w:t>
            </w:r>
          </w:p>
          <w:p w:rsidR="001F532E" w:rsidRPr="00C4147B" w:rsidRDefault="00C4147B" w:rsidP="00C414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41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машинист-обходчик турбинного оборудования</w:t>
            </w: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:rsidR="001F532E" w:rsidRPr="001F532E" w:rsidRDefault="004445B4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1F532E" w:rsidRPr="001F532E">
                <w:rPr>
                  <w:rFonts w:ascii="Times New Roman" w:hAnsi="Times New Roman" w:cs="Times New Roman"/>
                  <w:sz w:val="24"/>
                  <w:szCs w:val="24"/>
                </w:rPr>
                <w:t>8189</w:t>
              </w:r>
            </w:hyperlink>
          </w:p>
        </w:tc>
        <w:tc>
          <w:tcPr>
            <w:tcW w:w="3796" w:type="dxa"/>
          </w:tcPr>
          <w:p w:rsidR="001F532E" w:rsidRPr="001F532E" w:rsidRDefault="001F532E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входящих в другие группы</w:t>
            </w:r>
          </w:p>
        </w:tc>
      </w:tr>
      <w:tr w:rsidR="001F532E" w:rsidRPr="004445B4" w:rsidTr="00726BB0">
        <w:trPr>
          <w:trHeight w:val="633"/>
        </w:trPr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:rsidR="001F532E" w:rsidRPr="001F532E" w:rsidRDefault="004445B4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1F532E" w:rsidRPr="001F532E">
                <w:rPr>
                  <w:rFonts w:ascii="Times New Roman" w:hAnsi="Times New Roman" w:cs="Times New Roman"/>
                  <w:sz w:val="24"/>
                  <w:szCs w:val="24"/>
                </w:rPr>
                <w:t>35.11.3</w:t>
              </w:r>
            </w:hyperlink>
          </w:p>
        </w:tc>
        <w:tc>
          <w:tcPr>
            <w:tcW w:w="3796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1F532E" w:rsidRPr="004445B4" w:rsidTr="001F532E">
        <w:trPr>
          <w:trHeight w:val="599"/>
        </w:trPr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:rsidR="001F532E" w:rsidRPr="001F532E" w:rsidRDefault="004445B4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1F532E" w:rsidRPr="001F532E">
                <w:rPr>
                  <w:rFonts w:ascii="Times New Roman" w:hAnsi="Times New Roman" w:cs="Times New Roman"/>
                  <w:sz w:val="24"/>
                  <w:szCs w:val="24"/>
                </w:rPr>
                <w:t>13931</w:t>
              </w:r>
            </w:hyperlink>
          </w:p>
        </w:tc>
        <w:tc>
          <w:tcPr>
            <w:tcW w:w="3796" w:type="dxa"/>
          </w:tcPr>
          <w:p w:rsidR="001F532E" w:rsidRPr="001F532E" w:rsidRDefault="001F532E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1F532E" w:rsidRPr="001F532E" w:rsidTr="00B8755E">
        <w:trPr>
          <w:trHeight w:val="562"/>
        </w:trPr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:rsidR="001F532E" w:rsidRPr="001F532E" w:rsidRDefault="004445B4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Постановление Госкомтруда СССР, Секретариата ВЦСПС от 16.01.1985 N 18/2-55 (ред. от 13.12.1990) &quot;Об утверждении разделов: &quot;Эксплуатация оборудования электростанций и сетей, обслуживание потребителей энергии&quot;, &quot;Ремонт оборудования электростанций и сетей&quot; единог">
              <w:r w:rsidR="001F532E" w:rsidRPr="001F532E">
                <w:rPr>
                  <w:rFonts w:ascii="Times New Roman" w:hAnsi="Times New Roman" w:cs="Times New Roman"/>
                  <w:sz w:val="24"/>
                  <w:szCs w:val="24"/>
                </w:rPr>
                <w:t>§ 38</w:t>
              </w:r>
            </w:hyperlink>
          </w:p>
        </w:tc>
        <w:tc>
          <w:tcPr>
            <w:tcW w:w="3796" w:type="dxa"/>
          </w:tcPr>
          <w:p w:rsidR="001F532E" w:rsidRPr="001F532E" w:rsidRDefault="001F532E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Старший машинист турбинного отделения</w:t>
            </w:r>
          </w:p>
        </w:tc>
      </w:tr>
      <w:tr w:rsidR="001F532E" w:rsidRPr="001F532E" w:rsidTr="001F532E">
        <w:trPr>
          <w:trHeight w:val="126"/>
        </w:trPr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:rsidR="001F532E" w:rsidRPr="001F532E" w:rsidRDefault="004445B4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1F532E" w:rsidRPr="001F532E">
                <w:rPr>
                  <w:rFonts w:ascii="Times New Roman" w:hAnsi="Times New Roman" w:cs="Times New Roman"/>
                  <w:sz w:val="24"/>
                  <w:szCs w:val="24"/>
                </w:rPr>
                <w:t>2.13.01.02</w:t>
              </w:r>
            </w:hyperlink>
          </w:p>
        </w:tc>
        <w:tc>
          <w:tcPr>
            <w:tcW w:w="3796" w:type="dxa"/>
          </w:tcPr>
          <w:p w:rsidR="001F532E" w:rsidRPr="001F532E" w:rsidRDefault="001F532E" w:rsidP="001F53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</w:rPr>
              <w:t>Машинист паровых турбин</w:t>
            </w:r>
          </w:p>
        </w:tc>
      </w:tr>
      <w:tr w:rsidR="001F532E" w:rsidRPr="001F532E" w:rsidTr="00726BB0"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38" w:type="dxa"/>
          </w:tcPr>
          <w:p w:rsidR="001F532E" w:rsidRPr="001F532E" w:rsidRDefault="001F532E" w:rsidP="001F532E">
            <w:pPr>
              <w:pStyle w:val="a6"/>
              <w:spacing w:before="0" w:beforeAutospacing="0" w:after="0" w:afterAutospacing="0" w:line="180" w:lineRule="atLeast"/>
            </w:pPr>
            <w:r w:rsidRPr="001F532E">
              <w:t>-</w:t>
            </w:r>
          </w:p>
        </w:tc>
        <w:tc>
          <w:tcPr>
            <w:tcW w:w="3796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532E" w:rsidRPr="001F532E" w:rsidTr="00726BB0">
        <w:trPr>
          <w:trHeight w:val="454"/>
        </w:trPr>
        <w:tc>
          <w:tcPr>
            <w:tcW w:w="3529" w:type="dxa"/>
            <w:vMerge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1F53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96" w:type="dxa"/>
          </w:tcPr>
          <w:p w:rsidR="001F532E" w:rsidRPr="001F532E" w:rsidRDefault="001F532E" w:rsidP="001F53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6BB0" w:rsidRPr="00096C06" w:rsidRDefault="00726BB0" w:rsidP="00726BB0">
      <w:pPr>
        <w:rPr>
          <w:lang w:val="ru-RU"/>
        </w:rPr>
      </w:pPr>
    </w:p>
    <w:p w:rsidR="00726BB0" w:rsidRDefault="00726BB0" w:rsidP="00726BB0"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6BB0" w:rsidRDefault="00726BB0" w:rsidP="00726BB0"/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:rsidR="00726BB0" w:rsidRDefault="001F532E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532E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Среднее профессиональное образование - программы подготовки квалифицированных рабочих</w:t>
      </w:r>
    </w:p>
    <w:p w:rsidR="001F532E" w:rsidRPr="001F532E" w:rsidRDefault="001F532E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:rsidR="00726BB0" w:rsidRDefault="001F532E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532E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трех лет по обслуживанию турбинного оборудования</w:t>
      </w:r>
      <w:r w:rsidR="00726BB0" w:rsidRPr="00220D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26BB0" w:rsidRPr="00E83691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:rsidR="001F532E" w:rsidRPr="001F532E" w:rsidRDefault="001F532E" w:rsidP="001F53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532E">
        <w:rPr>
          <w:rFonts w:ascii="Times New Roman" w:eastAsia="Times New Roman" w:hAnsi="Times New Roman" w:cs="Times New Roman"/>
          <w:sz w:val="24"/>
          <w:szCs w:val="24"/>
          <w:lang w:val="ru-RU"/>
        </w:rPr>
        <w:t>Лица не моложе 18 лет</w:t>
      </w:r>
    </w:p>
    <w:p w:rsidR="001F532E" w:rsidRDefault="001F532E" w:rsidP="001F53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532E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</w:r>
    </w:p>
    <w:p w:rsidR="001F532E" w:rsidRDefault="001F532E" w:rsidP="001F532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1F53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:rsidR="00726BB0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наличие 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реднее профессиональное образование - программы подготовки квалифицированных рабочих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26BB0" w:rsidRDefault="00726BB0" w:rsidP="001F532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Документ, подтверждающий наличие опыта практической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е менее трех лет по обслуживанию турбинного оборудования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BB0" w:rsidRDefault="00726BB0" w:rsidP="00726BB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</w:p>
    <w:p w:rsidR="00726BB0" w:rsidRDefault="00726BB0" w:rsidP="00726BB0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наличие 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реднее профессиональное образование - программы подготовки квалифицированных рабочих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(непрофильное);</w:t>
      </w:r>
    </w:p>
    <w:p w:rsidR="00726BB0" w:rsidRDefault="00726BB0" w:rsidP="00726BB0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83691">
        <w:rPr>
          <w:rFonts w:ascii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26BB0" w:rsidRPr="00E83691" w:rsidRDefault="00726BB0" w:rsidP="001F532E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E83691">
        <w:rPr>
          <w:rFonts w:ascii="Times New Roman" w:hAnsi="Times New Roman" w:cs="Times New Roman"/>
          <w:sz w:val="24"/>
          <w:szCs w:val="24"/>
          <w:lang w:val="ru-RU"/>
        </w:rPr>
        <w:t xml:space="preserve">Документ, подтверждающий наличие опыта практической деятельности </w:t>
      </w:r>
      <w:r w:rsidR="001F532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F532E" w:rsidRPr="001F532E">
        <w:rPr>
          <w:rFonts w:ascii="Times New Roman" w:hAnsi="Times New Roman" w:cs="Times New Roman"/>
          <w:sz w:val="24"/>
          <w:szCs w:val="24"/>
          <w:lang w:val="ru-RU"/>
        </w:rPr>
        <w:t>е менее трех лет по обслуживанию турбинного оборудования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6BB0" w:rsidRPr="00FB11EF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B11EF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5 лет</w:t>
      </w:r>
    </w:p>
    <w:p w:rsidR="00726BB0" w:rsidRDefault="00726BB0" w:rsidP="00726BB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971" w:rsidRDefault="001F532E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F532E">
        <w:rPr>
          <w:rFonts w:ascii="Times New Roman" w:hAnsi="Times New Roman" w:cs="Times New Roman"/>
          <w:sz w:val="24"/>
          <w:szCs w:val="24"/>
          <w:lang w:val="ru-RU"/>
        </w:rPr>
        <w:t>по профилю подтверждаемой квалификации</w:t>
      </w: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726BB0" w:rsidRDefault="00726BB0" w:rsidP="008822E8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726BB0" w:rsidSect="00B61283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35C4"/>
    <w:multiLevelType w:val="hybridMultilevel"/>
    <w:tmpl w:val="2D1E65B0"/>
    <w:lvl w:ilvl="0" w:tplc="CFB4ECC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A27DE4"/>
    <w:multiLevelType w:val="hybridMultilevel"/>
    <w:tmpl w:val="9BFED160"/>
    <w:lvl w:ilvl="0" w:tplc="05E6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F"/>
    <w:multiLevelType w:val="hybridMultilevel"/>
    <w:tmpl w:val="8968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40ADD"/>
    <w:multiLevelType w:val="hybridMultilevel"/>
    <w:tmpl w:val="3A8A208A"/>
    <w:lvl w:ilvl="0" w:tplc="C17C329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71"/>
    <w:rsid w:val="0006349B"/>
    <w:rsid w:val="00084A9D"/>
    <w:rsid w:val="00096C06"/>
    <w:rsid w:val="000C18F2"/>
    <w:rsid w:val="000C448A"/>
    <w:rsid w:val="000F75F0"/>
    <w:rsid w:val="001069D8"/>
    <w:rsid w:val="00122657"/>
    <w:rsid w:val="00185BF1"/>
    <w:rsid w:val="001A1B8A"/>
    <w:rsid w:val="001C1026"/>
    <w:rsid w:val="001C2CE2"/>
    <w:rsid w:val="001F532E"/>
    <w:rsid w:val="00212E9E"/>
    <w:rsid w:val="00220D2E"/>
    <w:rsid w:val="00223B11"/>
    <w:rsid w:val="00234299"/>
    <w:rsid w:val="00286999"/>
    <w:rsid w:val="002B2DB9"/>
    <w:rsid w:val="003304DD"/>
    <w:rsid w:val="003F2D31"/>
    <w:rsid w:val="004445B4"/>
    <w:rsid w:val="00472272"/>
    <w:rsid w:val="0049443A"/>
    <w:rsid w:val="004B7E7F"/>
    <w:rsid w:val="00581971"/>
    <w:rsid w:val="005A32A1"/>
    <w:rsid w:val="005E69DD"/>
    <w:rsid w:val="00601BE0"/>
    <w:rsid w:val="00644D33"/>
    <w:rsid w:val="006C0489"/>
    <w:rsid w:val="006F2E89"/>
    <w:rsid w:val="0072341E"/>
    <w:rsid w:val="00726BB0"/>
    <w:rsid w:val="007A40BE"/>
    <w:rsid w:val="007B26D9"/>
    <w:rsid w:val="008822E8"/>
    <w:rsid w:val="00894BFA"/>
    <w:rsid w:val="008D7A8E"/>
    <w:rsid w:val="00904F4C"/>
    <w:rsid w:val="00932303"/>
    <w:rsid w:val="00947E47"/>
    <w:rsid w:val="009E1170"/>
    <w:rsid w:val="00A315A4"/>
    <w:rsid w:val="00A60040"/>
    <w:rsid w:val="00AB00D6"/>
    <w:rsid w:val="00AE3B54"/>
    <w:rsid w:val="00B16A2E"/>
    <w:rsid w:val="00B61283"/>
    <w:rsid w:val="00B757F4"/>
    <w:rsid w:val="00BD6017"/>
    <w:rsid w:val="00C4147B"/>
    <w:rsid w:val="00C50577"/>
    <w:rsid w:val="00C671EA"/>
    <w:rsid w:val="00C96557"/>
    <w:rsid w:val="00CA3790"/>
    <w:rsid w:val="00CC1BA8"/>
    <w:rsid w:val="00CF0A4D"/>
    <w:rsid w:val="00D74DF7"/>
    <w:rsid w:val="00D843EA"/>
    <w:rsid w:val="00DE115C"/>
    <w:rsid w:val="00E338E5"/>
    <w:rsid w:val="00E56858"/>
    <w:rsid w:val="00E83691"/>
    <w:rsid w:val="00E9763E"/>
    <w:rsid w:val="00EF028A"/>
    <w:rsid w:val="00F05C83"/>
    <w:rsid w:val="00F45A35"/>
    <w:rsid w:val="00F649C5"/>
    <w:rsid w:val="00F909DB"/>
    <w:rsid w:val="00FA4F21"/>
    <w:rsid w:val="00FB11EF"/>
    <w:rsid w:val="00FB2BBC"/>
    <w:rsid w:val="00FC0C5C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4228"/>
  <w15:docId w15:val="{0DF1AF1C-8B94-48D5-B7B6-7E59004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83"/>
    <w:pPr>
      <w:spacing w:after="0" w:line="240" w:lineRule="auto"/>
    </w:pPr>
  </w:style>
  <w:style w:type="paragraph" w:styleId="1">
    <w:name w:val="heading 1"/>
    <w:basedOn w:val="a"/>
    <w:uiPriority w:val="9"/>
    <w:qFormat/>
    <w:rsid w:val="00B61283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rsid w:val="00B61283"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61283"/>
    <w:rPr>
      <w:vertAlign w:val="superscript"/>
    </w:rPr>
  </w:style>
  <w:style w:type="table" w:customStyle="1" w:styleId="myOwnTableStyle">
    <w:name w:val="myOwnTableStyle"/>
    <w:uiPriority w:val="99"/>
    <w:rsid w:val="00B61283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1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FC0C5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val="ru-RU"/>
    </w:rPr>
  </w:style>
  <w:style w:type="paragraph" w:styleId="a7">
    <w:name w:val="List Paragraph"/>
    <w:basedOn w:val="a"/>
    <w:uiPriority w:val="34"/>
    <w:qFormat/>
    <w:rsid w:val="00D74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8569&amp;date=06.12.2025&amp;dst=100150&amp;field=134" TargetMode="External"/><Relationship Id="rId13" Type="http://schemas.openxmlformats.org/officeDocument/2006/relationships/hyperlink" Target="https://login.consultant.ru/link/?req=doc&amp;base=LAW&amp;n=212200&amp;date=06.12.2025&amp;dst=10042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35996&amp;date=06.12.2025&amp;dst=102131&amp;field=134" TargetMode="External"/><Relationship Id="rId12" Type="http://schemas.openxmlformats.org/officeDocument/2006/relationships/hyperlink" Target="https://login.consultant.ru/link/?req=doc&amp;base=LAW&amp;n=78569&amp;date=06.12.2025&amp;dst=10038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06.12.2025&amp;dst=102721&amp;field=134" TargetMode="External"/><Relationship Id="rId11" Type="http://schemas.openxmlformats.org/officeDocument/2006/relationships/hyperlink" Target="https://login.consultant.ru/link/?req=doc&amp;base=LAW&amp;n=135996&amp;date=06.12.2025&amp;dst=102131&amp;field=134" TargetMode="External"/><Relationship Id="rId5" Type="http://schemas.openxmlformats.org/officeDocument/2006/relationships/hyperlink" Target="https://login.consultant.ru/link/?req=doc&amp;base=LAW&amp;n=386337&amp;date=06.12.2025&amp;dst=101703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8477&amp;date=06.12.2025&amp;dst=10272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337&amp;date=06.12.2025&amp;dst=10170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41</Pages>
  <Words>6978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Самочёрнова Ольга Михайловна</dc:creator>
  <cp:lastModifiedBy>User</cp:lastModifiedBy>
  <cp:revision>22</cp:revision>
  <dcterms:created xsi:type="dcterms:W3CDTF">2024-12-23T20:55:00Z</dcterms:created>
  <dcterms:modified xsi:type="dcterms:W3CDTF">2025-12-07T09:21:00Z</dcterms:modified>
</cp:coreProperties>
</file>