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D91A" w14:textId="5949137B" w:rsidR="00517A7E" w:rsidRDefault="00517A7E" w:rsidP="00F4395A">
      <w:pPr>
        <w:widowControl w:val="0"/>
        <w:autoSpaceDE w:val="0"/>
        <w:autoSpaceDN w:val="0"/>
        <w:adjustRightInd w:val="0"/>
        <w:ind w:left="5529"/>
        <w:rPr>
          <w:rFonts w:eastAsiaTheme="minorEastAsia"/>
          <w:lang w:eastAsia="ru-RU"/>
        </w:rPr>
      </w:pPr>
      <w:r>
        <w:rPr>
          <w:rFonts w:eastAsiaTheme="minorEastAsia"/>
          <w:lang w:eastAsia="ru-RU"/>
        </w:rPr>
        <w:t>ПРОЕКТ</w:t>
      </w:r>
    </w:p>
    <w:p w14:paraId="27E28EA8" w14:textId="77777777" w:rsidR="00517A7E" w:rsidRDefault="00517A7E" w:rsidP="00F4395A">
      <w:pPr>
        <w:widowControl w:val="0"/>
        <w:autoSpaceDE w:val="0"/>
        <w:autoSpaceDN w:val="0"/>
        <w:adjustRightInd w:val="0"/>
        <w:ind w:left="5529"/>
        <w:rPr>
          <w:rFonts w:eastAsiaTheme="minorEastAsia"/>
          <w:lang w:eastAsia="ru-RU"/>
        </w:rPr>
      </w:pPr>
    </w:p>
    <w:p w14:paraId="5162328B" w14:textId="6A5DB480" w:rsidR="007D6BEF" w:rsidRDefault="00E941A1" w:rsidP="00F4395A">
      <w:pPr>
        <w:widowControl w:val="0"/>
        <w:autoSpaceDE w:val="0"/>
        <w:autoSpaceDN w:val="0"/>
        <w:adjustRightInd w:val="0"/>
        <w:ind w:left="5529"/>
        <w:rPr>
          <w:rFonts w:eastAsiaTheme="minorEastAsia"/>
          <w:lang w:eastAsia="ru-RU"/>
        </w:rPr>
      </w:pPr>
      <w:r w:rsidRPr="00FA58E9">
        <w:rPr>
          <w:rFonts w:eastAsiaTheme="minorEastAsia"/>
          <w:lang w:eastAsia="ru-RU"/>
        </w:rPr>
        <w:t>УТВЕРЖДЕН</w:t>
      </w:r>
      <w:r>
        <w:rPr>
          <w:rFonts w:eastAsiaTheme="minorEastAsia"/>
          <w:lang w:eastAsia="ru-RU"/>
        </w:rPr>
        <w:t>О</w:t>
      </w:r>
      <w:r w:rsidR="007D6BEF">
        <w:rPr>
          <w:rFonts w:eastAsiaTheme="minorEastAsia"/>
          <w:lang w:eastAsia="ru-RU"/>
        </w:rPr>
        <w:t xml:space="preserve"> </w:t>
      </w:r>
    </w:p>
    <w:p w14:paraId="6786E069" w14:textId="1C97A50D" w:rsidR="00A33FF0" w:rsidRDefault="007D6BEF" w:rsidP="00F4395A">
      <w:pPr>
        <w:widowControl w:val="0"/>
        <w:autoSpaceDE w:val="0"/>
        <w:autoSpaceDN w:val="0"/>
        <w:adjustRightInd w:val="0"/>
        <w:ind w:left="5529"/>
        <w:rPr>
          <w:rFonts w:eastAsiaTheme="minorEastAsia"/>
          <w:lang w:eastAsia="ru-RU"/>
        </w:rPr>
      </w:pPr>
      <w:r>
        <w:rPr>
          <w:rFonts w:eastAsiaTheme="minorEastAsia"/>
          <w:lang w:eastAsia="ru-RU"/>
        </w:rPr>
        <w:t>П</w:t>
      </w:r>
      <w:r w:rsidR="000079DB">
        <w:rPr>
          <w:rFonts w:eastAsiaTheme="minorEastAsia"/>
          <w:lang w:eastAsia="ru-RU"/>
        </w:rPr>
        <w:t>ротокол</w:t>
      </w:r>
      <w:r w:rsidR="00A33FF0">
        <w:rPr>
          <w:rFonts w:eastAsiaTheme="minorEastAsia"/>
          <w:lang w:eastAsia="ru-RU"/>
        </w:rPr>
        <w:t xml:space="preserve">ом </w:t>
      </w:r>
      <w:r w:rsidR="000079DB">
        <w:rPr>
          <w:rFonts w:eastAsiaTheme="minorEastAsia"/>
          <w:lang w:eastAsia="ru-RU"/>
        </w:rPr>
        <w:t>СПК АЭ</w:t>
      </w:r>
      <w:r w:rsidR="00A33FF0">
        <w:rPr>
          <w:rFonts w:eastAsiaTheme="minorEastAsia"/>
          <w:lang w:eastAsia="ru-RU"/>
        </w:rPr>
        <w:t xml:space="preserve"> </w:t>
      </w:r>
    </w:p>
    <w:p w14:paraId="259E7E05" w14:textId="11CD8651" w:rsidR="00E941A1" w:rsidRPr="00FA58E9" w:rsidRDefault="000C15F7" w:rsidP="00F4395A">
      <w:pPr>
        <w:widowControl w:val="0"/>
        <w:autoSpaceDE w:val="0"/>
        <w:autoSpaceDN w:val="0"/>
        <w:adjustRightInd w:val="0"/>
        <w:ind w:left="5529"/>
        <w:rPr>
          <w:rFonts w:eastAsiaTheme="minorEastAsia"/>
          <w:lang w:eastAsia="ru-RU"/>
        </w:rPr>
      </w:pPr>
      <w:proofErr w:type="gramStart"/>
      <w:r>
        <w:rPr>
          <w:rFonts w:eastAsiaTheme="minorEastAsia"/>
          <w:lang w:eastAsia="ru-RU"/>
        </w:rPr>
        <w:t>№</w:t>
      </w:r>
      <w:r w:rsidR="00A33FF0">
        <w:rPr>
          <w:rFonts w:eastAsiaTheme="minorEastAsia"/>
          <w:lang w:eastAsia="ru-RU"/>
        </w:rPr>
        <w:t xml:space="preserve"> </w:t>
      </w:r>
      <w:r>
        <w:rPr>
          <w:rFonts w:eastAsiaTheme="minorEastAsia"/>
          <w:lang w:eastAsia="ru-RU"/>
        </w:rPr>
        <w:t xml:space="preserve"> _</w:t>
      </w:r>
      <w:proofErr w:type="gramEnd"/>
      <w:r>
        <w:rPr>
          <w:rFonts w:eastAsiaTheme="minorEastAsia"/>
          <w:lang w:eastAsia="ru-RU"/>
        </w:rPr>
        <w:t>__________</w:t>
      </w:r>
      <w:r w:rsidR="00E941A1">
        <w:rPr>
          <w:rFonts w:eastAsiaTheme="minorEastAsia"/>
          <w:lang w:eastAsia="ru-RU"/>
        </w:rPr>
        <w:t>от_________</w:t>
      </w:r>
      <w:r>
        <w:rPr>
          <w:rFonts w:eastAsiaTheme="minorEastAsia"/>
          <w:lang w:eastAsia="ru-RU"/>
        </w:rPr>
        <w:t>__</w:t>
      </w:r>
    </w:p>
    <w:p w14:paraId="4C555A56" w14:textId="77777777" w:rsidR="00E941A1" w:rsidRDefault="00E941A1" w:rsidP="00F4395A">
      <w:pPr>
        <w:pStyle w:val="a4"/>
        <w:tabs>
          <w:tab w:val="left" w:pos="1276"/>
        </w:tabs>
        <w:ind w:left="5812"/>
        <w:rPr>
          <w:rStyle w:val="aa"/>
          <w:rFonts w:eastAsia="MS Mincho"/>
          <w:b/>
          <w:lang w:eastAsia="ja-JP"/>
        </w:rPr>
      </w:pPr>
    </w:p>
    <w:p w14:paraId="6ABFC299" w14:textId="77777777" w:rsidR="00517A7E" w:rsidRPr="00E32FD5" w:rsidRDefault="00071CC4" w:rsidP="00071CC4">
      <w:pPr>
        <w:jc w:val="center"/>
        <w:rPr>
          <w:rFonts w:eastAsia="MS Mincho"/>
          <w:lang w:eastAsia="ja-JP"/>
        </w:rPr>
      </w:pPr>
      <w:r w:rsidRPr="00E32FD5">
        <w:rPr>
          <w:rFonts w:eastAsia="MS Mincho"/>
          <w:lang w:eastAsia="ja-JP"/>
        </w:rPr>
        <w:t xml:space="preserve">Положение о Комитете по вопросам квантовых технологий </w:t>
      </w:r>
    </w:p>
    <w:p w14:paraId="3B5A41DF" w14:textId="775AA02C" w:rsidR="00071CC4" w:rsidRPr="00E32FD5" w:rsidRDefault="00071CC4" w:rsidP="00071CC4">
      <w:pPr>
        <w:jc w:val="center"/>
        <w:rPr>
          <w:rFonts w:eastAsia="MS Mincho"/>
          <w:lang w:eastAsia="ja-JP"/>
        </w:rPr>
      </w:pPr>
      <w:r w:rsidRPr="00E32FD5">
        <w:rPr>
          <w:rFonts w:eastAsia="MS Mincho"/>
          <w:lang w:eastAsia="ja-JP"/>
        </w:rPr>
        <w:t>Совета по профессиональным квалификациям в сфере атомной энергии</w:t>
      </w:r>
    </w:p>
    <w:p w14:paraId="6BC7CD2C" w14:textId="77CE2B26" w:rsidR="00E224EA" w:rsidRPr="00D64BA9" w:rsidRDefault="00E224EA" w:rsidP="009F4476">
      <w:pPr>
        <w:jc w:val="center"/>
        <w:rPr>
          <w:rStyle w:val="aa"/>
          <w:rFonts w:eastAsia="MS Mincho"/>
          <w:bCs/>
          <w:lang w:eastAsia="ja-JP"/>
        </w:rPr>
      </w:pPr>
    </w:p>
    <w:p w14:paraId="7DE84F1E" w14:textId="75C9E7A0" w:rsidR="00CE0E07" w:rsidRDefault="00CE0E07" w:rsidP="009F4476">
      <w:pPr>
        <w:pStyle w:val="a4"/>
        <w:numPr>
          <w:ilvl w:val="0"/>
          <w:numId w:val="1"/>
        </w:numPr>
        <w:tabs>
          <w:tab w:val="left" w:pos="1040"/>
        </w:tabs>
        <w:spacing w:after="120"/>
        <w:ind w:left="0" w:firstLine="567"/>
        <w:contextualSpacing w:val="0"/>
        <w:jc w:val="center"/>
        <w:rPr>
          <w:rStyle w:val="aa"/>
          <w:rFonts w:eastAsia="MS Mincho"/>
          <w:bCs/>
          <w:lang w:eastAsia="ja-JP"/>
        </w:rPr>
      </w:pPr>
      <w:r w:rsidRPr="009F4476">
        <w:rPr>
          <w:rStyle w:val="aa"/>
          <w:rFonts w:eastAsia="MS Mincho"/>
          <w:bCs/>
          <w:lang w:eastAsia="ja-JP"/>
        </w:rPr>
        <w:t>Основные положения</w:t>
      </w:r>
    </w:p>
    <w:p w14:paraId="5A972C19" w14:textId="7C803F34" w:rsidR="001D07C6" w:rsidRPr="001D07C6" w:rsidRDefault="001D07C6" w:rsidP="00517A7E">
      <w:pPr>
        <w:pStyle w:val="a4"/>
        <w:numPr>
          <w:ilvl w:val="1"/>
          <w:numId w:val="26"/>
        </w:numPr>
        <w:tabs>
          <w:tab w:val="left" w:pos="567"/>
          <w:tab w:val="left" w:pos="1134"/>
          <w:tab w:val="left" w:pos="1418"/>
        </w:tabs>
        <w:ind w:left="0" w:firstLine="567"/>
        <w:rPr>
          <w:rStyle w:val="a6"/>
        </w:rPr>
      </w:pPr>
      <w:r w:rsidRPr="001D07C6">
        <w:rPr>
          <w:rStyle w:val="a6"/>
        </w:rPr>
        <w:t>Настоящее Положение определяет цели создания, функции и полномочия структурного подразделения Совета по профессиональным квалификациям в сфере атомной энергии (далее – СПК АЭ) - Комитета по вопросам квантовых технологий (далее – Комитет по КТ).</w:t>
      </w:r>
    </w:p>
    <w:p w14:paraId="7483996A" w14:textId="3CB1B34A" w:rsidR="001D07C6" w:rsidRPr="001D07C6" w:rsidRDefault="001D07C6" w:rsidP="00517A7E">
      <w:pPr>
        <w:pStyle w:val="a4"/>
        <w:numPr>
          <w:ilvl w:val="1"/>
          <w:numId w:val="26"/>
        </w:numPr>
        <w:tabs>
          <w:tab w:val="left" w:pos="567"/>
          <w:tab w:val="left" w:pos="1134"/>
          <w:tab w:val="left" w:pos="1418"/>
        </w:tabs>
        <w:ind w:left="0" w:firstLine="567"/>
        <w:rPr>
          <w:rStyle w:val="a6"/>
        </w:rPr>
      </w:pPr>
      <w:r w:rsidRPr="001D07C6">
        <w:rPr>
          <w:rStyle w:val="a6"/>
        </w:rPr>
        <w:t>Положение о Комитете по КТ, состав и вносимые в них изменения утверждаются решением СПК АЭ за подписью Председателя СПК АЭ.</w:t>
      </w:r>
    </w:p>
    <w:p w14:paraId="77A16BA5" w14:textId="1C44A51E" w:rsidR="001D07C6" w:rsidRPr="001D07C6" w:rsidRDefault="001D07C6" w:rsidP="00517A7E">
      <w:pPr>
        <w:pStyle w:val="a4"/>
        <w:numPr>
          <w:ilvl w:val="1"/>
          <w:numId w:val="26"/>
        </w:numPr>
        <w:tabs>
          <w:tab w:val="left" w:pos="567"/>
          <w:tab w:val="left" w:pos="1134"/>
          <w:tab w:val="left" w:pos="1418"/>
        </w:tabs>
        <w:ind w:left="0" w:firstLine="567"/>
        <w:rPr>
          <w:rStyle w:val="a6"/>
        </w:rPr>
      </w:pPr>
      <w:r w:rsidRPr="001D07C6">
        <w:rPr>
          <w:rStyle w:val="a6"/>
        </w:rPr>
        <w:t>Изменения в Положение о Комитете по КТ может инициировать Председатель Комитета по КТ или члены Комитета по КТ по согласованию с Председателем СПК АЭ.</w:t>
      </w:r>
    </w:p>
    <w:p w14:paraId="06AB87C4" w14:textId="2CEC364B" w:rsidR="001D07C6" w:rsidRPr="001D07C6" w:rsidRDefault="001D07C6" w:rsidP="00517A7E">
      <w:pPr>
        <w:pStyle w:val="a4"/>
        <w:numPr>
          <w:ilvl w:val="1"/>
          <w:numId w:val="26"/>
        </w:numPr>
        <w:tabs>
          <w:tab w:val="left" w:pos="1134"/>
          <w:tab w:val="left" w:pos="1418"/>
        </w:tabs>
        <w:ind w:left="0" w:firstLine="567"/>
        <w:rPr>
          <w:rStyle w:val="a6"/>
        </w:rPr>
      </w:pPr>
      <w:r w:rsidRPr="001D07C6">
        <w:rPr>
          <w:rStyle w:val="a6"/>
        </w:rPr>
        <w:t>Целями создания Комитета по КТ являются:</w:t>
      </w:r>
    </w:p>
    <w:p w14:paraId="7D841030" w14:textId="77777777" w:rsidR="001D07C6" w:rsidRPr="001D07C6" w:rsidRDefault="001D07C6" w:rsidP="00517A7E">
      <w:pPr>
        <w:pStyle w:val="a4"/>
        <w:numPr>
          <w:ilvl w:val="0"/>
          <w:numId w:val="37"/>
        </w:numPr>
        <w:spacing w:before="240" w:after="240"/>
        <w:ind w:left="0" w:firstLine="567"/>
        <w:rPr>
          <w:rFonts w:eastAsia="MS Mincho"/>
          <w:bCs/>
          <w:lang w:eastAsia="ja-JP"/>
        </w:rPr>
      </w:pPr>
      <w:r w:rsidRPr="001D07C6">
        <w:rPr>
          <w:rFonts w:eastAsia="MS Mincho"/>
          <w:bCs/>
          <w:lang w:eastAsia="ja-JP"/>
        </w:rPr>
        <w:t>содействие развитию отраслевого сегмента Национальной системы квалификаций в области квантовых технологий;</w:t>
      </w:r>
    </w:p>
    <w:p w14:paraId="4E6E0529" w14:textId="77777777" w:rsidR="001D07C6" w:rsidRPr="001D07C6" w:rsidRDefault="001D07C6" w:rsidP="00517A7E">
      <w:pPr>
        <w:pStyle w:val="a4"/>
        <w:numPr>
          <w:ilvl w:val="0"/>
          <w:numId w:val="37"/>
        </w:numPr>
        <w:spacing w:before="240" w:after="240"/>
        <w:ind w:left="0" w:firstLine="567"/>
        <w:rPr>
          <w:rFonts w:eastAsia="MS Mincho"/>
          <w:bCs/>
          <w:lang w:eastAsia="ja-JP"/>
        </w:rPr>
      </w:pPr>
      <w:r w:rsidRPr="001D07C6">
        <w:rPr>
          <w:rFonts w:eastAsia="MS Mincho"/>
          <w:bCs/>
          <w:lang w:eastAsia="ja-JP"/>
        </w:rPr>
        <w:t>содействие в обеспечении рынка труда атомной отрасли квалифицированным персоналом в области квантовых технологий.</w:t>
      </w:r>
    </w:p>
    <w:p w14:paraId="6DC8DC52" w14:textId="2785430D" w:rsidR="001D07C6" w:rsidRPr="001D07C6" w:rsidRDefault="001D07C6" w:rsidP="00517A7E">
      <w:pPr>
        <w:pStyle w:val="a4"/>
        <w:numPr>
          <w:ilvl w:val="1"/>
          <w:numId w:val="26"/>
        </w:numPr>
        <w:tabs>
          <w:tab w:val="left" w:pos="1134"/>
          <w:tab w:val="left" w:pos="1418"/>
        </w:tabs>
        <w:ind w:left="0" w:firstLine="567"/>
      </w:pPr>
      <w:r w:rsidRPr="001D07C6">
        <w:rPr>
          <w:rStyle w:val="a6"/>
        </w:rPr>
        <w:t>Задачи</w:t>
      </w:r>
      <w:r w:rsidRPr="001D07C6">
        <w:t xml:space="preserve"> Комитета по КТ:</w:t>
      </w:r>
    </w:p>
    <w:p w14:paraId="4DB91B3E" w14:textId="77777777" w:rsidR="001D07C6" w:rsidRPr="001D07C6" w:rsidRDefault="001D07C6" w:rsidP="00517A7E">
      <w:pPr>
        <w:pStyle w:val="a4"/>
        <w:numPr>
          <w:ilvl w:val="0"/>
          <w:numId w:val="37"/>
        </w:numPr>
        <w:spacing w:before="240" w:after="240"/>
        <w:ind w:left="0" w:firstLine="567"/>
        <w:rPr>
          <w:rFonts w:eastAsia="MS Mincho"/>
          <w:bCs/>
          <w:lang w:eastAsia="ja-JP"/>
        </w:rPr>
      </w:pPr>
      <w:r w:rsidRPr="001D07C6">
        <w:rPr>
          <w:rFonts w:eastAsia="MS Mincho"/>
          <w:bCs/>
          <w:lang w:eastAsia="ja-JP"/>
        </w:rPr>
        <w:t>Формирование проектов современных квалификационных требований к работникам в области квантовых технологий;</w:t>
      </w:r>
    </w:p>
    <w:p w14:paraId="5156F144" w14:textId="77777777" w:rsidR="001D07C6" w:rsidRPr="001D07C6" w:rsidRDefault="001D07C6" w:rsidP="00517A7E">
      <w:pPr>
        <w:pStyle w:val="a4"/>
        <w:numPr>
          <w:ilvl w:val="0"/>
          <w:numId w:val="37"/>
        </w:numPr>
        <w:spacing w:before="240" w:after="240"/>
        <w:ind w:left="0" w:firstLine="567"/>
        <w:rPr>
          <w:rFonts w:eastAsia="MS Mincho"/>
          <w:bCs/>
          <w:lang w:eastAsia="ja-JP"/>
        </w:rPr>
      </w:pPr>
      <w:r w:rsidRPr="001D07C6">
        <w:rPr>
          <w:rFonts w:eastAsia="MS Mincho"/>
          <w:bCs/>
          <w:lang w:eastAsia="ja-JP"/>
        </w:rPr>
        <w:t>Содействие подтверждению соответствия квалификации работников или соискателей, претендующих на осуществление профессиональной деятельности в области квантовых технологий;</w:t>
      </w:r>
    </w:p>
    <w:p w14:paraId="0F728C15" w14:textId="77777777" w:rsidR="001D07C6" w:rsidRPr="001D07C6" w:rsidRDefault="001D07C6" w:rsidP="00517A7E">
      <w:pPr>
        <w:pStyle w:val="a4"/>
        <w:numPr>
          <w:ilvl w:val="0"/>
          <w:numId w:val="37"/>
        </w:numPr>
        <w:spacing w:before="240" w:after="240"/>
        <w:ind w:left="0" w:firstLine="567"/>
        <w:rPr>
          <w:rFonts w:eastAsia="MS Mincho"/>
          <w:bCs/>
          <w:lang w:eastAsia="ja-JP"/>
        </w:rPr>
      </w:pPr>
      <w:r w:rsidRPr="001D07C6">
        <w:rPr>
          <w:rFonts w:eastAsia="MS Mincho"/>
          <w:bCs/>
          <w:lang w:eastAsia="ja-JP"/>
        </w:rPr>
        <w:t>Содействие укреплению кадрового потенциала организаций атомной отрасли, задействованных в сфере квантовых технологий, а также вовлечение их в процесс непрерывного образования;</w:t>
      </w:r>
    </w:p>
    <w:p w14:paraId="3874B4F5" w14:textId="77777777" w:rsidR="001D07C6" w:rsidRPr="001D07C6" w:rsidRDefault="001D07C6" w:rsidP="00517A7E">
      <w:pPr>
        <w:pStyle w:val="a4"/>
        <w:numPr>
          <w:ilvl w:val="0"/>
          <w:numId w:val="37"/>
        </w:numPr>
        <w:spacing w:before="240" w:after="240"/>
        <w:ind w:left="0" w:firstLine="567"/>
        <w:rPr>
          <w:rFonts w:eastAsia="MS Mincho"/>
          <w:bCs/>
          <w:lang w:eastAsia="ja-JP"/>
        </w:rPr>
      </w:pPr>
      <w:r w:rsidRPr="001D07C6">
        <w:rPr>
          <w:rFonts w:eastAsia="MS Mincho"/>
          <w:bCs/>
          <w:lang w:eastAsia="ja-JP"/>
        </w:rPr>
        <w:t>Оценка качества профессионального образования и обучения и формирование проектов образовательных программ в области квантовых технологий, в соответствии с требованиями работодателей.</w:t>
      </w:r>
    </w:p>
    <w:p w14:paraId="704EDEBD" w14:textId="203A9483" w:rsidR="001D07C6" w:rsidRPr="001D07C6" w:rsidRDefault="001D07C6" w:rsidP="00517A7E">
      <w:pPr>
        <w:pStyle w:val="a4"/>
        <w:numPr>
          <w:ilvl w:val="1"/>
          <w:numId w:val="26"/>
        </w:numPr>
        <w:tabs>
          <w:tab w:val="left" w:pos="1134"/>
          <w:tab w:val="left" w:pos="1418"/>
        </w:tabs>
        <w:ind w:left="0" w:firstLine="567"/>
        <w:rPr>
          <w:rStyle w:val="a6"/>
        </w:rPr>
      </w:pPr>
      <w:r w:rsidRPr="001D07C6">
        <w:rPr>
          <w:rStyle w:val="a6"/>
        </w:rPr>
        <w:t>В своей деятельности Комитет по КТ подотчетен СПК АЭ.</w:t>
      </w:r>
    </w:p>
    <w:p w14:paraId="1CC3DA4B" w14:textId="04153DC3" w:rsidR="001D07C6" w:rsidRPr="001D07C6" w:rsidRDefault="001D07C6" w:rsidP="00517A7E">
      <w:pPr>
        <w:pStyle w:val="a4"/>
        <w:numPr>
          <w:ilvl w:val="1"/>
          <w:numId w:val="26"/>
        </w:numPr>
        <w:tabs>
          <w:tab w:val="left" w:pos="567"/>
          <w:tab w:val="left" w:pos="1418"/>
        </w:tabs>
        <w:ind w:left="0" w:firstLine="567"/>
        <w:rPr>
          <w:rStyle w:val="a6"/>
        </w:rPr>
      </w:pPr>
      <w:r w:rsidRPr="001D07C6">
        <w:rPr>
          <w:rStyle w:val="a6"/>
        </w:rPr>
        <w:t>Решение о прекращении деятельности Комитета по КТ принимается СПК</w:t>
      </w:r>
      <w:r>
        <w:rPr>
          <w:rStyle w:val="a6"/>
        </w:rPr>
        <w:t xml:space="preserve"> </w:t>
      </w:r>
      <w:r w:rsidRPr="001D07C6">
        <w:rPr>
          <w:rStyle w:val="a6"/>
        </w:rPr>
        <w:t>АЭ.</w:t>
      </w:r>
    </w:p>
    <w:p w14:paraId="2A72CC09" w14:textId="77777777" w:rsidR="001D07C6" w:rsidRDefault="004729ED" w:rsidP="001D07C6">
      <w:pPr>
        <w:pStyle w:val="a4"/>
        <w:numPr>
          <w:ilvl w:val="0"/>
          <w:numId w:val="1"/>
        </w:numPr>
        <w:tabs>
          <w:tab w:val="left" w:pos="1040"/>
        </w:tabs>
        <w:spacing w:before="240" w:after="240"/>
        <w:ind w:left="0" w:firstLine="567"/>
        <w:contextualSpacing w:val="0"/>
        <w:jc w:val="center"/>
        <w:rPr>
          <w:rStyle w:val="aa"/>
          <w:rFonts w:eastAsia="MS Mincho"/>
          <w:bCs/>
          <w:lang w:eastAsia="ja-JP"/>
        </w:rPr>
      </w:pPr>
      <w:r w:rsidRPr="00E3131E">
        <w:rPr>
          <w:rStyle w:val="aa"/>
          <w:rFonts w:eastAsia="MS Mincho"/>
          <w:bCs/>
          <w:lang w:eastAsia="ja-JP"/>
        </w:rPr>
        <w:t xml:space="preserve">Полномочия и права </w:t>
      </w:r>
      <w:r w:rsidR="00132BB1">
        <w:rPr>
          <w:rStyle w:val="a6"/>
        </w:rPr>
        <w:t xml:space="preserve">Комитета по </w:t>
      </w:r>
      <w:r w:rsidR="001D07C6">
        <w:rPr>
          <w:rStyle w:val="a6"/>
        </w:rPr>
        <w:t>КТ</w:t>
      </w:r>
    </w:p>
    <w:p w14:paraId="0E98D4F1" w14:textId="77777777" w:rsidR="00755DEA" w:rsidRPr="00755DEA" w:rsidRDefault="001D07C6" w:rsidP="00755DEA">
      <w:pPr>
        <w:pStyle w:val="a4"/>
        <w:numPr>
          <w:ilvl w:val="1"/>
          <w:numId w:val="31"/>
        </w:numPr>
        <w:tabs>
          <w:tab w:val="left" w:pos="1040"/>
        </w:tabs>
        <w:spacing w:before="240" w:after="240"/>
        <w:ind w:left="0" w:firstLine="567"/>
        <w:contextualSpacing w:val="0"/>
        <w:rPr>
          <w:rFonts w:eastAsia="MS Mincho"/>
          <w:bCs/>
          <w:lang w:eastAsia="ja-JP"/>
        </w:rPr>
      </w:pPr>
      <w:r w:rsidRPr="001D07C6">
        <w:t>Для достижения поставленных целей и решения задач в области своей компетенции Комитет по КТ наделяется правами:</w:t>
      </w:r>
    </w:p>
    <w:p w14:paraId="2F0DBF7C" w14:textId="77777777" w:rsidR="00755DEA" w:rsidRPr="00755DEA" w:rsidRDefault="001D07C6" w:rsidP="00517A7E">
      <w:pPr>
        <w:pStyle w:val="a4"/>
        <w:numPr>
          <w:ilvl w:val="2"/>
          <w:numId w:val="31"/>
        </w:numPr>
        <w:tabs>
          <w:tab w:val="left" w:pos="1040"/>
        </w:tabs>
        <w:ind w:left="0" w:firstLine="567"/>
        <w:contextualSpacing w:val="0"/>
        <w:rPr>
          <w:rFonts w:eastAsia="MS Mincho"/>
          <w:bCs/>
          <w:lang w:eastAsia="ja-JP"/>
        </w:rPr>
      </w:pPr>
      <w:r w:rsidRPr="001D07C6">
        <w:lastRenderedPageBreak/>
        <w:t>Проводить мониторинг рынка труда, появления новых профессий, изменений в наименованиях и перечнях профессий в области квантовых технологий.</w:t>
      </w:r>
    </w:p>
    <w:p w14:paraId="3FCE63F3" w14:textId="77777777" w:rsidR="00755DEA" w:rsidRPr="00755DEA" w:rsidRDefault="001D07C6" w:rsidP="00517A7E">
      <w:pPr>
        <w:pStyle w:val="a4"/>
        <w:numPr>
          <w:ilvl w:val="2"/>
          <w:numId w:val="31"/>
        </w:numPr>
        <w:tabs>
          <w:tab w:val="left" w:pos="1040"/>
        </w:tabs>
        <w:ind w:left="0" w:firstLine="567"/>
        <w:contextualSpacing w:val="0"/>
        <w:rPr>
          <w:rFonts w:eastAsia="MS Mincho"/>
          <w:bCs/>
          <w:lang w:eastAsia="ja-JP"/>
        </w:rPr>
      </w:pPr>
      <w:r w:rsidRPr="001D07C6">
        <w:t>Готовить предложения по разработке и актуализации профессиональных стандартов и квалификаций в области квантовых технологий.</w:t>
      </w:r>
    </w:p>
    <w:p w14:paraId="7C88F44E" w14:textId="77777777" w:rsidR="00755DEA" w:rsidRPr="00755DEA" w:rsidRDefault="001D07C6" w:rsidP="00517A7E">
      <w:pPr>
        <w:pStyle w:val="a4"/>
        <w:numPr>
          <w:ilvl w:val="2"/>
          <w:numId w:val="31"/>
        </w:numPr>
        <w:tabs>
          <w:tab w:val="left" w:pos="1040"/>
        </w:tabs>
        <w:ind w:left="0" w:firstLine="567"/>
        <w:contextualSpacing w:val="0"/>
        <w:rPr>
          <w:rFonts w:eastAsia="MS Mincho"/>
          <w:bCs/>
          <w:lang w:eastAsia="ja-JP"/>
        </w:rPr>
      </w:pPr>
      <w:r w:rsidRPr="001D07C6">
        <w:t>Координировать работу по применению профессиональных стандартов и квалификаций в области квантовых технологий;</w:t>
      </w:r>
    </w:p>
    <w:p w14:paraId="10C3FD26" w14:textId="77777777" w:rsidR="00755DEA" w:rsidRPr="00755DEA" w:rsidRDefault="001D07C6" w:rsidP="00517A7E">
      <w:pPr>
        <w:pStyle w:val="a4"/>
        <w:numPr>
          <w:ilvl w:val="2"/>
          <w:numId w:val="31"/>
        </w:numPr>
        <w:tabs>
          <w:tab w:val="left" w:pos="1040"/>
        </w:tabs>
        <w:ind w:left="0" w:firstLine="567"/>
        <w:contextualSpacing w:val="0"/>
        <w:rPr>
          <w:rFonts w:eastAsia="MS Mincho"/>
          <w:bCs/>
          <w:lang w:eastAsia="ja-JP"/>
        </w:rPr>
      </w:pPr>
      <w:r w:rsidRPr="001D07C6">
        <w:t>Разрабатывать, применять и актуализировать проект отраслевой рамки квалификаций и квалификационных требований в области квантовых технологий.</w:t>
      </w:r>
    </w:p>
    <w:p w14:paraId="45476610" w14:textId="77777777" w:rsidR="00755DEA" w:rsidRPr="00755DEA" w:rsidRDefault="001D07C6" w:rsidP="00517A7E">
      <w:pPr>
        <w:pStyle w:val="a4"/>
        <w:numPr>
          <w:ilvl w:val="2"/>
          <w:numId w:val="31"/>
        </w:numPr>
        <w:tabs>
          <w:tab w:val="left" w:pos="1040"/>
        </w:tabs>
        <w:ind w:left="0" w:firstLine="567"/>
        <w:contextualSpacing w:val="0"/>
        <w:rPr>
          <w:rFonts w:eastAsia="MS Mincho"/>
          <w:bCs/>
          <w:lang w:eastAsia="ja-JP"/>
        </w:rPr>
      </w:pPr>
      <w:r w:rsidRPr="001D07C6">
        <w:t>Привлекать к работе экспертов и формировать экспертное сообщество в области квантовых технологий;</w:t>
      </w:r>
    </w:p>
    <w:p w14:paraId="7F874F83" w14:textId="77777777" w:rsidR="00755DEA" w:rsidRPr="00755DEA" w:rsidRDefault="001D07C6" w:rsidP="00517A7E">
      <w:pPr>
        <w:pStyle w:val="a4"/>
        <w:numPr>
          <w:ilvl w:val="2"/>
          <w:numId w:val="31"/>
        </w:numPr>
        <w:tabs>
          <w:tab w:val="left" w:pos="1040"/>
        </w:tabs>
        <w:ind w:left="0" w:firstLine="567"/>
        <w:contextualSpacing w:val="0"/>
        <w:rPr>
          <w:rFonts w:eastAsia="MS Mincho"/>
          <w:bCs/>
          <w:lang w:eastAsia="ja-JP"/>
        </w:rPr>
      </w:pPr>
      <w:r w:rsidRPr="001D07C6">
        <w:t xml:space="preserve">Участвовать в организации и координировать </w:t>
      </w:r>
      <w:proofErr w:type="gramStart"/>
      <w:r w:rsidRPr="001D07C6">
        <w:t>деятельность по независимой оценке</w:t>
      </w:r>
      <w:proofErr w:type="gramEnd"/>
      <w:r w:rsidRPr="001D07C6">
        <w:t xml:space="preserve"> профессиональных квалификаций в соответствии с профессиональными стандартами и иными установленными квалификационными требованиями в области квантовых технологий.</w:t>
      </w:r>
    </w:p>
    <w:p w14:paraId="157A084A" w14:textId="77777777" w:rsidR="00755DEA" w:rsidRPr="00755DEA" w:rsidRDefault="001D07C6" w:rsidP="00517A7E">
      <w:pPr>
        <w:pStyle w:val="a4"/>
        <w:numPr>
          <w:ilvl w:val="2"/>
          <w:numId w:val="31"/>
        </w:numPr>
        <w:tabs>
          <w:tab w:val="left" w:pos="1040"/>
        </w:tabs>
        <w:ind w:left="0" w:firstLine="567"/>
        <w:contextualSpacing w:val="0"/>
        <w:rPr>
          <w:rFonts w:eastAsia="MS Mincho"/>
          <w:bCs/>
          <w:lang w:eastAsia="ja-JP"/>
        </w:rPr>
      </w:pPr>
      <w:r w:rsidRPr="001D07C6">
        <w:t>Участвовать в разработке федеральных государственных стандартов профессионального образования, актуализации программ профессионального образования и обучения в области квантовых технологий;</w:t>
      </w:r>
    </w:p>
    <w:p w14:paraId="27E76DF2" w14:textId="77777777" w:rsidR="00755DEA" w:rsidRPr="00755DEA" w:rsidRDefault="001D07C6" w:rsidP="00517A7E">
      <w:pPr>
        <w:pStyle w:val="a4"/>
        <w:numPr>
          <w:ilvl w:val="2"/>
          <w:numId w:val="31"/>
        </w:numPr>
        <w:tabs>
          <w:tab w:val="left" w:pos="1040"/>
        </w:tabs>
        <w:ind w:left="0" w:firstLine="567"/>
        <w:contextualSpacing w:val="0"/>
        <w:rPr>
          <w:rFonts w:eastAsia="MS Mincho"/>
          <w:bCs/>
          <w:lang w:eastAsia="ja-JP"/>
        </w:rPr>
      </w:pPr>
      <w:r w:rsidRPr="001D07C6">
        <w:t>Участвовать в организации и координировать деятельность по профессионально-общественной аккредитации образовательных программ в области квантовых технологий.</w:t>
      </w:r>
    </w:p>
    <w:p w14:paraId="3DF0BCAD" w14:textId="77777777" w:rsidR="00755DEA" w:rsidRPr="00755DEA" w:rsidRDefault="001D07C6" w:rsidP="00517A7E">
      <w:pPr>
        <w:pStyle w:val="a4"/>
        <w:numPr>
          <w:ilvl w:val="2"/>
          <w:numId w:val="31"/>
        </w:numPr>
        <w:tabs>
          <w:tab w:val="left" w:pos="1040"/>
        </w:tabs>
        <w:ind w:left="0" w:firstLine="567"/>
        <w:contextualSpacing w:val="0"/>
        <w:rPr>
          <w:rFonts w:eastAsia="MS Mincho"/>
          <w:bCs/>
          <w:lang w:eastAsia="ja-JP"/>
        </w:rPr>
      </w:pPr>
      <w:r w:rsidRPr="001D07C6">
        <w:t>Запрашивать у организаций атомной отрасли и заинтересованных организаций других отраслей информацию и документы, необходимые для осуществления своей деятельности, и самостоятельно устанавливать требования к составу, формату, порядку подготовки и представления материалов по вопросам, относимым к полномочиям Комитета по КТ;</w:t>
      </w:r>
    </w:p>
    <w:p w14:paraId="1A4924DC" w14:textId="77777777" w:rsidR="00755DEA" w:rsidRPr="00755DEA" w:rsidRDefault="001D07C6" w:rsidP="00517A7E">
      <w:pPr>
        <w:pStyle w:val="a4"/>
        <w:numPr>
          <w:ilvl w:val="2"/>
          <w:numId w:val="31"/>
        </w:numPr>
        <w:tabs>
          <w:tab w:val="left" w:pos="1040"/>
        </w:tabs>
        <w:ind w:left="0" w:firstLine="567"/>
        <w:contextualSpacing w:val="0"/>
        <w:rPr>
          <w:rFonts w:eastAsia="MS Mincho"/>
          <w:bCs/>
          <w:lang w:eastAsia="ja-JP"/>
        </w:rPr>
      </w:pPr>
      <w:r w:rsidRPr="001D07C6">
        <w:t>Привлекать к работе Комитета по КТ работников отраслевых организаций, не являющихся членами комитета и обладающих необходимыми профессиональными знаниями, по согласованию с их непосредственными руководителями, а также представителей организаций других отраслей по согласованию с ними и с их руководителями.</w:t>
      </w:r>
    </w:p>
    <w:p w14:paraId="3E40C46F" w14:textId="77777777" w:rsidR="00755DEA" w:rsidRPr="00755DEA" w:rsidRDefault="001D07C6" w:rsidP="00517A7E">
      <w:pPr>
        <w:pStyle w:val="a4"/>
        <w:numPr>
          <w:ilvl w:val="2"/>
          <w:numId w:val="31"/>
        </w:numPr>
        <w:tabs>
          <w:tab w:val="left" w:pos="1040"/>
        </w:tabs>
        <w:ind w:left="0" w:firstLine="567"/>
        <w:contextualSpacing w:val="0"/>
        <w:rPr>
          <w:rFonts w:eastAsia="MS Mincho"/>
          <w:bCs/>
          <w:lang w:eastAsia="ja-JP"/>
        </w:rPr>
      </w:pPr>
      <w:r w:rsidRPr="001D07C6">
        <w:t>Давать поручения членам Комитета по КТ, участникам его заседаний, работникам отраслевых организаций, в рамках осуществления полномочий Комитета по КТ оценивать полноту и своевременность выполнения его решений;</w:t>
      </w:r>
    </w:p>
    <w:p w14:paraId="73353A5F" w14:textId="77777777" w:rsidR="00755DEA" w:rsidRPr="00755DEA" w:rsidRDefault="001D07C6" w:rsidP="00517A7E">
      <w:pPr>
        <w:pStyle w:val="a4"/>
        <w:numPr>
          <w:ilvl w:val="2"/>
          <w:numId w:val="31"/>
        </w:numPr>
        <w:tabs>
          <w:tab w:val="left" w:pos="1040"/>
        </w:tabs>
        <w:ind w:left="0" w:firstLine="567"/>
        <w:contextualSpacing w:val="0"/>
        <w:rPr>
          <w:rFonts w:eastAsia="MS Mincho"/>
          <w:bCs/>
          <w:lang w:eastAsia="ja-JP"/>
        </w:rPr>
      </w:pPr>
      <w:r w:rsidRPr="001D07C6">
        <w:t>Инициировать предложения по изменению нормативно-правовых актов, локальных нормативных актов и организационно-методических документов, регулирующих развитие отраслевого сегмента Национальной системы квалификаций в области квантовых технологий.</w:t>
      </w:r>
    </w:p>
    <w:p w14:paraId="5447B6C5" w14:textId="6E130112" w:rsidR="001D07C6" w:rsidRPr="00755DEA" w:rsidRDefault="00755DEA" w:rsidP="00755DEA">
      <w:pPr>
        <w:pStyle w:val="a4"/>
        <w:numPr>
          <w:ilvl w:val="1"/>
          <w:numId w:val="31"/>
        </w:numPr>
        <w:tabs>
          <w:tab w:val="left" w:pos="1040"/>
        </w:tabs>
        <w:ind w:left="142" w:firstLine="425"/>
        <w:contextualSpacing w:val="0"/>
        <w:rPr>
          <w:rFonts w:eastAsia="MS Mincho"/>
          <w:bCs/>
          <w:lang w:eastAsia="ja-JP"/>
        </w:rPr>
      </w:pPr>
      <w:r w:rsidRPr="001D07C6">
        <w:t>Вопросы,</w:t>
      </w:r>
      <w:r w:rsidR="001D07C6" w:rsidRPr="001D07C6">
        <w:t xml:space="preserve"> по которым Комитет по КТ самостоятельно принимает решения:</w:t>
      </w:r>
    </w:p>
    <w:p w14:paraId="7C8FE449" w14:textId="77777777" w:rsidR="00755DEA" w:rsidRPr="00755DEA" w:rsidRDefault="00755DEA" w:rsidP="00755DEA">
      <w:pPr>
        <w:pStyle w:val="a4"/>
        <w:tabs>
          <w:tab w:val="left" w:pos="1040"/>
        </w:tabs>
        <w:ind w:left="567"/>
        <w:contextualSpacing w:val="0"/>
        <w:rPr>
          <w:rFonts w:eastAsia="MS Mincho"/>
          <w:bCs/>
          <w:lang w:eastAsia="ja-JP"/>
        </w:rPr>
      </w:pPr>
    </w:p>
    <w:p w14:paraId="5E3B7982" w14:textId="77777777" w:rsidR="001D07C6" w:rsidRPr="001D07C6" w:rsidRDefault="001D07C6" w:rsidP="00F32A02">
      <w:pPr>
        <w:pStyle w:val="a4"/>
        <w:numPr>
          <w:ilvl w:val="2"/>
          <w:numId w:val="31"/>
        </w:numPr>
        <w:tabs>
          <w:tab w:val="left" w:pos="1040"/>
        </w:tabs>
        <w:ind w:left="0" w:firstLine="567"/>
        <w:contextualSpacing w:val="0"/>
      </w:pPr>
      <w:r w:rsidRPr="001D07C6">
        <w:t>Одобрение проекта профессионального стандарта в области квантовых технологий;</w:t>
      </w:r>
    </w:p>
    <w:p w14:paraId="2AB1572E" w14:textId="77777777" w:rsidR="001D07C6" w:rsidRPr="001D07C6" w:rsidRDefault="001D07C6" w:rsidP="00F32A02">
      <w:pPr>
        <w:pStyle w:val="a4"/>
        <w:numPr>
          <w:ilvl w:val="2"/>
          <w:numId w:val="31"/>
        </w:numPr>
        <w:tabs>
          <w:tab w:val="left" w:pos="1040"/>
        </w:tabs>
        <w:ind w:left="0" w:firstLine="567"/>
        <w:contextualSpacing w:val="0"/>
      </w:pPr>
      <w:r w:rsidRPr="001D07C6">
        <w:t>Одобрение проекта квалификации в области квантовых технологий;</w:t>
      </w:r>
    </w:p>
    <w:p w14:paraId="706A4937" w14:textId="77777777" w:rsidR="001D07C6" w:rsidRPr="001D07C6" w:rsidRDefault="001D07C6" w:rsidP="00F32A02">
      <w:pPr>
        <w:pStyle w:val="a4"/>
        <w:numPr>
          <w:ilvl w:val="2"/>
          <w:numId w:val="31"/>
        </w:numPr>
        <w:tabs>
          <w:tab w:val="left" w:pos="1040"/>
        </w:tabs>
        <w:ind w:left="0" w:firstLine="567"/>
        <w:contextualSpacing w:val="0"/>
      </w:pPr>
      <w:r w:rsidRPr="001D07C6">
        <w:t>Одобрение оценочного средства для проведения оценки квалификации в области квантовых технологий;</w:t>
      </w:r>
    </w:p>
    <w:p w14:paraId="3887A417" w14:textId="77777777" w:rsidR="001D07C6" w:rsidRPr="001D07C6" w:rsidRDefault="001D07C6" w:rsidP="00F32A02">
      <w:pPr>
        <w:pStyle w:val="a4"/>
        <w:numPr>
          <w:ilvl w:val="2"/>
          <w:numId w:val="31"/>
        </w:numPr>
        <w:tabs>
          <w:tab w:val="left" w:pos="1040"/>
        </w:tabs>
        <w:ind w:left="0" w:firstLine="567"/>
        <w:contextualSpacing w:val="0"/>
      </w:pPr>
      <w:r w:rsidRPr="001D07C6">
        <w:lastRenderedPageBreak/>
        <w:t>Формирование критериев отбора экспертов атомной отрасли в области квантовых технологий, а также признание соответствующего экспертного сообщества;</w:t>
      </w:r>
    </w:p>
    <w:p w14:paraId="46AEC96B" w14:textId="77777777" w:rsidR="001D07C6" w:rsidRPr="001D07C6" w:rsidRDefault="001D07C6" w:rsidP="00F32A02">
      <w:pPr>
        <w:pStyle w:val="a4"/>
        <w:numPr>
          <w:ilvl w:val="2"/>
          <w:numId w:val="31"/>
        </w:numPr>
        <w:tabs>
          <w:tab w:val="left" w:pos="1040"/>
        </w:tabs>
        <w:ind w:left="0" w:firstLine="567"/>
        <w:contextualSpacing w:val="0"/>
      </w:pPr>
      <w:r w:rsidRPr="001D07C6">
        <w:t>Экспертиза ФГОС, относящегося к области квантовых технологий;</w:t>
      </w:r>
    </w:p>
    <w:p w14:paraId="3A71D727" w14:textId="33FB013A" w:rsidR="001D07C6" w:rsidRPr="001D07C6" w:rsidRDefault="00F32A02" w:rsidP="00F32A02">
      <w:pPr>
        <w:pStyle w:val="a4"/>
        <w:numPr>
          <w:ilvl w:val="2"/>
          <w:numId w:val="31"/>
        </w:numPr>
        <w:tabs>
          <w:tab w:val="left" w:pos="1040"/>
        </w:tabs>
        <w:ind w:left="0" w:firstLine="567"/>
        <w:contextualSpacing w:val="0"/>
      </w:pPr>
      <w:r>
        <w:t>Инициация наделения</w:t>
      </w:r>
      <w:r w:rsidR="001D07C6" w:rsidRPr="001D07C6">
        <w:t xml:space="preserve"> полномочиями Центра оценки квалификаций (также экзаменационных центров) в области квантовых технологий;</w:t>
      </w:r>
    </w:p>
    <w:p w14:paraId="3C57BF5F" w14:textId="247B0BF7" w:rsidR="001D07C6" w:rsidRPr="001D07C6" w:rsidRDefault="00F32A02" w:rsidP="00F32A02">
      <w:pPr>
        <w:pStyle w:val="a4"/>
        <w:numPr>
          <w:ilvl w:val="2"/>
          <w:numId w:val="31"/>
        </w:numPr>
        <w:tabs>
          <w:tab w:val="left" w:pos="1040"/>
        </w:tabs>
        <w:ind w:left="0" w:firstLine="567"/>
        <w:contextualSpacing w:val="0"/>
      </w:pPr>
      <w:r>
        <w:t>Инициация наделения</w:t>
      </w:r>
      <w:r w:rsidRPr="001D07C6">
        <w:t xml:space="preserve"> </w:t>
      </w:r>
      <w:r w:rsidR="001D07C6" w:rsidRPr="001D07C6">
        <w:t>полномочиями Аккредитующей организации в области квантовых технологий;</w:t>
      </w:r>
    </w:p>
    <w:p w14:paraId="0D556EF0" w14:textId="77777777" w:rsidR="001D07C6" w:rsidRPr="001D07C6" w:rsidRDefault="001D07C6" w:rsidP="00F32A02">
      <w:pPr>
        <w:pStyle w:val="a4"/>
        <w:numPr>
          <w:ilvl w:val="2"/>
          <w:numId w:val="31"/>
        </w:numPr>
        <w:tabs>
          <w:tab w:val="left" w:pos="1040"/>
        </w:tabs>
        <w:ind w:left="0" w:firstLine="567"/>
        <w:contextualSpacing w:val="0"/>
      </w:pPr>
      <w:r w:rsidRPr="001D07C6">
        <w:t>Признание результатов Независимой оценки квалификаций (НОК) в области квантовых технологий;</w:t>
      </w:r>
    </w:p>
    <w:p w14:paraId="218DB558" w14:textId="77777777" w:rsidR="001D07C6" w:rsidRPr="001D07C6" w:rsidRDefault="001D07C6" w:rsidP="00F32A02">
      <w:pPr>
        <w:pStyle w:val="a4"/>
        <w:numPr>
          <w:ilvl w:val="2"/>
          <w:numId w:val="31"/>
        </w:numPr>
        <w:tabs>
          <w:tab w:val="left" w:pos="1040"/>
        </w:tabs>
        <w:ind w:left="0" w:firstLine="567"/>
        <w:contextualSpacing w:val="0"/>
      </w:pPr>
      <w:r w:rsidRPr="001D07C6">
        <w:t>Признание результатов Профессионально-общественной аккредитации образовательных программ (ПОА ОП) в области квантовых технологий;</w:t>
      </w:r>
    </w:p>
    <w:p w14:paraId="5472C7BC" w14:textId="77777777" w:rsidR="001D07C6" w:rsidRPr="001D07C6" w:rsidRDefault="001D07C6" w:rsidP="00F32A02">
      <w:pPr>
        <w:pStyle w:val="a4"/>
        <w:numPr>
          <w:ilvl w:val="2"/>
          <w:numId w:val="31"/>
        </w:numPr>
        <w:tabs>
          <w:tab w:val="left" w:pos="1040"/>
        </w:tabs>
        <w:ind w:left="0" w:firstLine="567"/>
        <w:contextualSpacing w:val="0"/>
      </w:pPr>
      <w:r w:rsidRPr="001D07C6">
        <w:t>Формирование трудозатрат и других нормативов по определению и утверждению стоимости услуг по проведению НОК и ПОА ОП в области квантовых технологий;</w:t>
      </w:r>
    </w:p>
    <w:p w14:paraId="52655E2C" w14:textId="77777777" w:rsidR="001D07C6" w:rsidRDefault="001D07C6" w:rsidP="00F32A02">
      <w:pPr>
        <w:pStyle w:val="a4"/>
        <w:numPr>
          <w:ilvl w:val="2"/>
          <w:numId w:val="31"/>
        </w:numPr>
        <w:tabs>
          <w:tab w:val="left" w:pos="1040"/>
        </w:tabs>
        <w:ind w:left="0" w:firstLine="567"/>
        <w:contextualSpacing w:val="0"/>
      </w:pPr>
      <w:r w:rsidRPr="001D07C6">
        <w:t>Формирование отраслевой рамки квалификаций в области квантовых технологий.</w:t>
      </w:r>
    </w:p>
    <w:p w14:paraId="15DAA6E3" w14:textId="1671D427" w:rsidR="001D07C6" w:rsidRPr="001D07C6" w:rsidRDefault="001D07C6" w:rsidP="00755DEA">
      <w:pPr>
        <w:pStyle w:val="a4"/>
        <w:numPr>
          <w:ilvl w:val="1"/>
          <w:numId w:val="31"/>
        </w:numPr>
        <w:tabs>
          <w:tab w:val="left" w:pos="1040"/>
        </w:tabs>
        <w:ind w:left="142" w:firstLine="425"/>
        <w:contextualSpacing w:val="0"/>
      </w:pPr>
      <w:r w:rsidRPr="001D07C6">
        <w:t>Вопросы, по которым Комитет по КТ формирует свою экспертную позицию для дальнейшего вынесения на утверждение СПК АЭ (или Аккредитующего совета СПК АЭ):</w:t>
      </w:r>
    </w:p>
    <w:p w14:paraId="00411155" w14:textId="77777777" w:rsidR="001D07C6" w:rsidRPr="001D07C6" w:rsidRDefault="001D07C6" w:rsidP="00755DEA">
      <w:pPr>
        <w:pStyle w:val="a4"/>
        <w:numPr>
          <w:ilvl w:val="2"/>
          <w:numId w:val="31"/>
        </w:numPr>
        <w:tabs>
          <w:tab w:val="left" w:pos="1040"/>
        </w:tabs>
        <w:contextualSpacing w:val="0"/>
      </w:pPr>
      <w:r w:rsidRPr="001D07C6">
        <w:t>Состав Комитета;</w:t>
      </w:r>
    </w:p>
    <w:p w14:paraId="5B42AC90" w14:textId="77777777" w:rsidR="001D07C6" w:rsidRPr="001D07C6" w:rsidRDefault="001D07C6" w:rsidP="00755DEA">
      <w:pPr>
        <w:pStyle w:val="a4"/>
        <w:numPr>
          <w:ilvl w:val="2"/>
          <w:numId w:val="31"/>
        </w:numPr>
        <w:tabs>
          <w:tab w:val="left" w:pos="1040"/>
        </w:tabs>
        <w:contextualSpacing w:val="0"/>
      </w:pPr>
      <w:r w:rsidRPr="001D07C6">
        <w:t>Расширение по направлениям деятельности Комитета по КТ;</w:t>
      </w:r>
    </w:p>
    <w:p w14:paraId="27E3037B" w14:textId="77777777" w:rsidR="001D07C6" w:rsidRPr="001D07C6" w:rsidRDefault="001D07C6" w:rsidP="00755DEA">
      <w:pPr>
        <w:pStyle w:val="a4"/>
        <w:numPr>
          <w:ilvl w:val="2"/>
          <w:numId w:val="31"/>
        </w:numPr>
        <w:tabs>
          <w:tab w:val="left" w:pos="1040"/>
        </w:tabs>
        <w:contextualSpacing w:val="0"/>
      </w:pPr>
      <w:r w:rsidRPr="001D07C6">
        <w:t>План работы Комитета по КТ;</w:t>
      </w:r>
    </w:p>
    <w:p w14:paraId="4B094E83" w14:textId="77777777" w:rsidR="001D07C6" w:rsidRPr="001D07C6" w:rsidRDefault="001D07C6" w:rsidP="00755DEA">
      <w:pPr>
        <w:pStyle w:val="a4"/>
        <w:numPr>
          <w:ilvl w:val="2"/>
          <w:numId w:val="31"/>
        </w:numPr>
        <w:tabs>
          <w:tab w:val="left" w:pos="1040"/>
        </w:tabs>
        <w:contextualSpacing w:val="0"/>
      </w:pPr>
      <w:r w:rsidRPr="001D07C6">
        <w:t>Отчет о проделанной работе Комитета по КТ;</w:t>
      </w:r>
    </w:p>
    <w:p w14:paraId="3F15E6B5" w14:textId="77777777" w:rsidR="001D07C6" w:rsidRDefault="001D07C6" w:rsidP="00755DEA">
      <w:pPr>
        <w:pStyle w:val="a4"/>
        <w:numPr>
          <w:ilvl w:val="2"/>
          <w:numId w:val="31"/>
        </w:numPr>
        <w:tabs>
          <w:tab w:val="left" w:pos="1040"/>
        </w:tabs>
        <w:contextualSpacing w:val="0"/>
      </w:pPr>
      <w:r w:rsidRPr="001D07C6">
        <w:t>Вопросы, определенные решением СПК АЭ.</w:t>
      </w:r>
    </w:p>
    <w:p w14:paraId="464095E7" w14:textId="5B8B2CC2" w:rsidR="001D07C6" w:rsidRPr="001D07C6" w:rsidRDefault="001D07C6" w:rsidP="00755DEA">
      <w:pPr>
        <w:pStyle w:val="a4"/>
        <w:numPr>
          <w:ilvl w:val="1"/>
          <w:numId w:val="31"/>
        </w:numPr>
        <w:tabs>
          <w:tab w:val="left" w:pos="1040"/>
        </w:tabs>
        <w:ind w:left="142" w:firstLine="425"/>
        <w:contextualSpacing w:val="0"/>
      </w:pPr>
      <w:r w:rsidRPr="001D07C6">
        <w:t>Комитет по КТ может рассматривать иные вопросы, связанные с развитием отраслевого сегмента Национальной системы квалификаций по решению Председателя Комитета по КТ и согласованию с Председателем СПК АЭ.</w:t>
      </w:r>
    </w:p>
    <w:p w14:paraId="6B057259" w14:textId="77777777" w:rsidR="007308E6" w:rsidRDefault="00F535FA" w:rsidP="007308E6">
      <w:pPr>
        <w:pStyle w:val="a4"/>
        <w:numPr>
          <w:ilvl w:val="0"/>
          <w:numId w:val="1"/>
        </w:numPr>
        <w:tabs>
          <w:tab w:val="left" w:pos="1040"/>
        </w:tabs>
        <w:spacing w:before="240" w:after="240"/>
        <w:ind w:left="0" w:firstLine="567"/>
        <w:contextualSpacing w:val="0"/>
        <w:jc w:val="center"/>
        <w:rPr>
          <w:rStyle w:val="aa"/>
          <w:rFonts w:eastAsia="MS Mincho"/>
          <w:bCs/>
          <w:lang w:eastAsia="ja-JP"/>
        </w:rPr>
      </w:pPr>
      <w:r w:rsidRPr="00414F85">
        <w:rPr>
          <w:rStyle w:val="aa"/>
          <w:rFonts w:eastAsia="MS Mincho"/>
          <w:bCs/>
          <w:lang w:eastAsia="ja-JP"/>
        </w:rPr>
        <w:t>Состав</w:t>
      </w:r>
      <w:r w:rsidR="00840491" w:rsidRPr="00414F85">
        <w:rPr>
          <w:rStyle w:val="aa"/>
          <w:rFonts w:eastAsia="MS Mincho"/>
          <w:bCs/>
          <w:lang w:eastAsia="ja-JP"/>
        </w:rPr>
        <w:t xml:space="preserve"> и</w:t>
      </w:r>
      <w:r w:rsidR="005E7FC0" w:rsidRPr="00414F85">
        <w:rPr>
          <w:rStyle w:val="aa"/>
          <w:rFonts w:eastAsia="MS Mincho"/>
          <w:bCs/>
          <w:lang w:eastAsia="ja-JP"/>
        </w:rPr>
        <w:t xml:space="preserve"> полномочия</w:t>
      </w:r>
      <w:r w:rsidRPr="00414F85">
        <w:rPr>
          <w:rStyle w:val="aa"/>
          <w:rFonts w:eastAsia="MS Mincho"/>
          <w:bCs/>
          <w:lang w:eastAsia="ja-JP"/>
        </w:rPr>
        <w:t xml:space="preserve"> </w:t>
      </w:r>
      <w:r w:rsidR="00840491" w:rsidRPr="00414F85">
        <w:rPr>
          <w:rStyle w:val="aa"/>
          <w:rFonts w:eastAsia="MS Mincho"/>
          <w:bCs/>
          <w:lang w:eastAsia="ja-JP"/>
        </w:rPr>
        <w:t xml:space="preserve">участников </w:t>
      </w:r>
      <w:r w:rsidR="00132BB1" w:rsidRPr="00540584">
        <w:rPr>
          <w:rStyle w:val="aa"/>
          <w:rFonts w:eastAsia="MS Mincho"/>
          <w:bCs/>
          <w:lang w:eastAsia="ja-JP"/>
        </w:rPr>
        <w:t xml:space="preserve">Комитета по </w:t>
      </w:r>
      <w:r w:rsidR="00540584">
        <w:rPr>
          <w:rStyle w:val="aa"/>
          <w:rFonts w:eastAsia="MS Mincho"/>
          <w:bCs/>
          <w:lang w:eastAsia="ja-JP"/>
        </w:rPr>
        <w:t>КТ</w:t>
      </w:r>
    </w:p>
    <w:p w14:paraId="435E6E92" w14:textId="3AF884A5" w:rsidR="007308E6" w:rsidRPr="007308E6" w:rsidRDefault="007308E6" w:rsidP="00176605">
      <w:pPr>
        <w:pStyle w:val="a4"/>
        <w:numPr>
          <w:ilvl w:val="1"/>
          <w:numId w:val="36"/>
        </w:numPr>
        <w:tabs>
          <w:tab w:val="left" w:pos="1040"/>
        </w:tabs>
        <w:ind w:left="142" w:firstLine="425"/>
        <w:contextualSpacing w:val="0"/>
        <w:rPr>
          <w:rFonts w:eastAsia="MS Mincho"/>
          <w:bCs/>
          <w:lang w:eastAsia="ja-JP"/>
        </w:rPr>
      </w:pPr>
      <w:r w:rsidRPr="007308E6">
        <w:rPr>
          <w:rFonts w:eastAsia="MS Mincho"/>
          <w:bCs/>
          <w:lang w:eastAsia="ja-JP"/>
        </w:rPr>
        <w:t>В состав Комитета по КТ входит не более 20 чел.: Председатель Комитета по КТ, Секретарь Комитета по КТ и члены Комитета по КТ.</w:t>
      </w:r>
    </w:p>
    <w:p w14:paraId="18C4A172" w14:textId="5B00CC1E" w:rsidR="007308E6" w:rsidRPr="007308E6" w:rsidRDefault="007308E6" w:rsidP="00176605">
      <w:pPr>
        <w:pStyle w:val="a4"/>
        <w:numPr>
          <w:ilvl w:val="1"/>
          <w:numId w:val="36"/>
        </w:numPr>
        <w:tabs>
          <w:tab w:val="left" w:pos="1040"/>
        </w:tabs>
        <w:ind w:left="142" w:firstLine="425"/>
        <w:contextualSpacing w:val="0"/>
        <w:rPr>
          <w:rFonts w:eastAsia="MS Mincho"/>
          <w:bCs/>
          <w:lang w:eastAsia="ja-JP"/>
        </w:rPr>
      </w:pPr>
      <w:r w:rsidRPr="007308E6">
        <w:rPr>
          <w:rFonts w:eastAsia="MS Mincho"/>
          <w:bCs/>
          <w:lang w:eastAsia="ja-JP"/>
        </w:rPr>
        <w:t>Для организации и технического обеспечения проведения заседаний Комитета по КТ на первом заседании председатель Комитета по КТ назначает Секретаря Комитета по КТ. Данное решение фиксируется в протоколе Комитета по КТ.</w:t>
      </w:r>
    </w:p>
    <w:p w14:paraId="4A72540D" w14:textId="43AD11BF" w:rsidR="007308E6" w:rsidRPr="007308E6" w:rsidRDefault="007308E6" w:rsidP="00176605">
      <w:pPr>
        <w:pStyle w:val="a4"/>
        <w:numPr>
          <w:ilvl w:val="1"/>
          <w:numId w:val="36"/>
        </w:numPr>
        <w:tabs>
          <w:tab w:val="left" w:pos="1040"/>
        </w:tabs>
        <w:ind w:left="142" w:firstLine="425"/>
        <w:contextualSpacing w:val="0"/>
        <w:rPr>
          <w:rFonts w:eastAsia="MS Mincho"/>
          <w:bCs/>
          <w:lang w:eastAsia="ja-JP"/>
        </w:rPr>
      </w:pPr>
      <w:r w:rsidRPr="007308E6">
        <w:rPr>
          <w:rFonts w:eastAsia="MS Mincho"/>
          <w:bCs/>
          <w:lang w:eastAsia="ja-JP"/>
        </w:rPr>
        <w:t>Председатель Комитета по КТ:</w:t>
      </w:r>
    </w:p>
    <w:p w14:paraId="1F0F550F" w14:textId="77777777"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созывает заседания;</w:t>
      </w:r>
    </w:p>
    <w:p w14:paraId="2A3EEE3A" w14:textId="77777777"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утверждает повестку дня заседания Комитета по КТ;</w:t>
      </w:r>
    </w:p>
    <w:p w14:paraId="4B45EF60" w14:textId="77777777"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согласовывает дату, время, место, форму проведения заседания Комитета по КТ, перечень лиц, приглашаемых на заседание Комитета по КТ;</w:t>
      </w:r>
    </w:p>
    <w:p w14:paraId="54FD1A94"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председательствует на заседании;</w:t>
      </w:r>
    </w:p>
    <w:p w14:paraId="0CF17E67"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подписывает протокол заседания Комитета по КТ;</w:t>
      </w:r>
    </w:p>
    <w:p w14:paraId="278AF8B5"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lastRenderedPageBreak/>
        <w:t>координирует и контролирует реализацию решений Комитета по КТ;</w:t>
      </w:r>
    </w:p>
    <w:p w14:paraId="1973EF94"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привлекает работников (экспертов) отраслевых организаций и других заинтересованных организаций для участия в работе Комитета по КТ;</w:t>
      </w:r>
    </w:p>
    <w:p w14:paraId="0FBAC09C"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запрашивает в установленном порядке у организаций атомной отрасли документы и материалы, необходимые для работы Комитета по КТ;</w:t>
      </w:r>
    </w:p>
    <w:p w14:paraId="0A7BCADC" w14:textId="77777777"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обеспечивает соблюдение установленных требований при выполнении работ и проведении мероприятий, связанных с использованием сведений, составляющих государственную тайну, коммерческую тайну и иных сведений ограниченного доступа;</w:t>
      </w:r>
    </w:p>
    <w:p w14:paraId="4A221783" w14:textId="07074476" w:rsid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принимает решение о прекращении полномочий Секретаря Комитета по</w:t>
      </w:r>
      <w:r>
        <w:rPr>
          <w:rFonts w:eastAsia="MS Mincho"/>
          <w:bCs/>
          <w:lang w:eastAsia="ja-JP"/>
        </w:rPr>
        <w:t xml:space="preserve"> </w:t>
      </w:r>
      <w:r w:rsidRPr="007308E6">
        <w:rPr>
          <w:rFonts w:eastAsia="MS Mincho"/>
          <w:bCs/>
          <w:lang w:eastAsia="ja-JP"/>
        </w:rPr>
        <w:t>КТ и о назначении нового Секретаря Комитета по КТ.</w:t>
      </w:r>
    </w:p>
    <w:p w14:paraId="18ECE245" w14:textId="3B94FDC5" w:rsidR="007308E6" w:rsidRPr="007308E6" w:rsidRDefault="007308E6" w:rsidP="00176605">
      <w:pPr>
        <w:pStyle w:val="a4"/>
        <w:numPr>
          <w:ilvl w:val="1"/>
          <w:numId w:val="36"/>
        </w:numPr>
        <w:tabs>
          <w:tab w:val="left" w:pos="1040"/>
        </w:tabs>
        <w:ind w:left="142" w:firstLine="425"/>
        <w:contextualSpacing w:val="0"/>
        <w:rPr>
          <w:rFonts w:eastAsia="MS Mincho"/>
          <w:bCs/>
          <w:lang w:eastAsia="ja-JP"/>
        </w:rPr>
      </w:pPr>
      <w:r w:rsidRPr="007308E6">
        <w:rPr>
          <w:rFonts w:eastAsia="MS Mincho"/>
          <w:bCs/>
          <w:lang w:eastAsia="ja-JP"/>
        </w:rPr>
        <w:t>Члены Комитета по КТ:</w:t>
      </w:r>
    </w:p>
    <w:p w14:paraId="52B13733" w14:textId="77777777"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участвуют в заседаниях Комитета по КТ;</w:t>
      </w:r>
    </w:p>
    <w:p w14:paraId="739F79F7" w14:textId="77777777"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рассматривают и вносят предложения по представленным темам и материалам;</w:t>
      </w:r>
    </w:p>
    <w:p w14:paraId="4816DBC9" w14:textId="77777777"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вносят предложения по формированию повестки дня заседаний;</w:t>
      </w:r>
    </w:p>
    <w:p w14:paraId="2FFA8CF4" w14:textId="77777777"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вносят предложения по изменению или дополнению проекта повестки дня и перечня лиц, приглашаемых на заседание Комитета по КТ, предоставляют дополнительные материалы к заседанию в порядке, установленном настоящим Положением;</w:t>
      </w:r>
    </w:p>
    <w:p w14:paraId="39FE4BCD"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представляют материалы на заседаниях Комитета по КТ по вопросам, закрепленным за ними в повестке дня;</w:t>
      </w:r>
    </w:p>
    <w:p w14:paraId="6BAEC52C"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участвуют в выработке решений, предложений и рекомендаций Комитета по КТ;</w:t>
      </w:r>
    </w:p>
    <w:p w14:paraId="2ACF10B0"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согласовывают проекты документов и решений Комитета по КТ;</w:t>
      </w:r>
    </w:p>
    <w:p w14:paraId="64BFF266" w14:textId="77777777"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организуют исполнение поручений Комитета по КТ;</w:t>
      </w:r>
    </w:p>
    <w:p w14:paraId="4B2D0BC1" w14:textId="7479DBC0" w:rsid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могут возглавлять рабочие группы и комиссии, создаваемые при Комитете по КТ по решению Председателя Комитета по КТ.</w:t>
      </w:r>
    </w:p>
    <w:p w14:paraId="007C173D" w14:textId="5CD40D04" w:rsidR="007308E6" w:rsidRPr="007308E6" w:rsidRDefault="007308E6" w:rsidP="00176605">
      <w:pPr>
        <w:pStyle w:val="a4"/>
        <w:numPr>
          <w:ilvl w:val="1"/>
          <w:numId w:val="36"/>
        </w:numPr>
        <w:tabs>
          <w:tab w:val="left" w:pos="1040"/>
        </w:tabs>
        <w:ind w:left="142" w:firstLine="425"/>
        <w:contextualSpacing w:val="0"/>
        <w:rPr>
          <w:rFonts w:eastAsia="MS Mincho"/>
          <w:bCs/>
          <w:lang w:eastAsia="ja-JP"/>
        </w:rPr>
      </w:pPr>
      <w:r w:rsidRPr="007308E6">
        <w:rPr>
          <w:rFonts w:eastAsia="MS Mincho"/>
          <w:bCs/>
          <w:lang w:eastAsia="ja-JP"/>
        </w:rPr>
        <w:t>Секретарь Комитета по КТ:</w:t>
      </w:r>
    </w:p>
    <w:p w14:paraId="3394253A" w14:textId="0D14FBE2"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 xml:space="preserve">организует по поручению Председателя </w:t>
      </w:r>
      <w:r w:rsidR="00517A7E" w:rsidRPr="007308E6">
        <w:rPr>
          <w:rFonts w:eastAsia="MS Mincho"/>
          <w:bCs/>
          <w:lang w:eastAsia="ja-JP"/>
        </w:rPr>
        <w:t>Комитета по КТ</w:t>
      </w:r>
      <w:r w:rsidR="00517A7E">
        <w:rPr>
          <w:rFonts w:eastAsia="MS Mincho"/>
          <w:bCs/>
          <w:lang w:eastAsia="ja-JP"/>
        </w:rPr>
        <w:t xml:space="preserve"> </w:t>
      </w:r>
      <w:r w:rsidRPr="007308E6">
        <w:rPr>
          <w:rFonts w:eastAsia="MS Mincho"/>
          <w:bCs/>
          <w:lang w:eastAsia="ja-JP"/>
        </w:rPr>
        <w:t>проведение заседания</w:t>
      </w:r>
      <w:r w:rsidR="00517A7E">
        <w:rPr>
          <w:rFonts w:eastAsia="MS Mincho"/>
          <w:bCs/>
          <w:lang w:eastAsia="ja-JP"/>
        </w:rPr>
        <w:t xml:space="preserve"> </w:t>
      </w:r>
      <w:r w:rsidR="00517A7E">
        <w:rPr>
          <w:rFonts w:eastAsia="MS Mincho"/>
          <w:bCs/>
          <w:lang w:eastAsia="ja-JP"/>
        </w:rPr>
        <w:t>комитета</w:t>
      </w:r>
      <w:r w:rsidRPr="007308E6">
        <w:rPr>
          <w:rFonts w:eastAsia="MS Mincho"/>
          <w:bCs/>
          <w:lang w:eastAsia="ja-JP"/>
        </w:rPr>
        <w:t>, обеспечивая при этом необходимую техническую поддержку (обеспечивает помещение, наличие и работоспособность необходимого оборудования и пр.) и информирует всех членов Комитета по КТ и лиц, приглашенных для участия в заседании Комитета по КТ, о предстоящих плановых и внеочередных заседаниях;</w:t>
      </w:r>
    </w:p>
    <w:p w14:paraId="5564E009" w14:textId="77777777"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по согласованию с Председателем Комитета по КТ определяет дату, время и место проведения заседаний, форму проведения заседания, перечень лиц, приглашаемых на заседание Комитета по КТ;</w:t>
      </w:r>
    </w:p>
    <w:p w14:paraId="19F3A6EE"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формирует и, в порядке, описанном в настоящем Положении, рассылает членам Комитета по КТ и лицам, приглашенным для участия в заседании Комитета по КТ, повестку дня, согласованную Председателем Комитета по КТ, а также материалы и документы, необходимые для проведения заседаний не позднее чем за 3 (три) рабочих дня до заседания;</w:t>
      </w:r>
    </w:p>
    <w:p w14:paraId="3357B89A"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lastRenderedPageBreak/>
        <w:t>согласовывает с Председателем, членами Комитета по КТ проекты документов и решений Комитета по КТ;</w:t>
      </w:r>
    </w:p>
    <w:p w14:paraId="4751B201"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участвует в заседаниях Комитета по КТ;</w:t>
      </w:r>
    </w:p>
    <w:p w14:paraId="2426A3D6"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ведет и оформляет протоколы заседаний, готовит материалы к предстоящему заседанию Комитета по КТ;</w:t>
      </w:r>
    </w:p>
    <w:p w14:paraId="7968098D"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направляет протоколы заседаний Комитета по КТ заинтересованным лицам;</w:t>
      </w:r>
    </w:p>
    <w:p w14:paraId="27436AFF"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осуществляет подготовку выписок из протоколов заседаний Комитета по КТ;</w:t>
      </w:r>
    </w:p>
    <w:p w14:paraId="606C8D61"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осуществляет постоянный оперативный контроль сроков исполнения поручений, содержащихся в решениях, принятых на заседаниях Комитета по КТ, и переданных членам Комитета по КТ поручений Председателя Комитета по КТ;</w:t>
      </w:r>
    </w:p>
    <w:p w14:paraId="3F78ACC9" w14:textId="77777777" w:rsidR="007308E6" w:rsidRP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отвечает за выполнение требований нормативных правовых актов Российской Федерации, также локальных нормативных по защите сведений, составляющих государственную тайну, коммерческую тайну, и иных сведений ограниченного доступа при осуществлении деятельности Комитета по КТ;</w:t>
      </w:r>
    </w:p>
    <w:p w14:paraId="1389801A" w14:textId="77777777" w:rsidR="007308E6" w:rsidRDefault="007308E6" w:rsidP="00517A7E">
      <w:pPr>
        <w:pStyle w:val="a4"/>
        <w:numPr>
          <w:ilvl w:val="0"/>
          <w:numId w:val="37"/>
        </w:numPr>
        <w:spacing w:before="240" w:after="240"/>
        <w:ind w:left="0" w:firstLine="567"/>
        <w:rPr>
          <w:rFonts w:eastAsia="MS Mincho"/>
          <w:bCs/>
          <w:lang w:eastAsia="ja-JP"/>
        </w:rPr>
      </w:pPr>
      <w:r w:rsidRPr="007308E6">
        <w:rPr>
          <w:rFonts w:eastAsia="MS Mincho"/>
          <w:bCs/>
          <w:lang w:eastAsia="ja-JP"/>
        </w:rPr>
        <w:t>отвечает за организацию хранения документов и материалов, связанных с деятельностью Комитета по КТ, в соответствии утвержденными СПК АЭ требованиями по делопроизводству;</w:t>
      </w:r>
    </w:p>
    <w:p w14:paraId="1D041A33" w14:textId="76EFC9F4" w:rsidR="007308E6" w:rsidRPr="007308E6" w:rsidRDefault="007308E6" w:rsidP="00176605">
      <w:pPr>
        <w:pStyle w:val="a4"/>
        <w:numPr>
          <w:ilvl w:val="1"/>
          <w:numId w:val="36"/>
        </w:numPr>
        <w:tabs>
          <w:tab w:val="left" w:pos="1040"/>
        </w:tabs>
        <w:ind w:left="0" w:firstLine="567"/>
        <w:contextualSpacing w:val="0"/>
        <w:rPr>
          <w:rFonts w:eastAsia="MS Mincho"/>
          <w:bCs/>
          <w:lang w:eastAsia="ja-JP"/>
        </w:rPr>
      </w:pPr>
      <w:r w:rsidRPr="007308E6">
        <w:rPr>
          <w:rFonts w:eastAsia="MS Mincho"/>
          <w:bCs/>
          <w:lang w:eastAsia="ja-JP"/>
        </w:rPr>
        <w:t>К работе Комитета по КТ, связанной с использованием сведений, составляющих государственную тайну, могут привлекаться только специалисты, допущенные к этим сведениям в установленном порядке.</w:t>
      </w:r>
    </w:p>
    <w:p w14:paraId="416DC535" w14:textId="2B3CDB04" w:rsidR="007308E6" w:rsidRPr="007308E6" w:rsidRDefault="007308E6" w:rsidP="00176605">
      <w:pPr>
        <w:pStyle w:val="a4"/>
        <w:numPr>
          <w:ilvl w:val="1"/>
          <w:numId w:val="36"/>
        </w:numPr>
        <w:tabs>
          <w:tab w:val="left" w:pos="1040"/>
        </w:tabs>
        <w:ind w:left="0" w:firstLine="567"/>
        <w:contextualSpacing w:val="0"/>
        <w:rPr>
          <w:rFonts w:eastAsia="MS Mincho"/>
          <w:bCs/>
          <w:lang w:eastAsia="ja-JP"/>
        </w:rPr>
      </w:pPr>
      <w:r w:rsidRPr="007308E6">
        <w:rPr>
          <w:rFonts w:eastAsia="MS Mincho"/>
          <w:bCs/>
          <w:lang w:eastAsia="ja-JP"/>
        </w:rPr>
        <w:t>Лица, не являющиеся членами Комитета по КТ, приглашаемые на заседание Комитета по КТ:</w:t>
      </w:r>
    </w:p>
    <w:p w14:paraId="2B336250" w14:textId="77777777"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могут выступать при обсуждении вопросов, к решению которых они привлечены, но не могут голосовать по сформулированным решениям Комитета по КТ;</w:t>
      </w:r>
    </w:p>
    <w:p w14:paraId="6D4F6BA7" w14:textId="77777777" w:rsidR="007308E6" w:rsidRPr="007308E6" w:rsidRDefault="007308E6" w:rsidP="00176605">
      <w:pPr>
        <w:pStyle w:val="a4"/>
        <w:numPr>
          <w:ilvl w:val="0"/>
          <w:numId w:val="37"/>
        </w:numPr>
        <w:ind w:left="0" w:firstLine="567"/>
        <w:rPr>
          <w:rFonts w:eastAsia="MS Mincho"/>
          <w:bCs/>
          <w:lang w:eastAsia="ja-JP"/>
        </w:rPr>
      </w:pPr>
      <w:r w:rsidRPr="007308E6">
        <w:rPr>
          <w:rFonts w:eastAsia="MS Mincho"/>
          <w:bCs/>
          <w:lang w:eastAsia="ja-JP"/>
        </w:rPr>
        <w:t>могут по поручению Комитета по КТ готовить письменные заключения, отчеты и иные документы по рассматриваемым вопросам.</w:t>
      </w:r>
    </w:p>
    <w:p w14:paraId="76594C1A" w14:textId="77777777" w:rsidR="000543C4" w:rsidRDefault="00E66221" w:rsidP="000543C4">
      <w:pPr>
        <w:pStyle w:val="a4"/>
        <w:numPr>
          <w:ilvl w:val="0"/>
          <w:numId w:val="1"/>
        </w:numPr>
        <w:tabs>
          <w:tab w:val="left" w:pos="1040"/>
        </w:tabs>
        <w:spacing w:before="240" w:after="240"/>
        <w:ind w:left="0" w:firstLine="567"/>
        <w:contextualSpacing w:val="0"/>
        <w:jc w:val="center"/>
        <w:rPr>
          <w:rStyle w:val="aa"/>
          <w:rFonts w:eastAsia="MS Mincho"/>
          <w:bCs/>
          <w:lang w:eastAsia="ja-JP"/>
        </w:rPr>
      </w:pPr>
      <w:r w:rsidRPr="000543C4">
        <w:rPr>
          <w:rStyle w:val="aa"/>
          <w:rFonts w:eastAsia="MS Mincho"/>
          <w:bCs/>
          <w:lang w:eastAsia="ja-JP"/>
        </w:rPr>
        <w:t xml:space="preserve">Порядок </w:t>
      </w:r>
      <w:r w:rsidR="005316CB" w:rsidRPr="000543C4">
        <w:rPr>
          <w:rStyle w:val="aa"/>
          <w:rFonts w:eastAsia="MS Mincho"/>
          <w:bCs/>
          <w:lang w:eastAsia="ja-JP"/>
        </w:rPr>
        <w:t>проведения заседаний</w:t>
      </w:r>
      <w:r w:rsidRPr="000543C4">
        <w:rPr>
          <w:rStyle w:val="aa"/>
          <w:rFonts w:eastAsia="MS Mincho"/>
          <w:bCs/>
          <w:lang w:eastAsia="ja-JP"/>
        </w:rPr>
        <w:t xml:space="preserve"> </w:t>
      </w:r>
      <w:r w:rsidR="00E67A6A" w:rsidRPr="000543C4">
        <w:rPr>
          <w:rStyle w:val="aa"/>
          <w:rFonts w:eastAsia="MS Mincho"/>
          <w:bCs/>
          <w:lang w:eastAsia="ja-JP"/>
        </w:rPr>
        <w:t xml:space="preserve">Комитета по </w:t>
      </w:r>
      <w:r w:rsidR="000543C4">
        <w:rPr>
          <w:rStyle w:val="aa"/>
          <w:rFonts w:eastAsia="MS Mincho"/>
          <w:bCs/>
          <w:lang w:eastAsia="ja-JP"/>
        </w:rPr>
        <w:t>КТ</w:t>
      </w:r>
      <w:r w:rsidR="00E67A6A" w:rsidRPr="000543C4">
        <w:rPr>
          <w:rStyle w:val="aa"/>
          <w:rFonts w:eastAsia="MS Mincho"/>
          <w:bCs/>
          <w:lang w:eastAsia="ja-JP"/>
        </w:rPr>
        <w:t xml:space="preserve"> </w:t>
      </w:r>
    </w:p>
    <w:p w14:paraId="44950441" w14:textId="5AC97AD4" w:rsidR="000543C4" w:rsidRPr="000543C4" w:rsidRDefault="000543C4" w:rsidP="00E32FD5">
      <w:pPr>
        <w:pStyle w:val="a4"/>
        <w:numPr>
          <w:ilvl w:val="1"/>
          <w:numId w:val="38"/>
        </w:numPr>
        <w:tabs>
          <w:tab w:val="left" w:pos="1040"/>
        </w:tabs>
        <w:ind w:left="142" w:firstLine="567"/>
        <w:contextualSpacing w:val="0"/>
        <w:rPr>
          <w:rFonts w:eastAsia="MS Mincho"/>
          <w:bCs/>
          <w:lang w:eastAsia="ja-JP"/>
        </w:rPr>
      </w:pPr>
      <w:r w:rsidRPr="000543C4">
        <w:rPr>
          <w:rFonts w:eastAsia="MS Mincho"/>
          <w:bCs/>
          <w:lang w:eastAsia="ja-JP"/>
        </w:rPr>
        <w:t>Заседания Комитета по КТ проводятся по мере возникновения вопросов, относящихся к полномочиям Комитета по КТ, но не менее 2 раз в год.</w:t>
      </w:r>
    </w:p>
    <w:p w14:paraId="23D10F80" w14:textId="18450FD5" w:rsidR="000543C4" w:rsidRPr="000543C4" w:rsidRDefault="000543C4" w:rsidP="00E32FD5">
      <w:pPr>
        <w:pStyle w:val="a4"/>
        <w:numPr>
          <w:ilvl w:val="1"/>
          <w:numId w:val="38"/>
        </w:numPr>
        <w:tabs>
          <w:tab w:val="left" w:pos="1040"/>
        </w:tabs>
        <w:ind w:left="142" w:firstLine="567"/>
        <w:contextualSpacing w:val="0"/>
        <w:rPr>
          <w:rFonts w:eastAsia="MS Mincho"/>
          <w:bCs/>
          <w:lang w:eastAsia="ja-JP"/>
        </w:rPr>
      </w:pPr>
      <w:r w:rsidRPr="000543C4">
        <w:rPr>
          <w:rFonts w:eastAsia="MS Mincho"/>
          <w:bCs/>
          <w:lang w:eastAsia="ja-JP"/>
        </w:rPr>
        <w:t>Заседания Комитета по КТ проводятся по решению Председателя Комитета по КТ в очной форме (в форме совместного присутствия членов Комитета по КТ) или в заочной форме путем направления опросных листов/бюллетеней посредством электронной почты, закрепленной за Комитета по КТ</w:t>
      </w:r>
      <w:r>
        <w:rPr>
          <w:rFonts w:eastAsia="MS Mincho"/>
          <w:bCs/>
          <w:lang w:eastAsia="ja-JP"/>
        </w:rPr>
        <w:t xml:space="preserve">. </w:t>
      </w:r>
      <w:r w:rsidRPr="000543C4">
        <w:rPr>
          <w:rFonts w:eastAsia="MS Mincho"/>
          <w:bCs/>
          <w:lang w:eastAsia="ja-JP"/>
        </w:rPr>
        <w:t>Также для проведения заседаний Комитета по КТ по общедоступным вопросам могут применяться средства связи (видео- и телеконференции).</w:t>
      </w:r>
    </w:p>
    <w:p w14:paraId="264C6BD5" w14:textId="0F9191B8" w:rsidR="000543C4" w:rsidRPr="000543C4" w:rsidRDefault="000543C4" w:rsidP="00E32FD5">
      <w:pPr>
        <w:pStyle w:val="a4"/>
        <w:numPr>
          <w:ilvl w:val="1"/>
          <w:numId w:val="38"/>
        </w:numPr>
        <w:tabs>
          <w:tab w:val="left" w:pos="1040"/>
        </w:tabs>
        <w:ind w:left="142" w:firstLine="567"/>
        <w:contextualSpacing w:val="0"/>
        <w:rPr>
          <w:rFonts w:eastAsia="MS Mincho"/>
          <w:bCs/>
          <w:lang w:eastAsia="ja-JP"/>
        </w:rPr>
      </w:pPr>
      <w:r w:rsidRPr="000543C4">
        <w:rPr>
          <w:rFonts w:eastAsia="MS Mincho"/>
          <w:bCs/>
          <w:lang w:eastAsia="ja-JP"/>
        </w:rPr>
        <w:t>При созыве заседания Комитета по КТ Секретарь по согласованию с Председателем Комитета по КТ определяет дату, время, место проведения заседания, форму проведения заседания, перечень лиц, приглашенных для участия в заседании Комитета.</w:t>
      </w:r>
    </w:p>
    <w:p w14:paraId="5CD1850C" w14:textId="15E278C1" w:rsidR="000543C4" w:rsidRPr="000543C4" w:rsidRDefault="000543C4" w:rsidP="00E32FD5">
      <w:pPr>
        <w:pStyle w:val="a4"/>
        <w:numPr>
          <w:ilvl w:val="1"/>
          <w:numId w:val="38"/>
        </w:numPr>
        <w:tabs>
          <w:tab w:val="left" w:pos="1040"/>
        </w:tabs>
        <w:ind w:left="142" w:firstLine="567"/>
        <w:contextualSpacing w:val="0"/>
        <w:rPr>
          <w:rFonts w:eastAsia="MS Mincho"/>
          <w:bCs/>
          <w:lang w:eastAsia="ja-JP"/>
        </w:rPr>
      </w:pPr>
      <w:r w:rsidRPr="000543C4">
        <w:rPr>
          <w:rFonts w:eastAsia="MS Mincho"/>
          <w:bCs/>
          <w:lang w:eastAsia="ja-JP"/>
        </w:rPr>
        <w:t xml:space="preserve">Вопросы, выносимые на заседание Комитета по КТ, и порядок их обсуждения определяются повесткой дня, утвержденной Председателем </w:t>
      </w:r>
      <w:r w:rsidRPr="000543C4">
        <w:rPr>
          <w:rFonts w:eastAsia="MS Mincho"/>
          <w:bCs/>
          <w:lang w:eastAsia="ja-JP"/>
        </w:rPr>
        <w:lastRenderedPageBreak/>
        <w:t>Комитета по КТ (форма повестки заседания Комитета по КТ приведена в приложении № 1 к настоящему Положению).</w:t>
      </w:r>
    </w:p>
    <w:p w14:paraId="6CE9FFD0" w14:textId="727A3923" w:rsidR="000543C4" w:rsidRPr="000543C4" w:rsidRDefault="000543C4" w:rsidP="00E32FD5">
      <w:pPr>
        <w:pStyle w:val="a4"/>
        <w:numPr>
          <w:ilvl w:val="1"/>
          <w:numId w:val="38"/>
        </w:numPr>
        <w:tabs>
          <w:tab w:val="left" w:pos="1040"/>
        </w:tabs>
        <w:ind w:left="142" w:firstLine="567"/>
        <w:contextualSpacing w:val="0"/>
        <w:rPr>
          <w:rFonts w:eastAsia="MS Mincho"/>
          <w:bCs/>
          <w:lang w:eastAsia="ja-JP"/>
        </w:rPr>
      </w:pPr>
      <w:r w:rsidRPr="000543C4">
        <w:rPr>
          <w:rFonts w:eastAsia="MS Mincho"/>
          <w:bCs/>
          <w:lang w:eastAsia="ja-JP"/>
        </w:rPr>
        <w:t>Лица, инициировавшие вопросы, включенные в повестку дня, обязаны представить материалы по вопросам повестки дня в письменной форме или по электронной почте (по общедоступным вопросам, не содержащим сведений ограниченного доступа) секретарю Комитета по КТ не позднее чем за 5 (пять) рабочих дней до запланированного заседания Комитета по КТ.</w:t>
      </w:r>
    </w:p>
    <w:p w14:paraId="6807C253" w14:textId="7BC0500F" w:rsidR="000543C4" w:rsidRPr="000543C4" w:rsidRDefault="000543C4" w:rsidP="00E32FD5">
      <w:pPr>
        <w:pStyle w:val="a4"/>
        <w:numPr>
          <w:ilvl w:val="1"/>
          <w:numId w:val="38"/>
        </w:numPr>
        <w:tabs>
          <w:tab w:val="left" w:pos="1040"/>
        </w:tabs>
        <w:ind w:left="142" w:firstLine="567"/>
        <w:contextualSpacing w:val="0"/>
        <w:rPr>
          <w:rFonts w:eastAsia="MS Mincho"/>
          <w:bCs/>
          <w:lang w:eastAsia="ja-JP"/>
        </w:rPr>
      </w:pPr>
      <w:r w:rsidRPr="000543C4">
        <w:rPr>
          <w:rFonts w:eastAsia="MS Mincho"/>
          <w:bCs/>
          <w:lang w:eastAsia="ja-JP"/>
        </w:rPr>
        <w:t>Уведомление о проведении заседания Комитета по КТ вместе с повесткой дня, а также материалами, необходимыми для проведения заседания, оформляются Секретарем Комитета по КТ и направляются членам Комитета по КТ (по общедоступным вопросам, не содержащим сведений ограниченного доступа) не позднее чем за 3 (три) рабочих дня до даты проведения заседания.</w:t>
      </w:r>
    </w:p>
    <w:p w14:paraId="0CB6DC6C" w14:textId="51A3FFA0" w:rsidR="000543C4" w:rsidRPr="000543C4" w:rsidRDefault="000543C4" w:rsidP="00E32FD5">
      <w:pPr>
        <w:pStyle w:val="a4"/>
        <w:numPr>
          <w:ilvl w:val="1"/>
          <w:numId w:val="38"/>
        </w:numPr>
        <w:tabs>
          <w:tab w:val="left" w:pos="1040"/>
        </w:tabs>
        <w:ind w:left="142" w:firstLine="567"/>
        <w:contextualSpacing w:val="0"/>
        <w:rPr>
          <w:rFonts w:eastAsia="MS Mincho"/>
          <w:bCs/>
          <w:lang w:eastAsia="ja-JP"/>
        </w:rPr>
      </w:pPr>
      <w:r w:rsidRPr="000543C4">
        <w:rPr>
          <w:rFonts w:eastAsia="MS Mincho"/>
          <w:bCs/>
          <w:lang w:eastAsia="ja-JP"/>
        </w:rPr>
        <w:t>Лицам, приглашенным для участия в заседании Комитета по КТ, направляется уведомление о проведении заседания, а также материалы, необходимые для проведения заседания, входящие в компетенцию приглашенного лица.</w:t>
      </w:r>
    </w:p>
    <w:p w14:paraId="5E32CEC9" w14:textId="0A032898" w:rsidR="000543C4" w:rsidRPr="000543C4" w:rsidRDefault="000543C4" w:rsidP="00E32FD5">
      <w:pPr>
        <w:pStyle w:val="a4"/>
        <w:numPr>
          <w:ilvl w:val="1"/>
          <w:numId w:val="38"/>
        </w:numPr>
        <w:tabs>
          <w:tab w:val="left" w:pos="1040"/>
        </w:tabs>
        <w:ind w:left="142" w:firstLine="567"/>
        <w:contextualSpacing w:val="0"/>
        <w:rPr>
          <w:rFonts w:eastAsia="MS Mincho"/>
          <w:bCs/>
          <w:lang w:eastAsia="ja-JP"/>
        </w:rPr>
      </w:pPr>
      <w:r w:rsidRPr="000543C4">
        <w:rPr>
          <w:rFonts w:eastAsia="MS Mincho"/>
          <w:bCs/>
          <w:lang w:eastAsia="ja-JP"/>
        </w:rPr>
        <w:t>Материалы направляются по действующим каналам документооборота в соответствии с установленными требованиями.</w:t>
      </w:r>
    </w:p>
    <w:p w14:paraId="5E33CDA8" w14:textId="55CA2044" w:rsidR="000543C4" w:rsidRPr="000543C4" w:rsidRDefault="000543C4" w:rsidP="00E32FD5">
      <w:pPr>
        <w:pStyle w:val="a4"/>
        <w:numPr>
          <w:ilvl w:val="1"/>
          <w:numId w:val="38"/>
        </w:numPr>
        <w:tabs>
          <w:tab w:val="left" w:pos="1040"/>
        </w:tabs>
        <w:ind w:left="142" w:firstLine="567"/>
        <w:contextualSpacing w:val="0"/>
        <w:rPr>
          <w:rFonts w:eastAsia="MS Mincho"/>
          <w:bCs/>
          <w:lang w:eastAsia="ja-JP"/>
        </w:rPr>
      </w:pPr>
      <w:r w:rsidRPr="000543C4">
        <w:rPr>
          <w:rFonts w:eastAsia="MS Mincho"/>
          <w:bCs/>
          <w:lang w:eastAsia="ja-JP"/>
        </w:rPr>
        <w:t>В случае планирования проведения заседаний по вопросам, содержащим сведения, составляющие государственную тайну, указанные уведомления, материалы и информация направляются по согласованию с Департаментом защиты государственной тайны и информации Госкорпорации «Росатом». Организация и проведение таких заседаний осуществляется с соблюдением установленных требований режима секретности. По вопросам, содержащим сведения, составляющие коммерческую тайну, и иные сведения ограниченного доступа, рассылка уведомлений, материалов и информации производится в соответствии с установленными требованиями по защите данных сведений.</w:t>
      </w:r>
    </w:p>
    <w:p w14:paraId="0465A1AB" w14:textId="34E7433B" w:rsidR="000543C4" w:rsidRPr="000543C4" w:rsidRDefault="000543C4" w:rsidP="00E32FD5">
      <w:pPr>
        <w:pStyle w:val="a4"/>
        <w:numPr>
          <w:ilvl w:val="1"/>
          <w:numId w:val="38"/>
        </w:numPr>
        <w:tabs>
          <w:tab w:val="left" w:pos="1040"/>
        </w:tabs>
        <w:ind w:left="142" w:firstLine="567"/>
        <w:contextualSpacing w:val="0"/>
        <w:rPr>
          <w:rFonts w:eastAsia="MS Mincho"/>
          <w:bCs/>
          <w:lang w:eastAsia="ja-JP"/>
        </w:rPr>
      </w:pPr>
      <w:r w:rsidRPr="000543C4">
        <w:rPr>
          <w:rFonts w:eastAsia="MS Mincho"/>
          <w:bCs/>
          <w:lang w:eastAsia="ja-JP"/>
        </w:rPr>
        <w:t>Заседание Комитета по КТ считается правомочным, если на нем присутствует (к началу заседания получены позиции при заочном голосовании) более половины членов Комитета по КТ.</w:t>
      </w:r>
    </w:p>
    <w:p w14:paraId="776EAAC6" w14:textId="77777777" w:rsidR="000A1572" w:rsidRPr="000A1572" w:rsidRDefault="00E87E51" w:rsidP="000A1572">
      <w:pPr>
        <w:pStyle w:val="a4"/>
        <w:numPr>
          <w:ilvl w:val="0"/>
          <w:numId w:val="1"/>
        </w:numPr>
        <w:tabs>
          <w:tab w:val="left" w:pos="1040"/>
        </w:tabs>
        <w:spacing w:before="240" w:after="240"/>
        <w:ind w:left="0" w:firstLine="567"/>
        <w:contextualSpacing w:val="0"/>
        <w:jc w:val="center"/>
        <w:rPr>
          <w:rStyle w:val="aa"/>
          <w:rFonts w:eastAsia="MS Mincho"/>
          <w:bCs/>
          <w:lang w:eastAsia="ja-JP"/>
        </w:rPr>
      </w:pPr>
      <w:r w:rsidRPr="000A1572">
        <w:rPr>
          <w:rStyle w:val="aa"/>
          <w:rFonts w:eastAsia="MS Mincho"/>
          <w:bCs/>
          <w:lang w:eastAsia="ja-JP"/>
        </w:rPr>
        <w:t>Порядок принятия решений</w:t>
      </w:r>
      <w:bookmarkStart w:id="0" w:name="Par101"/>
      <w:bookmarkEnd w:id="0"/>
    </w:p>
    <w:p w14:paraId="61B4FED8" w14:textId="1FCF1A09" w:rsidR="000A1572" w:rsidRPr="000A1572" w:rsidRDefault="000A1572" w:rsidP="00E32FD5">
      <w:pPr>
        <w:pStyle w:val="a4"/>
        <w:numPr>
          <w:ilvl w:val="1"/>
          <w:numId w:val="40"/>
        </w:numPr>
        <w:tabs>
          <w:tab w:val="left" w:pos="1040"/>
        </w:tabs>
        <w:ind w:left="142" w:firstLine="709"/>
        <w:contextualSpacing w:val="0"/>
        <w:rPr>
          <w:rFonts w:eastAsia="MS Mincho"/>
          <w:bCs/>
          <w:lang w:eastAsia="ja-JP"/>
        </w:rPr>
      </w:pPr>
      <w:r w:rsidRPr="000A1572">
        <w:rPr>
          <w:rFonts w:eastAsia="MS Mincho"/>
          <w:bCs/>
          <w:lang w:eastAsia="ja-JP"/>
        </w:rPr>
        <w:t>Решения Комитета по КТ принимаются простым большинством голосов членов Комитета по КТ, принимающих участие в заседании, при этом каждый член Комитета по КТ имеет один голос.</w:t>
      </w:r>
      <w:r w:rsidR="00E32FD5">
        <w:rPr>
          <w:rFonts w:eastAsia="MS Mincho"/>
          <w:bCs/>
          <w:lang w:eastAsia="ja-JP"/>
        </w:rPr>
        <w:t xml:space="preserve"> </w:t>
      </w:r>
      <w:r w:rsidRPr="000A1572">
        <w:rPr>
          <w:rFonts w:eastAsia="MS Mincho"/>
          <w:bCs/>
          <w:lang w:eastAsia="ja-JP"/>
        </w:rPr>
        <w:t>При равенстве голосов решающим голосом является голос Председателя Комитета по КТ.</w:t>
      </w:r>
    </w:p>
    <w:p w14:paraId="77A19DED" w14:textId="696A1442" w:rsidR="000A1572" w:rsidRPr="000A1572" w:rsidRDefault="000A1572" w:rsidP="00E32FD5">
      <w:pPr>
        <w:pStyle w:val="a4"/>
        <w:numPr>
          <w:ilvl w:val="1"/>
          <w:numId w:val="40"/>
        </w:numPr>
        <w:tabs>
          <w:tab w:val="left" w:pos="1040"/>
        </w:tabs>
        <w:ind w:left="142" w:firstLine="709"/>
        <w:contextualSpacing w:val="0"/>
        <w:rPr>
          <w:rFonts w:eastAsia="MS Mincho"/>
          <w:bCs/>
          <w:lang w:eastAsia="ja-JP"/>
        </w:rPr>
      </w:pPr>
      <w:r w:rsidRPr="000A1572">
        <w:rPr>
          <w:rFonts w:eastAsia="MS Mincho"/>
          <w:bCs/>
          <w:lang w:eastAsia="ja-JP"/>
        </w:rPr>
        <w:t>Вынесенные на рассмотрение Комитета по КТ вопросы аргументируются в ходе заседания инициаторами и обсуждаются членами Комитета по КТ и лицами, приглашенными для участия в заседании по указанным вопросам.</w:t>
      </w:r>
    </w:p>
    <w:p w14:paraId="55954CE9" w14:textId="77777777" w:rsidR="000A1572" w:rsidRPr="000A1572" w:rsidRDefault="000A1572" w:rsidP="00E32FD5">
      <w:pPr>
        <w:pStyle w:val="a4"/>
        <w:numPr>
          <w:ilvl w:val="1"/>
          <w:numId w:val="40"/>
        </w:numPr>
        <w:tabs>
          <w:tab w:val="left" w:pos="1040"/>
        </w:tabs>
        <w:ind w:left="142" w:firstLine="709"/>
        <w:contextualSpacing w:val="0"/>
        <w:rPr>
          <w:rFonts w:eastAsia="MS Mincho"/>
          <w:bCs/>
          <w:lang w:eastAsia="ja-JP"/>
        </w:rPr>
      </w:pPr>
      <w:r w:rsidRPr="000A1572">
        <w:rPr>
          <w:rFonts w:eastAsia="MS Mincho"/>
          <w:bCs/>
          <w:lang w:eastAsia="ja-JP"/>
        </w:rPr>
        <w:t xml:space="preserve">Об отсутствии члена Комитета по КТ, не имеющего возможности лично участвовать в заседании Комитета по КТ, секретарь Комитета по КТ уведомляется по электронной почте. </w:t>
      </w:r>
    </w:p>
    <w:p w14:paraId="22A50D3F" w14:textId="77777777" w:rsidR="000A1572" w:rsidRPr="000A1572" w:rsidRDefault="000A1572" w:rsidP="00E32FD5">
      <w:pPr>
        <w:pStyle w:val="a4"/>
        <w:numPr>
          <w:ilvl w:val="1"/>
          <w:numId w:val="40"/>
        </w:numPr>
        <w:tabs>
          <w:tab w:val="left" w:pos="1040"/>
        </w:tabs>
        <w:ind w:left="142" w:firstLine="709"/>
        <w:contextualSpacing w:val="0"/>
        <w:rPr>
          <w:rFonts w:eastAsia="MS Mincho"/>
          <w:bCs/>
          <w:lang w:eastAsia="ja-JP"/>
        </w:rPr>
      </w:pPr>
      <w:r w:rsidRPr="000A1572">
        <w:rPr>
          <w:rFonts w:eastAsia="MS Mincho"/>
          <w:bCs/>
          <w:lang w:eastAsia="ja-JP"/>
        </w:rPr>
        <w:lastRenderedPageBreak/>
        <w:t xml:space="preserve">Член Комитета по КТ, не имеющий возможности лично участвовать в заседании, вправе направить вместо себя доверенное лицо (с правом голоса или без права голоса должно быть отражено в Доверенности члена Комитета по КТ), либо направить Секретарю Комитета по КТ свое письменное мнение по вопросам повестки заседания Комитета по КТ по электронной почте (по общедоступным вопросам, не содержащим сведений ограниченного доступа) не позднее чем за 1 (один) рабочий день до запланированного заседания Комитета по КТ (форма письменного мнения по вопросам повестки заседания Комитета по КТ приведена в приложении 2 к настоящему Положению). </w:t>
      </w:r>
    </w:p>
    <w:p w14:paraId="0E3477CD" w14:textId="09D745FF" w:rsidR="000A1572" w:rsidRPr="000A1572" w:rsidRDefault="000A1572" w:rsidP="00E32FD5">
      <w:pPr>
        <w:pStyle w:val="a4"/>
        <w:numPr>
          <w:ilvl w:val="1"/>
          <w:numId w:val="40"/>
        </w:numPr>
        <w:tabs>
          <w:tab w:val="left" w:pos="1040"/>
        </w:tabs>
        <w:ind w:left="142" w:firstLine="709"/>
        <w:contextualSpacing w:val="0"/>
        <w:rPr>
          <w:rFonts w:eastAsia="MS Mincho"/>
          <w:bCs/>
          <w:lang w:eastAsia="ja-JP"/>
        </w:rPr>
      </w:pPr>
      <w:r w:rsidRPr="000A1572">
        <w:rPr>
          <w:rFonts w:eastAsia="MS Mincho"/>
          <w:bCs/>
          <w:lang w:eastAsia="ja-JP"/>
        </w:rPr>
        <w:t>Направленное письменное мнение члена Комитета по КТ учитывается при определении результатов голосования членов Комитета по КТ и прилагается к протоколу заседания Комитета по КТ.</w:t>
      </w:r>
    </w:p>
    <w:p w14:paraId="0DE499C4" w14:textId="18E8E503" w:rsidR="000A1572" w:rsidRPr="000A1572" w:rsidRDefault="000A1572" w:rsidP="00E32FD5">
      <w:pPr>
        <w:pStyle w:val="a4"/>
        <w:numPr>
          <w:ilvl w:val="1"/>
          <w:numId w:val="40"/>
        </w:numPr>
        <w:tabs>
          <w:tab w:val="left" w:pos="1040"/>
        </w:tabs>
        <w:ind w:left="142" w:firstLine="709"/>
        <w:contextualSpacing w:val="0"/>
        <w:rPr>
          <w:rFonts w:eastAsia="MS Mincho"/>
          <w:bCs/>
          <w:lang w:eastAsia="ja-JP"/>
        </w:rPr>
      </w:pPr>
      <w:r w:rsidRPr="000A1572">
        <w:rPr>
          <w:rFonts w:eastAsia="MS Mincho"/>
          <w:bCs/>
          <w:lang w:eastAsia="ja-JP"/>
        </w:rPr>
        <w:t>Каждое заседание Комитета по КТ оформляется протоколом в установленном СПК АЭ порядке (форма протокола Комитета приведена в приложении № 3 к настоящему Положению).</w:t>
      </w:r>
    </w:p>
    <w:p w14:paraId="3492CA09" w14:textId="67F44254" w:rsidR="00176605" w:rsidRDefault="000A1572" w:rsidP="00531EA7">
      <w:pPr>
        <w:pStyle w:val="a4"/>
        <w:numPr>
          <w:ilvl w:val="1"/>
          <w:numId w:val="40"/>
        </w:numPr>
        <w:tabs>
          <w:tab w:val="left" w:pos="1040"/>
        </w:tabs>
        <w:ind w:left="142" w:firstLine="709"/>
        <w:contextualSpacing w:val="0"/>
        <w:rPr>
          <w:rFonts w:eastAsia="MS Mincho"/>
          <w:bCs/>
          <w:lang w:eastAsia="ja-JP"/>
        </w:rPr>
      </w:pPr>
      <w:r w:rsidRPr="00176605">
        <w:rPr>
          <w:rFonts w:eastAsia="MS Mincho"/>
          <w:bCs/>
          <w:lang w:eastAsia="ja-JP"/>
        </w:rPr>
        <w:t>В протоколе в обязательном порядке должны отражаться сведения о членах Комитета по КТ, позиции которых не совпадают с мнением большинства</w:t>
      </w:r>
      <w:r w:rsidR="00176605">
        <w:rPr>
          <w:rFonts w:eastAsia="MS Mincho"/>
          <w:bCs/>
          <w:lang w:eastAsia="ja-JP"/>
        </w:rPr>
        <w:t>.</w:t>
      </w:r>
    </w:p>
    <w:p w14:paraId="383993AC" w14:textId="1BC6CC28" w:rsidR="000A1572" w:rsidRPr="00176605" w:rsidRDefault="000A1572" w:rsidP="00531EA7">
      <w:pPr>
        <w:pStyle w:val="a4"/>
        <w:numPr>
          <w:ilvl w:val="1"/>
          <w:numId w:val="40"/>
        </w:numPr>
        <w:tabs>
          <w:tab w:val="left" w:pos="1040"/>
        </w:tabs>
        <w:ind w:left="142" w:firstLine="709"/>
        <w:contextualSpacing w:val="0"/>
        <w:rPr>
          <w:rFonts w:eastAsia="MS Mincho"/>
          <w:bCs/>
          <w:lang w:eastAsia="ja-JP"/>
        </w:rPr>
      </w:pPr>
      <w:r w:rsidRPr="00176605">
        <w:rPr>
          <w:rFonts w:eastAsia="MS Mincho"/>
          <w:bCs/>
          <w:lang w:eastAsia="ja-JP"/>
        </w:rPr>
        <w:t xml:space="preserve">Протокол заседания ведется Секретарем Комитета по КТ и в установленном порядке представляется на согласование. После согласования протокол заседания представляется Секретарем Комитета по КТ на подписание Председателю Комитета по КТ. Срок выпуска протокола не позднее 5 рабочих дней после проведения заседания Комитета по КТ. </w:t>
      </w:r>
    </w:p>
    <w:p w14:paraId="2B5D7A73" w14:textId="77777777" w:rsidR="000A1572" w:rsidRPr="000A1572" w:rsidRDefault="000A1572" w:rsidP="00E32FD5">
      <w:pPr>
        <w:pStyle w:val="a4"/>
        <w:numPr>
          <w:ilvl w:val="1"/>
          <w:numId w:val="40"/>
        </w:numPr>
        <w:tabs>
          <w:tab w:val="left" w:pos="1040"/>
        </w:tabs>
        <w:ind w:left="142" w:firstLine="709"/>
        <w:contextualSpacing w:val="0"/>
        <w:rPr>
          <w:rFonts w:eastAsia="MS Mincho"/>
          <w:bCs/>
          <w:lang w:eastAsia="ja-JP"/>
        </w:rPr>
      </w:pPr>
      <w:r w:rsidRPr="000A1572">
        <w:rPr>
          <w:rFonts w:eastAsia="MS Mincho"/>
          <w:bCs/>
          <w:lang w:eastAsia="ja-JP"/>
        </w:rPr>
        <w:t>Решения, принятые Комитетом по КТ, вступают в силу после направления протокола и уведомления СПК АЭ о принятых решениях и являются обязательными к исполнению.</w:t>
      </w:r>
    </w:p>
    <w:p w14:paraId="59E1AFA1" w14:textId="6F722E50" w:rsidR="000A1572" w:rsidRPr="000A1572" w:rsidRDefault="000A1572" w:rsidP="00E32FD5">
      <w:pPr>
        <w:pStyle w:val="a4"/>
        <w:numPr>
          <w:ilvl w:val="1"/>
          <w:numId w:val="40"/>
        </w:numPr>
        <w:tabs>
          <w:tab w:val="left" w:pos="1040"/>
        </w:tabs>
        <w:ind w:left="142" w:firstLine="709"/>
        <w:contextualSpacing w:val="0"/>
        <w:rPr>
          <w:rFonts w:eastAsia="MS Mincho"/>
          <w:bCs/>
          <w:lang w:eastAsia="ja-JP"/>
        </w:rPr>
      </w:pPr>
      <w:r w:rsidRPr="000A1572">
        <w:rPr>
          <w:rFonts w:eastAsia="MS Mincho"/>
          <w:bCs/>
          <w:lang w:eastAsia="ja-JP"/>
        </w:rPr>
        <w:t xml:space="preserve"> Протокол заседания Комитета по КТ с зафиксированными в нем решениями является самостоятельным распорядительным документом.</w:t>
      </w:r>
      <w:r w:rsidR="00E32FD5">
        <w:rPr>
          <w:rFonts w:eastAsia="MS Mincho"/>
          <w:bCs/>
          <w:lang w:eastAsia="ja-JP"/>
        </w:rPr>
        <w:t xml:space="preserve"> </w:t>
      </w:r>
      <w:r w:rsidRPr="000A1572">
        <w:rPr>
          <w:rFonts w:eastAsia="MS Mincho"/>
          <w:bCs/>
          <w:lang w:eastAsia="ja-JP"/>
        </w:rPr>
        <w:t xml:space="preserve">Копии протокола и материалов заседания Комитета по КТ направляются секретарем Комитета по КТ всем членам Комитета по КТ. </w:t>
      </w:r>
    </w:p>
    <w:p w14:paraId="347CC250" w14:textId="46D0CF66" w:rsidR="000A1572" w:rsidRPr="000A1572" w:rsidRDefault="000A1572" w:rsidP="00E32FD5">
      <w:pPr>
        <w:pStyle w:val="a4"/>
        <w:numPr>
          <w:ilvl w:val="1"/>
          <w:numId w:val="40"/>
        </w:numPr>
        <w:tabs>
          <w:tab w:val="left" w:pos="1040"/>
        </w:tabs>
        <w:ind w:left="142" w:firstLine="709"/>
        <w:contextualSpacing w:val="0"/>
        <w:rPr>
          <w:rFonts w:eastAsia="MS Mincho"/>
          <w:bCs/>
          <w:lang w:eastAsia="ja-JP"/>
        </w:rPr>
      </w:pPr>
      <w:r w:rsidRPr="000A1572">
        <w:rPr>
          <w:rFonts w:eastAsia="MS Mincho"/>
          <w:bCs/>
          <w:lang w:eastAsia="ja-JP"/>
        </w:rPr>
        <w:t xml:space="preserve"> Поручения, сформированные в протоколе заседания Комитета по КТ, доводятся до исполнителей в установленном порядке.</w:t>
      </w:r>
      <w:r w:rsidR="00E32FD5">
        <w:rPr>
          <w:rFonts w:eastAsia="MS Mincho"/>
          <w:bCs/>
          <w:lang w:eastAsia="ja-JP"/>
        </w:rPr>
        <w:t xml:space="preserve"> </w:t>
      </w:r>
      <w:r w:rsidRPr="000A1572">
        <w:rPr>
          <w:rFonts w:eastAsia="MS Mincho"/>
          <w:bCs/>
          <w:lang w:eastAsia="ja-JP"/>
        </w:rPr>
        <w:t>Подписанные протоколы и приложения к ним хранятся в установленном в СПК АЭ порядке/</w:t>
      </w:r>
    </w:p>
    <w:p w14:paraId="15EBA0B7" w14:textId="313740F1" w:rsidR="000A1572" w:rsidRPr="000A1572" w:rsidRDefault="000A1572" w:rsidP="00E32FD5">
      <w:pPr>
        <w:pStyle w:val="a4"/>
        <w:numPr>
          <w:ilvl w:val="1"/>
          <w:numId w:val="40"/>
        </w:numPr>
        <w:tabs>
          <w:tab w:val="left" w:pos="1040"/>
        </w:tabs>
        <w:ind w:left="142" w:firstLine="709"/>
        <w:contextualSpacing w:val="0"/>
        <w:rPr>
          <w:rFonts w:eastAsia="MS Mincho"/>
          <w:bCs/>
          <w:lang w:eastAsia="ja-JP"/>
        </w:rPr>
      </w:pPr>
      <w:r w:rsidRPr="000A1572">
        <w:rPr>
          <w:rFonts w:eastAsia="MS Mincho"/>
          <w:bCs/>
          <w:lang w:eastAsia="ja-JP"/>
        </w:rPr>
        <w:t xml:space="preserve"> Состав Комитета по КТ, утвержденный СПК АЭ, является неотъемлемой частью данного положения (приложение 4 к настоящему Положению).</w:t>
      </w:r>
    </w:p>
    <w:p w14:paraId="600CE7DB" w14:textId="22AA139A" w:rsidR="000A1572" w:rsidRPr="000A1572" w:rsidRDefault="000A1572" w:rsidP="000A1572">
      <w:pPr>
        <w:pStyle w:val="a4"/>
        <w:numPr>
          <w:ilvl w:val="1"/>
          <w:numId w:val="40"/>
        </w:numPr>
        <w:tabs>
          <w:tab w:val="left" w:pos="1040"/>
        </w:tabs>
        <w:spacing w:before="240" w:after="240"/>
        <w:ind w:left="142" w:firstLine="709"/>
        <w:contextualSpacing w:val="0"/>
        <w:rPr>
          <w:rFonts w:eastAsia="MS Mincho"/>
          <w:bCs/>
          <w:lang w:eastAsia="ja-JP"/>
        </w:rPr>
      </w:pPr>
      <w:r w:rsidRPr="000A1572">
        <w:rPr>
          <w:rFonts w:eastAsia="MS Mincho"/>
          <w:bCs/>
          <w:lang w:eastAsia="ja-JP"/>
        </w:rPr>
        <w:br w:type="page"/>
      </w:r>
    </w:p>
    <w:p w14:paraId="71BEAEF1" w14:textId="77777777" w:rsidR="00694FF1" w:rsidRPr="000A1572" w:rsidRDefault="00694FF1" w:rsidP="000A1572">
      <w:pPr>
        <w:tabs>
          <w:tab w:val="left" w:pos="1134"/>
          <w:tab w:val="left" w:pos="1418"/>
        </w:tabs>
        <w:rPr>
          <w:rFonts w:eastAsiaTheme="minorHAnsi"/>
        </w:rPr>
      </w:pPr>
    </w:p>
    <w:p w14:paraId="503B1990" w14:textId="77777777" w:rsidR="008353D8" w:rsidRDefault="008353D8" w:rsidP="008353D8">
      <w:pPr>
        <w:widowControl w:val="0"/>
        <w:autoSpaceDE w:val="0"/>
        <w:autoSpaceDN w:val="0"/>
        <w:adjustRightInd w:val="0"/>
        <w:jc w:val="right"/>
        <w:outlineLvl w:val="2"/>
        <w:rPr>
          <w:rFonts w:eastAsiaTheme="minorEastAsia"/>
          <w:sz w:val="24"/>
          <w:szCs w:val="24"/>
          <w:lang w:eastAsia="ru-RU"/>
        </w:rPr>
      </w:pPr>
    </w:p>
    <w:p w14:paraId="06507691" w14:textId="194965E2" w:rsidR="008353D8" w:rsidRDefault="008353D8" w:rsidP="005D06B5">
      <w:pPr>
        <w:widowControl w:val="0"/>
        <w:autoSpaceDE w:val="0"/>
        <w:autoSpaceDN w:val="0"/>
        <w:adjustRightInd w:val="0"/>
        <w:ind w:firstLine="4395"/>
        <w:outlineLvl w:val="2"/>
        <w:rPr>
          <w:rFonts w:eastAsiaTheme="minorEastAsia"/>
          <w:lang w:eastAsia="ru-RU"/>
        </w:rPr>
      </w:pPr>
      <w:r w:rsidRPr="00FD3B9D">
        <w:rPr>
          <w:rFonts w:eastAsiaTheme="minorEastAsia"/>
          <w:lang w:eastAsia="ru-RU"/>
        </w:rPr>
        <w:t>Приложение №</w:t>
      </w:r>
      <w:r w:rsidRPr="00FA58E9">
        <w:rPr>
          <w:rFonts w:eastAsiaTheme="minorEastAsia"/>
          <w:lang w:eastAsia="ru-RU"/>
        </w:rPr>
        <w:t xml:space="preserve"> </w:t>
      </w:r>
      <w:r>
        <w:rPr>
          <w:rFonts w:eastAsiaTheme="minorEastAsia"/>
          <w:lang w:eastAsia="ru-RU"/>
        </w:rPr>
        <w:t xml:space="preserve">1 </w:t>
      </w:r>
      <w:r w:rsidRPr="00FA58E9">
        <w:rPr>
          <w:rFonts w:eastAsiaTheme="minorEastAsia"/>
          <w:lang w:eastAsia="ru-RU"/>
        </w:rPr>
        <w:t>к Положению</w:t>
      </w:r>
    </w:p>
    <w:p w14:paraId="57E15691" w14:textId="5BC47BA8" w:rsidR="008353D8" w:rsidRPr="003E1D27" w:rsidRDefault="008353D8" w:rsidP="005D06B5">
      <w:pPr>
        <w:widowControl w:val="0"/>
        <w:autoSpaceDE w:val="0"/>
        <w:autoSpaceDN w:val="0"/>
        <w:adjustRightInd w:val="0"/>
        <w:ind w:firstLine="4395"/>
        <w:outlineLvl w:val="2"/>
        <w:rPr>
          <w:rFonts w:eastAsiaTheme="minorEastAsia"/>
          <w:lang w:eastAsia="ru-RU"/>
        </w:rPr>
      </w:pPr>
      <w:r w:rsidRPr="003E1D27">
        <w:rPr>
          <w:rFonts w:eastAsiaTheme="minorEastAsia"/>
          <w:lang w:eastAsia="ru-RU"/>
        </w:rPr>
        <w:t xml:space="preserve">Форма </w:t>
      </w:r>
      <w:r>
        <w:rPr>
          <w:rFonts w:eastAsiaTheme="minorEastAsia"/>
          <w:lang w:eastAsia="ru-RU"/>
        </w:rPr>
        <w:t>П</w:t>
      </w:r>
      <w:r w:rsidRPr="003E1D27">
        <w:rPr>
          <w:rFonts w:eastAsiaTheme="minorEastAsia"/>
          <w:lang w:eastAsia="ru-RU"/>
        </w:rPr>
        <w:t xml:space="preserve">овестки заседания </w:t>
      </w:r>
      <w:r w:rsidR="00132BB1">
        <w:rPr>
          <w:rStyle w:val="a6"/>
        </w:rPr>
        <w:t xml:space="preserve">Комитета по </w:t>
      </w:r>
      <w:r w:rsidR="000A1572">
        <w:rPr>
          <w:rStyle w:val="a6"/>
        </w:rPr>
        <w:t>КТ</w:t>
      </w:r>
    </w:p>
    <w:p w14:paraId="7AC2D3DC" w14:textId="77777777" w:rsidR="008353D8" w:rsidRPr="00FA58E9" w:rsidRDefault="008353D8" w:rsidP="005D06B5">
      <w:pPr>
        <w:widowControl w:val="0"/>
        <w:autoSpaceDE w:val="0"/>
        <w:autoSpaceDN w:val="0"/>
        <w:adjustRightInd w:val="0"/>
        <w:ind w:firstLine="4395"/>
        <w:rPr>
          <w:rFonts w:eastAsiaTheme="minorEastAsia"/>
          <w:lang w:eastAsia="ru-RU"/>
        </w:rPr>
      </w:pPr>
    </w:p>
    <w:p w14:paraId="1F46A14D" w14:textId="77777777" w:rsidR="008353D8" w:rsidRPr="00CB321B" w:rsidRDefault="008353D8" w:rsidP="008353D8">
      <w:pPr>
        <w:widowControl w:val="0"/>
        <w:autoSpaceDE w:val="0"/>
        <w:autoSpaceDN w:val="0"/>
        <w:adjustRightInd w:val="0"/>
        <w:jc w:val="center"/>
        <w:rPr>
          <w:rFonts w:eastAsiaTheme="minorEastAsia"/>
          <w:lang w:eastAsia="ru-RU"/>
        </w:rPr>
      </w:pPr>
      <w:r w:rsidRPr="00CB321B">
        <w:rPr>
          <w:rFonts w:eastAsiaTheme="minorEastAsia"/>
          <w:lang w:eastAsia="ru-RU"/>
        </w:rPr>
        <w:t xml:space="preserve">ПОВЕСТКА </w:t>
      </w:r>
    </w:p>
    <w:p w14:paraId="4FA0407A" w14:textId="77777777" w:rsidR="00DF140E" w:rsidRDefault="008353D8" w:rsidP="008353D8">
      <w:pPr>
        <w:widowControl w:val="0"/>
        <w:autoSpaceDE w:val="0"/>
        <w:autoSpaceDN w:val="0"/>
        <w:adjustRightInd w:val="0"/>
        <w:jc w:val="center"/>
        <w:rPr>
          <w:rStyle w:val="a6"/>
        </w:rPr>
      </w:pPr>
      <w:r w:rsidRPr="00CB321B">
        <w:rPr>
          <w:rFonts w:eastAsiaTheme="minorEastAsia"/>
          <w:lang w:eastAsia="ru-RU"/>
        </w:rPr>
        <w:t>заседания Комитета</w:t>
      </w:r>
      <w:r w:rsidR="005D06B5">
        <w:rPr>
          <w:rFonts w:eastAsiaTheme="minorEastAsia"/>
          <w:lang w:eastAsia="ru-RU"/>
        </w:rPr>
        <w:t xml:space="preserve"> </w:t>
      </w:r>
      <w:r w:rsidR="005D06B5" w:rsidRPr="009F4476">
        <w:rPr>
          <w:rStyle w:val="a6"/>
        </w:rPr>
        <w:t>по вопросам</w:t>
      </w:r>
      <w:r w:rsidR="005D06B5">
        <w:rPr>
          <w:rStyle w:val="a6"/>
        </w:rPr>
        <w:t xml:space="preserve"> </w:t>
      </w:r>
      <w:r w:rsidR="00DF140E">
        <w:rPr>
          <w:rStyle w:val="a6"/>
        </w:rPr>
        <w:t>квантовых технологий</w:t>
      </w:r>
    </w:p>
    <w:p w14:paraId="25E46D42" w14:textId="2DBFE52F" w:rsidR="008353D8" w:rsidRPr="00CB321B" w:rsidRDefault="005D06B5" w:rsidP="00DF140E">
      <w:pPr>
        <w:widowControl w:val="0"/>
        <w:autoSpaceDE w:val="0"/>
        <w:autoSpaceDN w:val="0"/>
        <w:adjustRightInd w:val="0"/>
        <w:jc w:val="center"/>
        <w:rPr>
          <w:rFonts w:eastAsiaTheme="minorEastAsia"/>
          <w:lang w:eastAsia="ru-RU"/>
        </w:rPr>
      </w:pPr>
      <w:r>
        <w:rPr>
          <w:rStyle w:val="21"/>
          <w:rFonts w:eastAsia="Arial Unicode MS"/>
        </w:rPr>
        <w:t xml:space="preserve"> </w:t>
      </w:r>
      <w:r w:rsidR="008353D8" w:rsidRPr="00CB321B">
        <w:rPr>
          <w:rFonts w:eastAsiaTheme="minorEastAsia"/>
          <w:lang w:eastAsia="ru-RU"/>
        </w:rPr>
        <w:t>Совета по профессиональным квалификациям</w:t>
      </w:r>
      <w:r w:rsidR="00DF140E">
        <w:rPr>
          <w:rFonts w:eastAsiaTheme="minorEastAsia"/>
          <w:lang w:eastAsia="ru-RU"/>
        </w:rPr>
        <w:t xml:space="preserve"> </w:t>
      </w:r>
      <w:r w:rsidR="008353D8" w:rsidRPr="00CB321B">
        <w:rPr>
          <w:rFonts w:eastAsiaTheme="minorEastAsia"/>
          <w:lang w:eastAsia="ru-RU"/>
        </w:rPr>
        <w:t>в сфере атомной энергии</w:t>
      </w:r>
    </w:p>
    <w:p w14:paraId="47403D44" w14:textId="77777777" w:rsidR="008353D8" w:rsidRPr="00FA58E9" w:rsidRDefault="008353D8" w:rsidP="008353D8">
      <w:pPr>
        <w:widowControl w:val="0"/>
        <w:autoSpaceDE w:val="0"/>
        <w:autoSpaceDN w:val="0"/>
        <w:adjustRightInd w:val="0"/>
        <w:jc w:val="center"/>
        <w:rPr>
          <w:rFonts w:eastAsiaTheme="minorEastAsia"/>
          <w:lang w:eastAsia="ru-RU"/>
        </w:rPr>
      </w:pPr>
    </w:p>
    <w:p w14:paraId="067B2DB4" w14:textId="77777777" w:rsidR="008353D8" w:rsidRPr="00FA58E9" w:rsidRDefault="008353D8" w:rsidP="008353D8">
      <w:pPr>
        <w:widowControl w:val="0"/>
        <w:autoSpaceDE w:val="0"/>
        <w:autoSpaceDN w:val="0"/>
        <w:adjustRightInd w:val="0"/>
        <w:ind w:firstLine="540"/>
        <w:rPr>
          <w:rFonts w:eastAsiaTheme="minorEastAsia"/>
          <w:lang w:eastAsia="ru-RU"/>
        </w:rPr>
      </w:pPr>
      <w:r w:rsidRPr="00FA58E9">
        <w:rPr>
          <w:rFonts w:eastAsiaTheme="minorEastAsia"/>
          <w:lang w:eastAsia="ru-RU"/>
        </w:rPr>
        <w:t>ПОВЕСТКА ДНЯ:</w:t>
      </w:r>
    </w:p>
    <w:p w14:paraId="3E94F741" w14:textId="77777777" w:rsidR="008353D8" w:rsidRPr="00FA58E9" w:rsidRDefault="008353D8" w:rsidP="008353D8">
      <w:pPr>
        <w:widowControl w:val="0"/>
        <w:autoSpaceDE w:val="0"/>
        <w:autoSpaceDN w:val="0"/>
        <w:adjustRightInd w:val="0"/>
        <w:spacing w:before="240"/>
        <w:ind w:firstLine="540"/>
        <w:rPr>
          <w:rFonts w:eastAsiaTheme="minorEastAsia"/>
          <w:lang w:eastAsia="ru-RU"/>
        </w:rPr>
      </w:pPr>
      <w:r w:rsidRPr="00FA58E9">
        <w:rPr>
          <w:rFonts w:eastAsiaTheme="minorEastAsia"/>
          <w:i/>
          <w:iCs/>
          <w:lang w:eastAsia="ru-RU"/>
        </w:rPr>
        <w:t>Дата, место</w:t>
      </w:r>
      <w:r>
        <w:rPr>
          <w:rFonts w:eastAsiaTheme="minorEastAsia"/>
          <w:i/>
          <w:iCs/>
          <w:lang w:eastAsia="ru-RU"/>
        </w:rPr>
        <w:t xml:space="preserve"> (форма) </w:t>
      </w:r>
      <w:r w:rsidRPr="00FA58E9">
        <w:rPr>
          <w:rFonts w:eastAsiaTheme="minorEastAsia"/>
          <w:i/>
          <w:iCs/>
          <w:lang w:eastAsia="ru-RU"/>
        </w:rPr>
        <w:t>проведения заседания</w:t>
      </w:r>
    </w:p>
    <w:p w14:paraId="73DE6089" w14:textId="77777777" w:rsidR="008353D8" w:rsidRPr="00FA58E9" w:rsidRDefault="008353D8" w:rsidP="008353D8">
      <w:pPr>
        <w:widowControl w:val="0"/>
        <w:autoSpaceDE w:val="0"/>
        <w:autoSpaceDN w:val="0"/>
        <w:adjustRightInd w:val="0"/>
        <w:rPr>
          <w:rFonts w:eastAsiaTheme="minorEastAsia"/>
          <w:lang w:eastAsia="ru-RU"/>
        </w:rPr>
      </w:pPr>
    </w:p>
    <w:p w14:paraId="352A6580" w14:textId="77777777" w:rsidR="008353D8" w:rsidRPr="00FA58E9" w:rsidRDefault="008353D8" w:rsidP="008353D8">
      <w:pPr>
        <w:widowControl w:val="0"/>
        <w:autoSpaceDE w:val="0"/>
        <w:autoSpaceDN w:val="0"/>
        <w:adjustRightInd w:val="0"/>
        <w:ind w:firstLine="540"/>
        <w:rPr>
          <w:rFonts w:eastAsiaTheme="minorEastAsia"/>
          <w:lang w:eastAsia="ru-RU"/>
        </w:rPr>
      </w:pPr>
      <w:r w:rsidRPr="00FA58E9">
        <w:rPr>
          <w:rFonts w:eastAsiaTheme="minorEastAsia"/>
          <w:lang w:eastAsia="ru-RU"/>
        </w:rPr>
        <w:t xml:space="preserve">1. [Наименование вопроса 1 </w:t>
      </w:r>
      <w:r w:rsidRPr="00FA58E9">
        <w:rPr>
          <w:rFonts w:eastAsiaTheme="minorEastAsia"/>
          <w:i/>
          <w:iCs/>
          <w:lang w:eastAsia="ru-RU"/>
        </w:rPr>
        <w:t>(вопросы формулируются с предлогом</w:t>
      </w:r>
      <w:r>
        <w:rPr>
          <w:rFonts w:eastAsiaTheme="minorEastAsia"/>
          <w:lang w:eastAsia="ru-RU"/>
        </w:rPr>
        <w:t xml:space="preserve"> «</w:t>
      </w:r>
      <w:r w:rsidRPr="00FA58E9">
        <w:rPr>
          <w:rFonts w:eastAsiaTheme="minorEastAsia"/>
          <w:i/>
          <w:iCs/>
          <w:lang w:eastAsia="ru-RU"/>
        </w:rPr>
        <w:t>О (об)</w:t>
      </w:r>
      <w:r>
        <w:rPr>
          <w:rFonts w:eastAsiaTheme="minorEastAsia"/>
          <w:lang w:eastAsia="ru-RU"/>
        </w:rPr>
        <w:t xml:space="preserve">» </w:t>
      </w:r>
      <w:r w:rsidRPr="00FA58E9">
        <w:rPr>
          <w:rFonts w:eastAsiaTheme="minorEastAsia"/>
          <w:i/>
          <w:iCs/>
          <w:lang w:eastAsia="ru-RU"/>
        </w:rPr>
        <w:t>и нумеруются арабскими цифрами.)</w:t>
      </w:r>
      <w:r w:rsidRPr="00FA58E9">
        <w:rPr>
          <w:rFonts w:eastAsiaTheme="minorEastAsia"/>
          <w:lang w:eastAsia="ru-RU"/>
        </w:rPr>
        <w:t>].</w:t>
      </w:r>
    </w:p>
    <w:p w14:paraId="3684B18C" w14:textId="77777777" w:rsidR="008353D8" w:rsidRPr="00FA58E9" w:rsidRDefault="008353D8" w:rsidP="008353D8">
      <w:pPr>
        <w:widowControl w:val="0"/>
        <w:autoSpaceDE w:val="0"/>
        <w:autoSpaceDN w:val="0"/>
        <w:adjustRightInd w:val="0"/>
        <w:spacing w:before="240"/>
        <w:ind w:firstLine="540"/>
        <w:rPr>
          <w:rFonts w:eastAsiaTheme="minorEastAsia"/>
          <w:lang w:eastAsia="ru-RU"/>
        </w:rPr>
      </w:pPr>
      <w:r w:rsidRPr="00FA58E9">
        <w:rPr>
          <w:rFonts w:eastAsiaTheme="minorEastAsia"/>
          <w:lang w:eastAsia="ru-RU"/>
        </w:rPr>
        <w:t>2. [Наименование вопроса 2].</w:t>
      </w:r>
    </w:p>
    <w:p w14:paraId="1B9C1DBB" w14:textId="77777777" w:rsidR="008353D8" w:rsidRPr="00FA58E9" w:rsidRDefault="008353D8" w:rsidP="008353D8">
      <w:pPr>
        <w:widowControl w:val="0"/>
        <w:autoSpaceDE w:val="0"/>
        <w:autoSpaceDN w:val="0"/>
        <w:adjustRightInd w:val="0"/>
        <w:rPr>
          <w:rFonts w:eastAsiaTheme="minorEastAsia"/>
          <w:lang w:eastAsia="ru-RU"/>
        </w:rPr>
      </w:pPr>
    </w:p>
    <w:p w14:paraId="4F2D488E" w14:textId="0217CE19" w:rsidR="008353D8" w:rsidRPr="00FA58E9" w:rsidRDefault="008353D8" w:rsidP="008353D8">
      <w:pPr>
        <w:widowControl w:val="0"/>
        <w:autoSpaceDE w:val="0"/>
        <w:autoSpaceDN w:val="0"/>
        <w:adjustRightInd w:val="0"/>
        <w:rPr>
          <w:rFonts w:eastAsiaTheme="minorEastAsia"/>
          <w:lang w:eastAsia="ru-RU"/>
        </w:rPr>
      </w:pPr>
      <w:r w:rsidRPr="00FA58E9">
        <w:rPr>
          <w:rFonts w:eastAsiaTheme="minorEastAsia"/>
          <w:lang w:eastAsia="ru-RU"/>
        </w:rPr>
        <w:t xml:space="preserve">Члены </w:t>
      </w:r>
      <w:r w:rsidR="005D06B5">
        <w:rPr>
          <w:rFonts w:eastAsiaTheme="minorEastAsia"/>
          <w:lang w:eastAsia="ru-RU"/>
        </w:rPr>
        <w:t xml:space="preserve">Комитета по </w:t>
      </w:r>
      <w:r w:rsidR="000A1572">
        <w:rPr>
          <w:rFonts w:eastAsiaTheme="minorEastAsia"/>
          <w:lang w:eastAsia="ru-RU"/>
        </w:rPr>
        <w:t>КТ</w:t>
      </w:r>
      <w:r w:rsidRPr="00FA58E9">
        <w:rPr>
          <w:rFonts w:eastAsiaTheme="minorEastAsia"/>
          <w:lang w:eastAsia="ru-RU"/>
        </w:rPr>
        <w:t>:</w:t>
      </w:r>
    </w:p>
    <w:p w14:paraId="17453D37" w14:textId="77777777" w:rsidR="008353D8" w:rsidRPr="00FA58E9" w:rsidRDefault="008353D8" w:rsidP="008353D8">
      <w:pPr>
        <w:widowControl w:val="0"/>
        <w:autoSpaceDE w:val="0"/>
        <w:autoSpaceDN w:val="0"/>
        <w:adjustRightInd w:val="0"/>
        <w:rPr>
          <w:rFonts w:eastAsiaTheme="minorEastAsia"/>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340"/>
        <w:gridCol w:w="6907"/>
      </w:tblGrid>
      <w:tr w:rsidR="008353D8" w:rsidRPr="00FA58E9" w14:paraId="6426FA9D" w14:textId="77777777" w:rsidTr="00E547C4">
        <w:tc>
          <w:tcPr>
            <w:tcW w:w="2127" w:type="dxa"/>
            <w:tcBorders>
              <w:top w:val="single" w:sz="4" w:space="0" w:color="auto"/>
              <w:left w:val="single" w:sz="4" w:space="0" w:color="auto"/>
              <w:bottom w:val="single" w:sz="4" w:space="0" w:color="auto"/>
              <w:right w:val="single" w:sz="4" w:space="0" w:color="auto"/>
            </w:tcBorders>
          </w:tcPr>
          <w:p w14:paraId="564A2159" w14:textId="77777777" w:rsidR="008353D8" w:rsidRPr="00FA58E9" w:rsidRDefault="008353D8" w:rsidP="00E547C4">
            <w:pPr>
              <w:widowControl w:val="0"/>
              <w:autoSpaceDE w:val="0"/>
              <w:autoSpaceDN w:val="0"/>
              <w:adjustRightInd w:val="0"/>
              <w:jc w:val="left"/>
              <w:rPr>
                <w:rFonts w:eastAsiaTheme="minorEastAsia"/>
                <w:lang w:eastAsia="ru-RU"/>
              </w:rPr>
            </w:pPr>
            <w:r w:rsidRPr="00FA58E9">
              <w:rPr>
                <w:rFonts w:eastAsiaTheme="minorEastAsia"/>
                <w:lang w:eastAsia="ru-RU"/>
              </w:rPr>
              <w:t>Фамилия. И.О.</w:t>
            </w:r>
          </w:p>
        </w:tc>
        <w:tc>
          <w:tcPr>
            <w:tcW w:w="340" w:type="dxa"/>
            <w:tcBorders>
              <w:top w:val="single" w:sz="4" w:space="0" w:color="auto"/>
              <w:left w:val="single" w:sz="4" w:space="0" w:color="auto"/>
              <w:bottom w:val="single" w:sz="4" w:space="0" w:color="auto"/>
              <w:right w:val="single" w:sz="4" w:space="0" w:color="auto"/>
            </w:tcBorders>
          </w:tcPr>
          <w:p w14:paraId="74EE4046" w14:textId="77777777" w:rsidR="008353D8" w:rsidRPr="00FA58E9" w:rsidRDefault="008353D8" w:rsidP="00E547C4">
            <w:pPr>
              <w:widowControl w:val="0"/>
              <w:autoSpaceDE w:val="0"/>
              <w:autoSpaceDN w:val="0"/>
              <w:adjustRightInd w:val="0"/>
              <w:jc w:val="left"/>
              <w:rPr>
                <w:rFonts w:eastAsiaTheme="minorEastAsia"/>
                <w:lang w:eastAsia="ru-RU"/>
              </w:rPr>
            </w:pPr>
            <w:r w:rsidRPr="00FA58E9">
              <w:rPr>
                <w:rFonts w:eastAsiaTheme="minorEastAsia"/>
                <w:lang w:eastAsia="ru-RU"/>
              </w:rPr>
              <w:t>-</w:t>
            </w:r>
          </w:p>
        </w:tc>
        <w:tc>
          <w:tcPr>
            <w:tcW w:w="6907" w:type="dxa"/>
            <w:tcBorders>
              <w:top w:val="single" w:sz="4" w:space="0" w:color="auto"/>
              <w:left w:val="single" w:sz="4" w:space="0" w:color="auto"/>
              <w:bottom w:val="single" w:sz="4" w:space="0" w:color="auto"/>
              <w:right w:val="single" w:sz="4" w:space="0" w:color="auto"/>
            </w:tcBorders>
          </w:tcPr>
          <w:p w14:paraId="7324C1AD" w14:textId="47AF4B93" w:rsidR="008353D8" w:rsidRPr="00FA58E9" w:rsidRDefault="008353D8" w:rsidP="00E547C4">
            <w:pPr>
              <w:widowControl w:val="0"/>
              <w:autoSpaceDE w:val="0"/>
              <w:autoSpaceDN w:val="0"/>
              <w:adjustRightInd w:val="0"/>
              <w:jc w:val="left"/>
              <w:rPr>
                <w:rFonts w:eastAsiaTheme="minorEastAsia"/>
                <w:lang w:eastAsia="ru-RU"/>
              </w:rPr>
            </w:pPr>
            <w:r>
              <w:rPr>
                <w:rFonts w:eastAsiaTheme="minorEastAsia"/>
                <w:lang w:eastAsia="ru-RU"/>
              </w:rPr>
              <w:t>должность члена Комитета</w:t>
            </w:r>
            <w:r w:rsidR="005D06B5">
              <w:rPr>
                <w:rFonts w:eastAsiaTheme="minorEastAsia"/>
                <w:lang w:eastAsia="ru-RU"/>
              </w:rPr>
              <w:t xml:space="preserve"> по </w:t>
            </w:r>
            <w:r w:rsidR="000A1572">
              <w:rPr>
                <w:rFonts w:eastAsiaTheme="minorEastAsia"/>
                <w:lang w:eastAsia="ru-RU"/>
              </w:rPr>
              <w:t>КТ</w:t>
            </w:r>
          </w:p>
        </w:tc>
      </w:tr>
      <w:tr w:rsidR="008353D8" w:rsidRPr="00FA58E9" w14:paraId="473DC080" w14:textId="77777777" w:rsidTr="00E547C4">
        <w:tc>
          <w:tcPr>
            <w:tcW w:w="2127" w:type="dxa"/>
            <w:tcBorders>
              <w:top w:val="single" w:sz="4" w:space="0" w:color="auto"/>
              <w:left w:val="single" w:sz="4" w:space="0" w:color="auto"/>
              <w:bottom w:val="single" w:sz="4" w:space="0" w:color="auto"/>
              <w:right w:val="single" w:sz="4" w:space="0" w:color="auto"/>
            </w:tcBorders>
          </w:tcPr>
          <w:p w14:paraId="4669411C" w14:textId="77777777" w:rsidR="008353D8" w:rsidRPr="00FA58E9" w:rsidRDefault="008353D8" w:rsidP="00E547C4">
            <w:pPr>
              <w:widowControl w:val="0"/>
              <w:autoSpaceDE w:val="0"/>
              <w:autoSpaceDN w:val="0"/>
              <w:adjustRightInd w:val="0"/>
              <w:jc w:val="left"/>
              <w:rPr>
                <w:rFonts w:eastAsiaTheme="minorEastAsia"/>
                <w:lang w:eastAsia="ru-RU"/>
              </w:rPr>
            </w:pPr>
          </w:p>
        </w:tc>
        <w:tc>
          <w:tcPr>
            <w:tcW w:w="340" w:type="dxa"/>
            <w:tcBorders>
              <w:top w:val="single" w:sz="4" w:space="0" w:color="auto"/>
              <w:left w:val="single" w:sz="4" w:space="0" w:color="auto"/>
              <w:bottom w:val="single" w:sz="4" w:space="0" w:color="auto"/>
              <w:right w:val="single" w:sz="4" w:space="0" w:color="auto"/>
            </w:tcBorders>
          </w:tcPr>
          <w:p w14:paraId="4EF3B479" w14:textId="77777777" w:rsidR="008353D8" w:rsidRPr="00FA58E9" w:rsidRDefault="008353D8" w:rsidP="00E547C4">
            <w:pPr>
              <w:widowControl w:val="0"/>
              <w:autoSpaceDE w:val="0"/>
              <w:autoSpaceDN w:val="0"/>
              <w:adjustRightInd w:val="0"/>
              <w:jc w:val="left"/>
              <w:rPr>
                <w:rFonts w:eastAsiaTheme="minorEastAsia"/>
                <w:lang w:eastAsia="ru-RU"/>
              </w:rPr>
            </w:pPr>
            <w:r w:rsidRPr="00FA58E9">
              <w:rPr>
                <w:rFonts w:eastAsiaTheme="minorEastAsia"/>
                <w:lang w:eastAsia="ru-RU"/>
              </w:rPr>
              <w:t>-</w:t>
            </w:r>
          </w:p>
        </w:tc>
        <w:tc>
          <w:tcPr>
            <w:tcW w:w="6907" w:type="dxa"/>
            <w:tcBorders>
              <w:top w:val="single" w:sz="4" w:space="0" w:color="auto"/>
              <w:left w:val="single" w:sz="4" w:space="0" w:color="auto"/>
              <w:bottom w:val="single" w:sz="4" w:space="0" w:color="auto"/>
              <w:right w:val="single" w:sz="4" w:space="0" w:color="auto"/>
            </w:tcBorders>
          </w:tcPr>
          <w:p w14:paraId="765F75F9" w14:textId="4EC0BE52" w:rsidR="008353D8" w:rsidRPr="00FA58E9" w:rsidRDefault="008353D8" w:rsidP="00E547C4">
            <w:pPr>
              <w:widowControl w:val="0"/>
              <w:autoSpaceDE w:val="0"/>
              <w:autoSpaceDN w:val="0"/>
              <w:adjustRightInd w:val="0"/>
              <w:jc w:val="left"/>
              <w:rPr>
                <w:rFonts w:eastAsiaTheme="minorEastAsia"/>
                <w:lang w:eastAsia="ru-RU"/>
              </w:rPr>
            </w:pPr>
            <w:r>
              <w:rPr>
                <w:rFonts w:eastAsiaTheme="minorEastAsia"/>
                <w:lang w:eastAsia="ru-RU"/>
              </w:rPr>
              <w:t xml:space="preserve">должность члена </w:t>
            </w:r>
            <w:r w:rsidR="005D06B5">
              <w:rPr>
                <w:rFonts w:eastAsiaTheme="minorEastAsia"/>
                <w:lang w:eastAsia="ru-RU"/>
              </w:rPr>
              <w:t xml:space="preserve">Комитета по </w:t>
            </w:r>
            <w:r w:rsidR="000A1572">
              <w:rPr>
                <w:rFonts w:eastAsiaTheme="minorEastAsia"/>
                <w:lang w:eastAsia="ru-RU"/>
              </w:rPr>
              <w:t>КТ</w:t>
            </w:r>
          </w:p>
        </w:tc>
      </w:tr>
    </w:tbl>
    <w:p w14:paraId="270ECFD5" w14:textId="77777777" w:rsidR="008353D8" w:rsidRPr="00FA58E9" w:rsidRDefault="008353D8" w:rsidP="008353D8">
      <w:pPr>
        <w:widowControl w:val="0"/>
        <w:autoSpaceDE w:val="0"/>
        <w:autoSpaceDN w:val="0"/>
        <w:adjustRightInd w:val="0"/>
        <w:rPr>
          <w:rFonts w:eastAsiaTheme="minorEastAsia"/>
          <w:lang w:eastAsia="ru-RU"/>
        </w:rPr>
      </w:pPr>
    </w:p>
    <w:p w14:paraId="7E47F657" w14:textId="1313ABA7" w:rsidR="008353D8" w:rsidRPr="00FA58E9" w:rsidRDefault="008353D8" w:rsidP="008353D8">
      <w:pPr>
        <w:widowControl w:val="0"/>
        <w:autoSpaceDE w:val="0"/>
        <w:autoSpaceDN w:val="0"/>
        <w:adjustRightInd w:val="0"/>
        <w:rPr>
          <w:rFonts w:eastAsiaTheme="minorEastAsia"/>
          <w:lang w:eastAsia="ru-RU"/>
        </w:rPr>
      </w:pPr>
      <w:r w:rsidRPr="00FA58E9">
        <w:rPr>
          <w:rFonts w:eastAsiaTheme="minorEastAsia"/>
          <w:lang w:eastAsia="ru-RU"/>
        </w:rPr>
        <w:t>Приглашенные на заседание</w:t>
      </w:r>
      <w:r w:rsidR="005D06B5">
        <w:rPr>
          <w:rFonts w:eastAsiaTheme="minorEastAsia"/>
          <w:lang w:eastAsia="ru-RU"/>
        </w:rPr>
        <w:t xml:space="preserve"> Комитета по </w:t>
      </w:r>
      <w:r w:rsidR="000A1572">
        <w:rPr>
          <w:rFonts w:eastAsiaTheme="minorEastAsia"/>
          <w:lang w:eastAsia="ru-RU"/>
        </w:rPr>
        <w:t>КТ</w:t>
      </w:r>
      <w:r w:rsidRPr="00FA58E9">
        <w:rPr>
          <w:rFonts w:eastAsiaTheme="minorEastAsia"/>
          <w:lang w:eastAsia="ru-RU"/>
        </w:rPr>
        <w:t>:</w:t>
      </w:r>
    </w:p>
    <w:p w14:paraId="29C27140" w14:textId="77777777" w:rsidR="008353D8" w:rsidRPr="00FA58E9" w:rsidRDefault="008353D8" w:rsidP="008353D8">
      <w:pPr>
        <w:widowControl w:val="0"/>
        <w:autoSpaceDE w:val="0"/>
        <w:autoSpaceDN w:val="0"/>
        <w:adjustRightInd w:val="0"/>
        <w:rPr>
          <w:rFonts w:eastAsiaTheme="minorEastAsia"/>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340"/>
        <w:gridCol w:w="6907"/>
      </w:tblGrid>
      <w:tr w:rsidR="008353D8" w:rsidRPr="00FA58E9" w14:paraId="7FA5A876" w14:textId="77777777" w:rsidTr="00E547C4">
        <w:tc>
          <w:tcPr>
            <w:tcW w:w="2127" w:type="dxa"/>
            <w:tcBorders>
              <w:top w:val="single" w:sz="4" w:space="0" w:color="auto"/>
              <w:left w:val="single" w:sz="4" w:space="0" w:color="auto"/>
              <w:bottom w:val="single" w:sz="4" w:space="0" w:color="auto"/>
              <w:right w:val="single" w:sz="4" w:space="0" w:color="auto"/>
            </w:tcBorders>
          </w:tcPr>
          <w:p w14:paraId="237F71A7" w14:textId="77777777" w:rsidR="008353D8" w:rsidRPr="00FA58E9" w:rsidRDefault="008353D8" w:rsidP="00E547C4">
            <w:pPr>
              <w:widowControl w:val="0"/>
              <w:autoSpaceDE w:val="0"/>
              <w:autoSpaceDN w:val="0"/>
              <w:adjustRightInd w:val="0"/>
              <w:jc w:val="left"/>
              <w:rPr>
                <w:rFonts w:eastAsiaTheme="minorEastAsia"/>
                <w:lang w:eastAsia="ru-RU"/>
              </w:rPr>
            </w:pPr>
            <w:r w:rsidRPr="00FA58E9">
              <w:rPr>
                <w:rFonts w:eastAsiaTheme="minorEastAsia"/>
                <w:lang w:eastAsia="ru-RU"/>
              </w:rPr>
              <w:t>Фамилия И.О.</w:t>
            </w:r>
          </w:p>
        </w:tc>
        <w:tc>
          <w:tcPr>
            <w:tcW w:w="340" w:type="dxa"/>
            <w:tcBorders>
              <w:top w:val="single" w:sz="4" w:space="0" w:color="auto"/>
              <w:left w:val="single" w:sz="4" w:space="0" w:color="auto"/>
              <w:bottom w:val="single" w:sz="4" w:space="0" w:color="auto"/>
              <w:right w:val="single" w:sz="4" w:space="0" w:color="auto"/>
            </w:tcBorders>
          </w:tcPr>
          <w:p w14:paraId="6B37DF7E" w14:textId="77777777" w:rsidR="008353D8" w:rsidRPr="00FA58E9" w:rsidRDefault="008353D8" w:rsidP="00E547C4">
            <w:pPr>
              <w:widowControl w:val="0"/>
              <w:autoSpaceDE w:val="0"/>
              <w:autoSpaceDN w:val="0"/>
              <w:adjustRightInd w:val="0"/>
              <w:jc w:val="left"/>
              <w:rPr>
                <w:rFonts w:eastAsiaTheme="minorEastAsia"/>
                <w:lang w:eastAsia="ru-RU"/>
              </w:rPr>
            </w:pPr>
            <w:r w:rsidRPr="00FA58E9">
              <w:rPr>
                <w:rFonts w:eastAsiaTheme="minorEastAsia"/>
                <w:lang w:eastAsia="ru-RU"/>
              </w:rPr>
              <w:t>-</w:t>
            </w:r>
          </w:p>
        </w:tc>
        <w:tc>
          <w:tcPr>
            <w:tcW w:w="6907" w:type="dxa"/>
            <w:tcBorders>
              <w:top w:val="single" w:sz="4" w:space="0" w:color="auto"/>
              <w:left w:val="single" w:sz="4" w:space="0" w:color="auto"/>
              <w:bottom w:val="single" w:sz="4" w:space="0" w:color="auto"/>
              <w:right w:val="single" w:sz="4" w:space="0" w:color="auto"/>
            </w:tcBorders>
          </w:tcPr>
          <w:p w14:paraId="5985DE15" w14:textId="77777777" w:rsidR="008353D8" w:rsidRPr="00FA58E9" w:rsidRDefault="008353D8" w:rsidP="00E547C4">
            <w:pPr>
              <w:widowControl w:val="0"/>
              <w:autoSpaceDE w:val="0"/>
              <w:autoSpaceDN w:val="0"/>
              <w:adjustRightInd w:val="0"/>
              <w:jc w:val="left"/>
              <w:rPr>
                <w:rFonts w:eastAsiaTheme="minorEastAsia"/>
                <w:lang w:eastAsia="ru-RU"/>
              </w:rPr>
            </w:pPr>
            <w:r>
              <w:rPr>
                <w:rFonts w:eastAsiaTheme="minorEastAsia"/>
                <w:lang w:eastAsia="ru-RU"/>
              </w:rPr>
              <w:t>д</w:t>
            </w:r>
            <w:r w:rsidRPr="00FA58E9">
              <w:rPr>
                <w:rFonts w:eastAsiaTheme="minorEastAsia"/>
                <w:lang w:eastAsia="ru-RU"/>
              </w:rPr>
              <w:t>олжность</w:t>
            </w:r>
          </w:p>
        </w:tc>
      </w:tr>
    </w:tbl>
    <w:p w14:paraId="113CB919" w14:textId="77777777" w:rsidR="008353D8" w:rsidRDefault="008353D8" w:rsidP="008353D8">
      <w:pPr>
        <w:widowControl w:val="0"/>
        <w:autoSpaceDE w:val="0"/>
        <w:autoSpaceDN w:val="0"/>
        <w:adjustRightInd w:val="0"/>
        <w:outlineLvl w:val="1"/>
        <w:rPr>
          <w:rFonts w:eastAsiaTheme="minorEastAsia"/>
          <w:sz w:val="24"/>
          <w:szCs w:val="24"/>
          <w:lang w:eastAsia="ru-RU"/>
        </w:rPr>
      </w:pPr>
    </w:p>
    <w:p w14:paraId="61959BDE" w14:textId="77777777" w:rsidR="008353D8" w:rsidRPr="00FA58E9" w:rsidRDefault="008353D8" w:rsidP="008353D8">
      <w:pPr>
        <w:widowControl w:val="0"/>
        <w:autoSpaceDE w:val="0"/>
        <w:autoSpaceDN w:val="0"/>
        <w:adjustRightInd w:val="0"/>
        <w:rPr>
          <w:rFonts w:eastAsiaTheme="minorEastAsia"/>
          <w:sz w:val="24"/>
          <w:szCs w:val="24"/>
          <w:lang w:eastAsia="ru-RU"/>
        </w:rPr>
      </w:pPr>
    </w:p>
    <w:p w14:paraId="43897ECC" w14:textId="77777777" w:rsidR="008353D8" w:rsidRPr="00FA58E9" w:rsidRDefault="008353D8" w:rsidP="008353D8">
      <w:pPr>
        <w:widowControl w:val="0"/>
        <w:autoSpaceDE w:val="0"/>
        <w:autoSpaceDN w:val="0"/>
        <w:adjustRightInd w:val="0"/>
        <w:rPr>
          <w:rFonts w:eastAsiaTheme="minorEastAsia"/>
          <w:sz w:val="24"/>
          <w:szCs w:val="24"/>
          <w:lang w:eastAsia="ru-RU"/>
        </w:rPr>
      </w:pPr>
    </w:p>
    <w:p w14:paraId="0CD22836" w14:textId="77777777" w:rsidR="008353D8" w:rsidRDefault="008353D8" w:rsidP="008353D8">
      <w:pPr>
        <w:widowControl w:val="0"/>
        <w:autoSpaceDE w:val="0"/>
        <w:autoSpaceDN w:val="0"/>
        <w:adjustRightInd w:val="0"/>
        <w:outlineLvl w:val="2"/>
        <w:rPr>
          <w:rFonts w:eastAsiaTheme="minorEastAsia"/>
          <w:sz w:val="24"/>
          <w:szCs w:val="24"/>
          <w:lang w:eastAsia="ru-RU"/>
        </w:rPr>
      </w:pPr>
      <w:bookmarkStart w:id="1" w:name="Par197"/>
      <w:bookmarkEnd w:id="1"/>
      <w:r>
        <w:rPr>
          <w:rFonts w:eastAsiaTheme="minorEastAsia"/>
          <w:sz w:val="24"/>
          <w:szCs w:val="24"/>
          <w:lang w:eastAsia="ru-RU"/>
        </w:rPr>
        <w:br w:type="page"/>
      </w:r>
    </w:p>
    <w:p w14:paraId="6FDF9394" w14:textId="05F4A709" w:rsidR="003E1D27" w:rsidRDefault="00FD3B9D" w:rsidP="005D06B5">
      <w:pPr>
        <w:widowControl w:val="0"/>
        <w:autoSpaceDE w:val="0"/>
        <w:autoSpaceDN w:val="0"/>
        <w:adjustRightInd w:val="0"/>
        <w:ind w:left="4536"/>
        <w:jc w:val="left"/>
        <w:outlineLvl w:val="2"/>
        <w:rPr>
          <w:rFonts w:eastAsiaTheme="minorEastAsia"/>
          <w:lang w:eastAsia="ru-RU"/>
        </w:rPr>
      </w:pPr>
      <w:r w:rsidRPr="00FD3B9D">
        <w:rPr>
          <w:rFonts w:eastAsiaTheme="minorEastAsia"/>
          <w:lang w:eastAsia="ru-RU"/>
        </w:rPr>
        <w:lastRenderedPageBreak/>
        <w:t>Приложение №</w:t>
      </w:r>
      <w:r w:rsidR="00FA58E9" w:rsidRPr="00FA58E9">
        <w:rPr>
          <w:rFonts w:eastAsiaTheme="minorEastAsia"/>
          <w:lang w:eastAsia="ru-RU"/>
        </w:rPr>
        <w:t xml:space="preserve"> </w:t>
      </w:r>
      <w:r w:rsidR="00316B4C">
        <w:rPr>
          <w:rFonts w:eastAsiaTheme="minorEastAsia"/>
          <w:lang w:eastAsia="ru-RU"/>
        </w:rPr>
        <w:t>2</w:t>
      </w:r>
      <w:r w:rsidR="003E1D27">
        <w:rPr>
          <w:rFonts w:eastAsiaTheme="minorEastAsia"/>
          <w:lang w:eastAsia="ru-RU"/>
        </w:rPr>
        <w:t xml:space="preserve"> </w:t>
      </w:r>
      <w:r w:rsidR="00FA58E9" w:rsidRPr="00FA58E9">
        <w:rPr>
          <w:rFonts w:eastAsiaTheme="minorEastAsia"/>
          <w:lang w:eastAsia="ru-RU"/>
        </w:rPr>
        <w:t>к Положению</w:t>
      </w:r>
      <w:r w:rsidR="003E1D27">
        <w:rPr>
          <w:rFonts w:eastAsiaTheme="minorEastAsia"/>
          <w:lang w:eastAsia="ru-RU"/>
        </w:rPr>
        <w:t xml:space="preserve"> </w:t>
      </w:r>
    </w:p>
    <w:p w14:paraId="154FE145" w14:textId="2888B5CB" w:rsidR="005B58A7" w:rsidRDefault="005B58A7" w:rsidP="005D06B5">
      <w:pPr>
        <w:widowControl w:val="0"/>
        <w:autoSpaceDE w:val="0"/>
        <w:autoSpaceDN w:val="0"/>
        <w:adjustRightInd w:val="0"/>
        <w:ind w:left="4536"/>
        <w:jc w:val="left"/>
        <w:outlineLvl w:val="2"/>
        <w:rPr>
          <w:rFonts w:eastAsiaTheme="minorEastAsia"/>
          <w:lang w:eastAsia="ru-RU"/>
        </w:rPr>
      </w:pPr>
      <w:r w:rsidRPr="003E1D27">
        <w:rPr>
          <w:rFonts w:eastAsiaTheme="minorEastAsia"/>
          <w:lang w:eastAsia="ru-RU"/>
        </w:rPr>
        <w:t xml:space="preserve">Форма письменного мнения по вопросам повестки заседания </w:t>
      </w:r>
      <w:r w:rsidR="005D06B5">
        <w:rPr>
          <w:rFonts w:eastAsiaTheme="minorEastAsia"/>
          <w:lang w:eastAsia="ru-RU"/>
        </w:rPr>
        <w:t xml:space="preserve">Комитета по </w:t>
      </w:r>
      <w:r w:rsidR="000A1572">
        <w:rPr>
          <w:rFonts w:eastAsiaTheme="minorEastAsia"/>
          <w:lang w:eastAsia="ru-RU"/>
        </w:rPr>
        <w:t>КТ</w:t>
      </w:r>
    </w:p>
    <w:p w14:paraId="6E569135" w14:textId="77777777" w:rsidR="005D06B5" w:rsidRPr="00CB321B" w:rsidRDefault="005D06B5" w:rsidP="005B58A7">
      <w:pPr>
        <w:widowControl w:val="0"/>
        <w:autoSpaceDE w:val="0"/>
        <w:autoSpaceDN w:val="0"/>
        <w:adjustRightInd w:val="0"/>
        <w:rPr>
          <w:rFonts w:eastAsiaTheme="minorEastAsia"/>
          <w:bCs/>
          <w:lang w:eastAsia="ru-RU"/>
        </w:rPr>
      </w:pPr>
    </w:p>
    <w:p w14:paraId="1B6C2EAE" w14:textId="37CC6DD9" w:rsidR="005D06B5" w:rsidRPr="00CB321B" w:rsidRDefault="005B58A7" w:rsidP="005D06B5">
      <w:pPr>
        <w:widowControl w:val="0"/>
        <w:autoSpaceDE w:val="0"/>
        <w:autoSpaceDN w:val="0"/>
        <w:adjustRightInd w:val="0"/>
        <w:jc w:val="center"/>
        <w:rPr>
          <w:rFonts w:eastAsiaTheme="minorEastAsia"/>
          <w:lang w:eastAsia="ru-RU"/>
        </w:rPr>
      </w:pPr>
      <w:r w:rsidRPr="00CB321B">
        <w:rPr>
          <w:rFonts w:eastAsiaTheme="minorEastAsia"/>
          <w:bCs/>
          <w:lang w:eastAsia="ru-RU"/>
        </w:rPr>
        <w:t>Письменное мнение</w:t>
      </w:r>
      <w:r w:rsidR="003E1D27" w:rsidRPr="00CB321B">
        <w:rPr>
          <w:rFonts w:eastAsiaTheme="minorEastAsia"/>
          <w:bCs/>
          <w:lang w:eastAsia="ru-RU"/>
        </w:rPr>
        <w:t xml:space="preserve"> </w:t>
      </w:r>
      <w:r w:rsidRPr="00CB321B">
        <w:rPr>
          <w:rFonts w:eastAsiaTheme="minorEastAsia"/>
          <w:bCs/>
          <w:lang w:eastAsia="ru-RU"/>
        </w:rPr>
        <w:t xml:space="preserve">члена </w:t>
      </w:r>
      <w:r w:rsidR="005D06B5" w:rsidRPr="00CB321B">
        <w:rPr>
          <w:rFonts w:eastAsiaTheme="minorEastAsia"/>
          <w:lang w:eastAsia="ru-RU"/>
        </w:rPr>
        <w:t>Комитета</w:t>
      </w:r>
      <w:r w:rsidR="005D06B5">
        <w:rPr>
          <w:rFonts w:eastAsiaTheme="minorEastAsia"/>
          <w:lang w:eastAsia="ru-RU"/>
        </w:rPr>
        <w:t xml:space="preserve"> </w:t>
      </w:r>
      <w:r w:rsidR="005D06B5" w:rsidRPr="009F4476">
        <w:rPr>
          <w:rStyle w:val="a6"/>
        </w:rPr>
        <w:t>по вопросам</w:t>
      </w:r>
      <w:r w:rsidR="005D06B5">
        <w:rPr>
          <w:rStyle w:val="a6"/>
        </w:rPr>
        <w:t xml:space="preserve"> создания и развития систем </w:t>
      </w:r>
      <w:r w:rsidR="005D06B5">
        <w:rPr>
          <w:rStyle w:val="21"/>
          <w:rFonts w:eastAsia="Arial Unicode MS"/>
        </w:rPr>
        <w:t xml:space="preserve">накопления электроэнергии </w:t>
      </w:r>
      <w:r w:rsidR="005D06B5" w:rsidRPr="00CB321B">
        <w:rPr>
          <w:rFonts w:eastAsiaTheme="minorEastAsia"/>
          <w:lang w:eastAsia="ru-RU"/>
        </w:rPr>
        <w:t>Совета по профессиональным квалификациям в сфере атомной энергии</w:t>
      </w:r>
    </w:p>
    <w:p w14:paraId="2209EBB0" w14:textId="20477B6A" w:rsidR="003E1D27" w:rsidRPr="00FA58E9" w:rsidRDefault="003E1D27" w:rsidP="005D06B5">
      <w:pPr>
        <w:widowControl w:val="0"/>
        <w:autoSpaceDE w:val="0"/>
        <w:autoSpaceDN w:val="0"/>
        <w:adjustRightInd w:val="0"/>
        <w:jc w:val="center"/>
        <w:rPr>
          <w:rFonts w:eastAsiaTheme="minorEastAsia"/>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127"/>
        <w:gridCol w:w="340"/>
        <w:gridCol w:w="6907"/>
      </w:tblGrid>
      <w:tr w:rsidR="005B58A7" w:rsidRPr="00FA58E9" w14:paraId="216F382F" w14:textId="77777777" w:rsidTr="003E1D27">
        <w:trPr>
          <w:jc w:val="center"/>
        </w:trPr>
        <w:tc>
          <w:tcPr>
            <w:tcW w:w="2127" w:type="dxa"/>
            <w:tcBorders>
              <w:top w:val="single" w:sz="4" w:space="0" w:color="auto"/>
              <w:left w:val="single" w:sz="4" w:space="0" w:color="auto"/>
              <w:bottom w:val="single" w:sz="4" w:space="0" w:color="auto"/>
              <w:right w:val="single" w:sz="4" w:space="0" w:color="auto"/>
            </w:tcBorders>
          </w:tcPr>
          <w:p w14:paraId="2ACD2135" w14:textId="77777777" w:rsidR="005B58A7" w:rsidRPr="00FA58E9" w:rsidRDefault="005B58A7" w:rsidP="003E1D27">
            <w:pPr>
              <w:widowControl w:val="0"/>
              <w:autoSpaceDE w:val="0"/>
              <w:autoSpaceDN w:val="0"/>
              <w:adjustRightInd w:val="0"/>
              <w:jc w:val="center"/>
              <w:rPr>
                <w:rFonts w:eastAsiaTheme="minorEastAsia"/>
                <w:lang w:eastAsia="ru-RU"/>
              </w:rPr>
            </w:pPr>
            <w:r w:rsidRPr="00FA58E9">
              <w:rPr>
                <w:rFonts w:eastAsiaTheme="minorEastAsia"/>
                <w:lang w:eastAsia="ru-RU"/>
              </w:rPr>
              <w:t>Фамилия И.О.</w:t>
            </w:r>
          </w:p>
        </w:tc>
        <w:tc>
          <w:tcPr>
            <w:tcW w:w="340" w:type="dxa"/>
            <w:tcBorders>
              <w:top w:val="single" w:sz="4" w:space="0" w:color="auto"/>
              <w:left w:val="single" w:sz="4" w:space="0" w:color="auto"/>
              <w:bottom w:val="single" w:sz="4" w:space="0" w:color="auto"/>
              <w:right w:val="single" w:sz="4" w:space="0" w:color="auto"/>
            </w:tcBorders>
          </w:tcPr>
          <w:p w14:paraId="1A7FBF8E" w14:textId="77777777" w:rsidR="005B58A7" w:rsidRPr="00FA58E9" w:rsidRDefault="005B58A7" w:rsidP="00BC5AA1">
            <w:pPr>
              <w:widowControl w:val="0"/>
              <w:autoSpaceDE w:val="0"/>
              <w:autoSpaceDN w:val="0"/>
              <w:adjustRightInd w:val="0"/>
              <w:jc w:val="left"/>
              <w:rPr>
                <w:rFonts w:eastAsiaTheme="minorEastAsia"/>
                <w:lang w:eastAsia="ru-RU"/>
              </w:rPr>
            </w:pPr>
            <w:r w:rsidRPr="00FA58E9">
              <w:rPr>
                <w:rFonts w:eastAsiaTheme="minorEastAsia"/>
                <w:lang w:eastAsia="ru-RU"/>
              </w:rPr>
              <w:t>-</w:t>
            </w:r>
          </w:p>
        </w:tc>
        <w:tc>
          <w:tcPr>
            <w:tcW w:w="6907" w:type="dxa"/>
            <w:tcBorders>
              <w:top w:val="single" w:sz="4" w:space="0" w:color="auto"/>
              <w:left w:val="single" w:sz="4" w:space="0" w:color="auto"/>
              <w:bottom w:val="single" w:sz="4" w:space="0" w:color="auto"/>
              <w:right w:val="single" w:sz="4" w:space="0" w:color="auto"/>
            </w:tcBorders>
          </w:tcPr>
          <w:p w14:paraId="31E46123" w14:textId="2EFCDD9A" w:rsidR="005B58A7" w:rsidRPr="00FA58E9" w:rsidRDefault="005B58A7" w:rsidP="00BC5AA1">
            <w:pPr>
              <w:widowControl w:val="0"/>
              <w:autoSpaceDE w:val="0"/>
              <w:autoSpaceDN w:val="0"/>
              <w:adjustRightInd w:val="0"/>
              <w:jc w:val="left"/>
              <w:rPr>
                <w:rFonts w:eastAsiaTheme="minorEastAsia"/>
                <w:lang w:eastAsia="ru-RU"/>
              </w:rPr>
            </w:pPr>
            <w:r w:rsidRPr="00FA58E9">
              <w:rPr>
                <w:rFonts w:eastAsiaTheme="minorEastAsia"/>
                <w:lang w:eastAsia="ru-RU"/>
              </w:rPr>
              <w:t xml:space="preserve">должность члена </w:t>
            </w:r>
            <w:r>
              <w:rPr>
                <w:rFonts w:eastAsiaTheme="minorEastAsia"/>
                <w:lang w:eastAsia="ru-RU"/>
              </w:rPr>
              <w:t>Комитет</w:t>
            </w:r>
            <w:r w:rsidRPr="00FA58E9">
              <w:rPr>
                <w:rFonts w:eastAsiaTheme="minorEastAsia"/>
                <w:lang w:eastAsia="ru-RU"/>
              </w:rPr>
              <w:t>а</w:t>
            </w:r>
            <w:r w:rsidR="005D06B5">
              <w:rPr>
                <w:rFonts w:eastAsiaTheme="minorEastAsia"/>
                <w:lang w:eastAsia="ru-RU"/>
              </w:rPr>
              <w:t xml:space="preserve"> по </w:t>
            </w:r>
            <w:r w:rsidR="000A1572">
              <w:rPr>
                <w:rFonts w:eastAsiaTheme="minorEastAsia"/>
                <w:lang w:eastAsia="ru-RU"/>
              </w:rPr>
              <w:t>КТ</w:t>
            </w:r>
          </w:p>
        </w:tc>
      </w:tr>
    </w:tbl>
    <w:p w14:paraId="28128B0B" w14:textId="77777777" w:rsidR="003E1D27" w:rsidRPr="00FA58E9" w:rsidRDefault="003E1D27" w:rsidP="005B58A7">
      <w:pPr>
        <w:widowControl w:val="0"/>
        <w:autoSpaceDE w:val="0"/>
        <w:autoSpaceDN w:val="0"/>
        <w:adjustRightInd w:val="0"/>
        <w:rPr>
          <w:rFonts w:eastAsiaTheme="minorEastAsia"/>
          <w:lang w:eastAsia="ru-RU"/>
        </w:rPr>
      </w:pPr>
    </w:p>
    <w:p w14:paraId="07886A3B" w14:textId="207B12C9" w:rsidR="005B58A7" w:rsidRPr="00FA58E9" w:rsidRDefault="005B58A7" w:rsidP="005B58A7">
      <w:pPr>
        <w:widowControl w:val="0"/>
        <w:autoSpaceDE w:val="0"/>
        <w:autoSpaceDN w:val="0"/>
        <w:adjustRightInd w:val="0"/>
        <w:ind w:firstLine="540"/>
        <w:rPr>
          <w:rFonts w:eastAsiaTheme="minorEastAsia"/>
          <w:lang w:eastAsia="ru-RU"/>
        </w:rPr>
      </w:pPr>
      <w:r w:rsidRPr="00FA58E9">
        <w:rPr>
          <w:rFonts w:eastAsiaTheme="minorEastAsia"/>
          <w:lang w:eastAsia="ru-RU"/>
        </w:rPr>
        <w:t>ПОВЕСТКА ДНЯ:</w:t>
      </w:r>
    </w:p>
    <w:p w14:paraId="176007E4" w14:textId="77777777" w:rsidR="005B58A7" w:rsidRPr="00FA58E9" w:rsidRDefault="005B58A7" w:rsidP="005B58A7">
      <w:pPr>
        <w:widowControl w:val="0"/>
        <w:autoSpaceDE w:val="0"/>
        <w:autoSpaceDN w:val="0"/>
        <w:adjustRightInd w:val="0"/>
        <w:spacing w:before="240"/>
        <w:ind w:firstLine="540"/>
        <w:rPr>
          <w:rFonts w:eastAsiaTheme="minorEastAsia"/>
          <w:lang w:eastAsia="ru-RU"/>
        </w:rPr>
      </w:pPr>
      <w:r w:rsidRPr="00FA58E9">
        <w:rPr>
          <w:rFonts w:eastAsiaTheme="minorEastAsia"/>
          <w:lang w:eastAsia="ru-RU"/>
        </w:rPr>
        <w:t>1. [Наименование вопроса 1].</w:t>
      </w:r>
    </w:p>
    <w:p w14:paraId="5A1B80FB" w14:textId="77777777" w:rsidR="005B58A7" w:rsidRPr="00FA58E9" w:rsidRDefault="005B58A7" w:rsidP="005B58A7">
      <w:pPr>
        <w:widowControl w:val="0"/>
        <w:autoSpaceDE w:val="0"/>
        <w:autoSpaceDN w:val="0"/>
        <w:adjustRightInd w:val="0"/>
        <w:spacing w:before="240"/>
        <w:ind w:firstLine="540"/>
        <w:rPr>
          <w:rFonts w:eastAsiaTheme="minorEastAsia"/>
          <w:lang w:eastAsia="ru-RU"/>
        </w:rPr>
      </w:pPr>
      <w:r w:rsidRPr="00FA58E9">
        <w:rPr>
          <w:rFonts w:eastAsiaTheme="minorEastAsia"/>
          <w:lang w:eastAsia="ru-RU"/>
        </w:rPr>
        <w:t>2. [Наименование вопроса 2].</w:t>
      </w:r>
    </w:p>
    <w:p w14:paraId="6C2FFE23" w14:textId="77777777" w:rsidR="005B58A7" w:rsidRPr="00FA58E9" w:rsidRDefault="005B58A7" w:rsidP="005B58A7">
      <w:pPr>
        <w:widowControl w:val="0"/>
        <w:autoSpaceDE w:val="0"/>
        <w:autoSpaceDN w:val="0"/>
        <w:adjustRightInd w:val="0"/>
        <w:rPr>
          <w:rFonts w:eastAsiaTheme="minorEastAsia"/>
          <w:lang w:eastAsia="ru-RU"/>
        </w:rPr>
      </w:pPr>
    </w:p>
    <w:p w14:paraId="08358692" w14:textId="77777777" w:rsidR="005B58A7" w:rsidRPr="00FA58E9" w:rsidRDefault="005B58A7" w:rsidP="005B58A7">
      <w:pPr>
        <w:widowControl w:val="0"/>
        <w:autoSpaceDE w:val="0"/>
        <w:autoSpaceDN w:val="0"/>
        <w:adjustRightInd w:val="0"/>
        <w:ind w:firstLine="540"/>
        <w:rPr>
          <w:rFonts w:eastAsiaTheme="minorEastAsia"/>
          <w:lang w:eastAsia="ru-RU"/>
        </w:rPr>
      </w:pPr>
      <w:r w:rsidRPr="00FA58E9">
        <w:rPr>
          <w:rFonts w:eastAsiaTheme="minorEastAsia"/>
          <w:lang w:eastAsia="ru-RU"/>
        </w:rPr>
        <w:t>Мнение по вопросу 1:</w:t>
      </w:r>
    </w:p>
    <w:p w14:paraId="08783A47" w14:textId="77777777" w:rsidR="005B58A7" w:rsidRDefault="005B58A7" w:rsidP="005B58A7">
      <w:pPr>
        <w:widowControl w:val="0"/>
        <w:autoSpaceDE w:val="0"/>
        <w:autoSpaceDN w:val="0"/>
        <w:adjustRightInd w:val="0"/>
        <w:spacing w:before="240"/>
        <w:ind w:firstLine="540"/>
        <w:rPr>
          <w:rFonts w:eastAsiaTheme="minorEastAsia"/>
          <w:lang w:eastAsia="ru-RU"/>
        </w:rPr>
      </w:pPr>
      <w:r w:rsidRPr="00FA58E9">
        <w:rPr>
          <w:rFonts w:eastAsiaTheme="minorEastAsia"/>
          <w:lang w:eastAsia="ru-RU"/>
        </w:rPr>
        <w:t>Мнение по вопросу 2:</w:t>
      </w:r>
    </w:p>
    <w:p w14:paraId="6D43656B" w14:textId="77777777" w:rsidR="003E1D27" w:rsidRDefault="003E1D27" w:rsidP="005B58A7">
      <w:pPr>
        <w:widowControl w:val="0"/>
        <w:autoSpaceDE w:val="0"/>
        <w:autoSpaceDN w:val="0"/>
        <w:adjustRightInd w:val="0"/>
        <w:spacing w:before="240"/>
        <w:ind w:firstLine="540"/>
        <w:rPr>
          <w:rFonts w:eastAsiaTheme="minorEastAsia"/>
          <w:lang w:eastAsia="ru-RU"/>
        </w:rPr>
      </w:pPr>
    </w:p>
    <w:p w14:paraId="297607C6" w14:textId="67CF2F71" w:rsidR="003E1D27" w:rsidRDefault="003E1D27" w:rsidP="005B58A7">
      <w:pPr>
        <w:widowControl w:val="0"/>
        <w:autoSpaceDE w:val="0"/>
        <w:autoSpaceDN w:val="0"/>
        <w:adjustRightInd w:val="0"/>
        <w:spacing w:before="240"/>
        <w:ind w:firstLine="540"/>
        <w:rPr>
          <w:rFonts w:eastAsiaTheme="minorEastAsia"/>
          <w:lang w:eastAsia="ru-RU"/>
        </w:rPr>
      </w:pPr>
      <w:r>
        <w:rPr>
          <w:rFonts w:eastAsiaTheme="minorEastAsia"/>
          <w:lang w:eastAsia="ru-RU"/>
        </w:rPr>
        <w:t>Дата _______________</w:t>
      </w:r>
    </w:p>
    <w:p w14:paraId="2FCA2E6D" w14:textId="23DC0180" w:rsidR="003E1D27" w:rsidRPr="00FA58E9" w:rsidRDefault="003E1D27" w:rsidP="005B58A7">
      <w:pPr>
        <w:widowControl w:val="0"/>
        <w:autoSpaceDE w:val="0"/>
        <w:autoSpaceDN w:val="0"/>
        <w:adjustRightInd w:val="0"/>
        <w:spacing w:before="240"/>
        <w:ind w:firstLine="540"/>
        <w:rPr>
          <w:rFonts w:eastAsiaTheme="minorEastAsia"/>
          <w:lang w:eastAsia="ru-RU"/>
        </w:rPr>
      </w:pPr>
      <w:r>
        <w:rPr>
          <w:rFonts w:eastAsiaTheme="minorEastAsia"/>
          <w:lang w:eastAsia="ru-RU"/>
        </w:rPr>
        <w:t xml:space="preserve">Подпись __________________ Ф.И.О. </w:t>
      </w:r>
    </w:p>
    <w:p w14:paraId="41B84F83" w14:textId="77777777" w:rsidR="009E2922" w:rsidRDefault="009E2922" w:rsidP="003E1D27">
      <w:pPr>
        <w:widowControl w:val="0"/>
        <w:autoSpaceDE w:val="0"/>
        <w:autoSpaceDN w:val="0"/>
        <w:adjustRightInd w:val="0"/>
        <w:jc w:val="center"/>
        <w:outlineLvl w:val="1"/>
        <w:rPr>
          <w:rFonts w:eastAsiaTheme="minorEastAsia"/>
          <w:sz w:val="24"/>
          <w:szCs w:val="24"/>
          <w:lang w:eastAsia="ru-RU"/>
        </w:rPr>
        <w:sectPr w:rsidR="009E2922" w:rsidSect="008C13A7">
          <w:headerReference w:type="default" r:id="rId8"/>
          <w:footerReference w:type="first" r:id="rId9"/>
          <w:pgSz w:w="11906" w:h="16838" w:code="9"/>
          <w:pgMar w:top="1134" w:right="567" w:bottom="1134" w:left="1418" w:header="709" w:footer="709" w:gutter="0"/>
          <w:cols w:space="708"/>
          <w:titlePg/>
          <w:docGrid w:linePitch="381"/>
        </w:sectPr>
      </w:pPr>
    </w:p>
    <w:p w14:paraId="15B8B726" w14:textId="35F56B87" w:rsidR="00316B4C" w:rsidRDefault="00316B4C" w:rsidP="005D06B5">
      <w:pPr>
        <w:widowControl w:val="0"/>
        <w:autoSpaceDE w:val="0"/>
        <w:autoSpaceDN w:val="0"/>
        <w:adjustRightInd w:val="0"/>
        <w:ind w:left="4253"/>
        <w:outlineLvl w:val="2"/>
        <w:rPr>
          <w:rFonts w:eastAsiaTheme="minorEastAsia"/>
          <w:lang w:eastAsia="ru-RU"/>
        </w:rPr>
      </w:pPr>
      <w:r w:rsidRPr="00483360">
        <w:rPr>
          <w:rFonts w:eastAsiaTheme="minorEastAsia"/>
          <w:lang w:eastAsia="ru-RU"/>
        </w:rPr>
        <w:lastRenderedPageBreak/>
        <w:t>Приложение №</w:t>
      </w:r>
      <w:r>
        <w:rPr>
          <w:rFonts w:eastAsiaTheme="minorEastAsia"/>
          <w:lang w:eastAsia="ru-RU"/>
        </w:rPr>
        <w:t xml:space="preserve">3 </w:t>
      </w:r>
      <w:r w:rsidRPr="00FA58E9">
        <w:rPr>
          <w:rFonts w:eastAsiaTheme="minorEastAsia"/>
          <w:lang w:eastAsia="ru-RU"/>
        </w:rPr>
        <w:t>к Положению</w:t>
      </w:r>
    </w:p>
    <w:p w14:paraId="6A56ED17" w14:textId="1EBC860E" w:rsidR="00316B4C" w:rsidRPr="003B1057" w:rsidRDefault="00316B4C" w:rsidP="005D06B5">
      <w:pPr>
        <w:widowControl w:val="0"/>
        <w:autoSpaceDE w:val="0"/>
        <w:autoSpaceDN w:val="0"/>
        <w:adjustRightInd w:val="0"/>
        <w:ind w:left="4253"/>
        <w:outlineLvl w:val="2"/>
        <w:rPr>
          <w:rFonts w:eastAsiaTheme="minorEastAsia"/>
          <w:lang w:eastAsia="ru-RU"/>
        </w:rPr>
      </w:pPr>
      <w:r w:rsidRPr="003B1057">
        <w:rPr>
          <w:rFonts w:eastAsiaTheme="minorEastAsia"/>
          <w:lang w:eastAsia="ru-RU"/>
        </w:rPr>
        <w:t xml:space="preserve">Форма </w:t>
      </w:r>
      <w:r>
        <w:rPr>
          <w:rFonts w:eastAsiaTheme="minorEastAsia"/>
          <w:lang w:eastAsia="ru-RU"/>
        </w:rPr>
        <w:t>П</w:t>
      </w:r>
      <w:r w:rsidRPr="003B1057">
        <w:rPr>
          <w:rFonts w:eastAsiaTheme="minorEastAsia"/>
          <w:lang w:eastAsia="ru-RU"/>
        </w:rPr>
        <w:t xml:space="preserve">ротокола заседания </w:t>
      </w:r>
      <w:r>
        <w:rPr>
          <w:rFonts w:eastAsiaTheme="minorEastAsia"/>
          <w:lang w:eastAsia="ru-RU"/>
        </w:rPr>
        <w:t>Комитета</w:t>
      </w:r>
      <w:r w:rsidR="005D06B5">
        <w:rPr>
          <w:rFonts w:eastAsiaTheme="minorEastAsia"/>
          <w:lang w:eastAsia="ru-RU"/>
        </w:rPr>
        <w:t xml:space="preserve"> по </w:t>
      </w:r>
      <w:r w:rsidR="000A1572">
        <w:rPr>
          <w:rFonts w:eastAsiaTheme="minorEastAsia"/>
          <w:lang w:eastAsia="ru-RU"/>
        </w:rPr>
        <w:t>КТ</w:t>
      </w:r>
    </w:p>
    <w:p w14:paraId="23D285B7" w14:textId="77777777" w:rsidR="00316B4C" w:rsidRPr="00FA58E9" w:rsidRDefault="00316B4C" w:rsidP="00316B4C">
      <w:pPr>
        <w:widowControl w:val="0"/>
        <w:autoSpaceDE w:val="0"/>
        <w:autoSpaceDN w:val="0"/>
        <w:adjustRightInd w:val="0"/>
        <w:rPr>
          <w:rFonts w:eastAsiaTheme="minorEastAsia"/>
          <w:lang w:eastAsia="ru-RU"/>
        </w:rPr>
      </w:pPr>
    </w:p>
    <w:p w14:paraId="5E6088B5" w14:textId="77777777" w:rsidR="00316B4C" w:rsidRPr="00FA58E9" w:rsidRDefault="00316B4C" w:rsidP="00316B4C">
      <w:pPr>
        <w:widowControl w:val="0"/>
        <w:autoSpaceDE w:val="0"/>
        <w:autoSpaceDN w:val="0"/>
        <w:adjustRightInd w:val="0"/>
        <w:rPr>
          <w:rFonts w:eastAsiaTheme="minorEastAsia"/>
          <w:lang w:eastAsia="ru-RU"/>
        </w:rPr>
      </w:pPr>
    </w:p>
    <w:p w14:paraId="38696FAE" w14:textId="77777777" w:rsidR="00316B4C" w:rsidRPr="00CB321B" w:rsidRDefault="00316B4C" w:rsidP="00316B4C">
      <w:pPr>
        <w:widowControl w:val="0"/>
        <w:autoSpaceDE w:val="0"/>
        <w:autoSpaceDN w:val="0"/>
        <w:adjustRightInd w:val="0"/>
        <w:jc w:val="center"/>
        <w:rPr>
          <w:rFonts w:eastAsiaTheme="minorEastAsia"/>
          <w:lang w:eastAsia="ru-RU"/>
        </w:rPr>
      </w:pPr>
      <w:r w:rsidRPr="00CB321B">
        <w:rPr>
          <w:rFonts w:eastAsiaTheme="minorEastAsia"/>
          <w:lang w:eastAsia="ru-RU"/>
        </w:rPr>
        <w:t>П Р О Т О К О Л   N_____________</w:t>
      </w:r>
    </w:p>
    <w:p w14:paraId="70314069" w14:textId="77777777" w:rsidR="00176605" w:rsidRDefault="00316B4C" w:rsidP="00DF140E">
      <w:pPr>
        <w:widowControl w:val="0"/>
        <w:autoSpaceDE w:val="0"/>
        <w:autoSpaceDN w:val="0"/>
        <w:adjustRightInd w:val="0"/>
        <w:jc w:val="center"/>
        <w:rPr>
          <w:rStyle w:val="a6"/>
        </w:rPr>
      </w:pPr>
      <w:r w:rsidRPr="00CB321B">
        <w:rPr>
          <w:rFonts w:eastAsiaTheme="minorEastAsia"/>
          <w:lang w:eastAsia="ru-RU"/>
        </w:rPr>
        <w:t xml:space="preserve">заседания </w:t>
      </w:r>
      <w:r w:rsidR="005D06B5" w:rsidRPr="00CB321B">
        <w:rPr>
          <w:rFonts w:eastAsiaTheme="minorEastAsia"/>
          <w:lang w:eastAsia="ru-RU"/>
        </w:rPr>
        <w:t>Комитета</w:t>
      </w:r>
      <w:r w:rsidR="005D06B5">
        <w:rPr>
          <w:rFonts w:eastAsiaTheme="minorEastAsia"/>
          <w:lang w:eastAsia="ru-RU"/>
        </w:rPr>
        <w:t xml:space="preserve"> </w:t>
      </w:r>
      <w:r w:rsidR="005D06B5" w:rsidRPr="009F4476">
        <w:rPr>
          <w:rStyle w:val="a6"/>
        </w:rPr>
        <w:t>по вопросам</w:t>
      </w:r>
      <w:r w:rsidR="005D06B5">
        <w:rPr>
          <w:rStyle w:val="a6"/>
        </w:rPr>
        <w:t xml:space="preserve"> </w:t>
      </w:r>
      <w:r w:rsidR="000A1572">
        <w:rPr>
          <w:rStyle w:val="a6"/>
        </w:rPr>
        <w:t xml:space="preserve">квантовых технологий </w:t>
      </w:r>
    </w:p>
    <w:p w14:paraId="628AF0E2" w14:textId="20A189D4" w:rsidR="005D06B5" w:rsidRPr="00CB321B" w:rsidRDefault="005D06B5" w:rsidP="00DF140E">
      <w:pPr>
        <w:widowControl w:val="0"/>
        <w:autoSpaceDE w:val="0"/>
        <w:autoSpaceDN w:val="0"/>
        <w:adjustRightInd w:val="0"/>
        <w:jc w:val="center"/>
        <w:rPr>
          <w:rFonts w:eastAsiaTheme="minorEastAsia"/>
          <w:lang w:eastAsia="ru-RU"/>
        </w:rPr>
      </w:pPr>
      <w:r w:rsidRPr="00CB321B">
        <w:rPr>
          <w:rFonts w:eastAsiaTheme="minorEastAsia"/>
          <w:lang w:eastAsia="ru-RU"/>
        </w:rPr>
        <w:t>Совета по профессиональным квалификациям</w:t>
      </w:r>
      <w:r w:rsidR="00DF140E">
        <w:rPr>
          <w:rFonts w:eastAsiaTheme="minorEastAsia"/>
          <w:lang w:eastAsia="ru-RU"/>
        </w:rPr>
        <w:t xml:space="preserve"> </w:t>
      </w:r>
      <w:r w:rsidRPr="00CB321B">
        <w:rPr>
          <w:rFonts w:eastAsiaTheme="minorEastAsia"/>
          <w:lang w:eastAsia="ru-RU"/>
        </w:rPr>
        <w:t>в сфере атомной энергии</w:t>
      </w:r>
    </w:p>
    <w:p w14:paraId="31BF4D2A" w14:textId="0747E8D8" w:rsidR="00316B4C" w:rsidRPr="00CB321B" w:rsidRDefault="00316B4C" w:rsidP="005D06B5">
      <w:pPr>
        <w:widowControl w:val="0"/>
        <w:autoSpaceDE w:val="0"/>
        <w:autoSpaceDN w:val="0"/>
        <w:adjustRightInd w:val="0"/>
        <w:jc w:val="center"/>
        <w:rPr>
          <w:rFonts w:eastAsiaTheme="minorEastAsia"/>
          <w:lang w:eastAsia="ru-RU"/>
        </w:rPr>
      </w:pPr>
    </w:p>
    <w:p w14:paraId="13001123" w14:textId="77777777" w:rsidR="00316B4C" w:rsidRDefault="00316B4C" w:rsidP="00316B4C">
      <w:pPr>
        <w:widowControl w:val="0"/>
        <w:autoSpaceDE w:val="0"/>
        <w:autoSpaceDN w:val="0"/>
        <w:adjustRightInd w:val="0"/>
        <w:ind w:left="5812"/>
        <w:rPr>
          <w:rFonts w:eastAsiaTheme="minorEastAsia"/>
          <w:lang w:eastAsia="ru-RU"/>
        </w:rPr>
      </w:pPr>
    </w:p>
    <w:p w14:paraId="049E2D22" w14:textId="77777777" w:rsidR="00316B4C" w:rsidRPr="00CB321B" w:rsidRDefault="00316B4C" w:rsidP="00316B4C">
      <w:pPr>
        <w:widowControl w:val="0"/>
        <w:autoSpaceDE w:val="0"/>
        <w:autoSpaceDN w:val="0"/>
        <w:adjustRightInd w:val="0"/>
        <w:ind w:left="5812"/>
        <w:rPr>
          <w:rFonts w:eastAsiaTheme="minorEastAsia"/>
          <w:lang w:eastAsia="ru-RU"/>
        </w:rPr>
      </w:pPr>
    </w:p>
    <w:p w14:paraId="4336146B" w14:textId="77777777" w:rsidR="00316B4C" w:rsidRPr="00FA58E9" w:rsidRDefault="00316B4C" w:rsidP="00316B4C">
      <w:pPr>
        <w:widowControl w:val="0"/>
        <w:autoSpaceDE w:val="0"/>
        <w:autoSpaceDN w:val="0"/>
        <w:adjustRightInd w:val="0"/>
        <w:ind w:left="5812"/>
        <w:rPr>
          <w:rFonts w:eastAsiaTheme="minorEastAsia"/>
          <w:lang w:eastAsia="ru-RU"/>
        </w:rPr>
      </w:pPr>
      <w:r>
        <w:rPr>
          <w:rFonts w:eastAsiaTheme="minorEastAsia"/>
          <w:lang w:eastAsia="ru-RU"/>
        </w:rPr>
        <w:t>Дата проведения заседания:</w:t>
      </w:r>
    </w:p>
    <w:p w14:paraId="0CBA2703" w14:textId="77777777" w:rsidR="00316B4C" w:rsidRDefault="00316B4C" w:rsidP="00316B4C">
      <w:pPr>
        <w:widowControl w:val="0"/>
        <w:autoSpaceDE w:val="0"/>
        <w:autoSpaceDN w:val="0"/>
        <w:adjustRightInd w:val="0"/>
        <w:ind w:left="5812"/>
        <w:rPr>
          <w:rFonts w:eastAsiaTheme="minorEastAsia"/>
          <w:lang w:eastAsia="ru-RU"/>
        </w:rPr>
      </w:pPr>
      <w:r w:rsidRPr="00FA58E9">
        <w:rPr>
          <w:rFonts w:eastAsiaTheme="minorEastAsia"/>
          <w:lang w:eastAsia="ru-RU"/>
        </w:rPr>
        <w:t>______________</w:t>
      </w:r>
    </w:p>
    <w:p w14:paraId="5C776545" w14:textId="77777777" w:rsidR="00316B4C" w:rsidRDefault="00316B4C" w:rsidP="00316B4C">
      <w:pPr>
        <w:widowControl w:val="0"/>
        <w:autoSpaceDE w:val="0"/>
        <w:autoSpaceDN w:val="0"/>
        <w:adjustRightInd w:val="0"/>
        <w:ind w:left="5812"/>
        <w:rPr>
          <w:rFonts w:eastAsiaTheme="minorEastAsia"/>
          <w:lang w:eastAsia="ru-RU"/>
        </w:rPr>
      </w:pPr>
      <w:r>
        <w:rPr>
          <w:rFonts w:eastAsiaTheme="minorEastAsia"/>
          <w:lang w:eastAsia="ru-RU"/>
        </w:rPr>
        <w:t xml:space="preserve">Место проведения заседания: </w:t>
      </w:r>
    </w:p>
    <w:p w14:paraId="6B74F755" w14:textId="77777777" w:rsidR="00316B4C" w:rsidRDefault="00316B4C" w:rsidP="00316B4C">
      <w:pPr>
        <w:widowControl w:val="0"/>
        <w:autoSpaceDE w:val="0"/>
        <w:autoSpaceDN w:val="0"/>
        <w:adjustRightInd w:val="0"/>
        <w:ind w:left="5812"/>
        <w:rPr>
          <w:rFonts w:eastAsiaTheme="minorEastAsia"/>
          <w:lang w:eastAsia="ru-RU"/>
        </w:rPr>
      </w:pPr>
      <w:r>
        <w:rPr>
          <w:rFonts w:eastAsiaTheme="minorEastAsia"/>
          <w:lang w:eastAsia="ru-RU"/>
        </w:rPr>
        <w:t>_________________________</w:t>
      </w:r>
    </w:p>
    <w:p w14:paraId="01416DF8" w14:textId="77777777" w:rsidR="00316B4C" w:rsidRDefault="00316B4C" w:rsidP="00316B4C">
      <w:pPr>
        <w:widowControl w:val="0"/>
        <w:autoSpaceDE w:val="0"/>
        <w:autoSpaceDN w:val="0"/>
        <w:adjustRightInd w:val="0"/>
        <w:ind w:left="5812"/>
        <w:rPr>
          <w:rFonts w:eastAsiaTheme="minorEastAsia"/>
          <w:lang w:eastAsia="ru-RU"/>
        </w:rPr>
      </w:pPr>
      <w:r>
        <w:rPr>
          <w:rFonts w:eastAsiaTheme="minorEastAsia"/>
          <w:lang w:eastAsia="ru-RU"/>
        </w:rPr>
        <w:t xml:space="preserve">Форма проведения заседания: </w:t>
      </w:r>
    </w:p>
    <w:p w14:paraId="462480C2" w14:textId="77777777" w:rsidR="00316B4C" w:rsidRPr="00FA58E9" w:rsidRDefault="00316B4C" w:rsidP="00316B4C">
      <w:pPr>
        <w:widowControl w:val="0"/>
        <w:autoSpaceDE w:val="0"/>
        <w:autoSpaceDN w:val="0"/>
        <w:adjustRightInd w:val="0"/>
        <w:ind w:left="5812"/>
        <w:rPr>
          <w:rFonts w:eastAsiaTheme="minorEastAsia"/>
          <w:lang w:eastAsia="ru-RU"/>
        </w:rPr>
      </w:pPr>
      <w:r>
        <w:rPr>
          <w:rFonts w:eastAsiaTheme="minorEastAsia"/>
          <w:lang w:eastAsia="ru-RU"/>
        </w:rPr>
        <w:t>___________________________</w:t>
      </w:r>
    </w:p>
    <w:p w14:paraId="016C7F21" w14:textId="77777777" w:rsidR="00316B4C" w:rsidRPr="00FA58E9" w:rsidRDefault="00316B4C" w:rsidP="00316B4C">
      <w:pPr>
        <w:widowControl w:val="0"/>
        <w:autoSpaceDE w:val="0"/>
        <w:autoSpaceDN w:val="0"/>
        <w:adjustRightInd w:val="0"/>
        <w:rPr>
          <w:rFonts w:eastAsiaTheme="minorEastAsia"/>
          <w:lang w:eastAsia="ru-RU"/>
        </w:rPr>
      </w:pPr>
    </w:p>
    <w:p w14:paraId="3A55BC1A" w14:textId="77777777" w:rsidR="00316B4C" w:rsidRPr="00FA58E9" w:rsidRDefault="00316B4C" w:rsidP="00316B4C">
      <w:pPr>
        <w:widowControl w:val="0"/>
        <w:autoSpaceDE w:val="0"/>
        <w:autoSpaceDN w:val="0"/>
        <w:adjustRightInd w:val="0"/>
        <w:rPr>
          <w:rFonts w:eastAsiaTheme="minorEastAsia"/>
          <w:lang w:eastAsia="ru-RU"/>
        </w:rPr>
      </w:pPr>
      <w:r w:rsidRPr="00FA58E9">
        <w:rPr>
          <w:rFonts w:eastAsiaTheme="minorEastAsia"/>
          <w:lang w:eastAsia="ru-RU"/>
        </w:rPr>
        <w:t>ПРИСУТСТВОВАЛИ:</w:t>
      </w:r>
    </w:p>
    <w:p w14:paraId="061E043F" w14:textId="77777777" w:rsidR="00316B4C" w:rsidRPr="00FA58E9" w:rsidRDefault="00316B4C" w:rsidP="00316B4C">
      <w:pPr>
        <w:widowControl w:val="0"/>
        <w:autoSpaceDE w:val="0"/>
        <w:autoSpaceDN w:val="0"/>
        <w:adjustRightInd w:val="0"/>
        <w:rPr>
          <w:rFonts w:eastAsiaTheme="minorEastAsia"/>
          <w:lang w:eastAsia="ru-RU"/>
        </w:rPr>
      </w:pPr>
    </w:p>
    <w:p w14:paraId="489598D0" w14:textId="7160E292" w:rsidR="00316B4C" w:rsidRPr="00FA58E9" w:rsidRDefault="00316B4C" w:rsidP="00316B4C">
      <w:pPr>
        <w:widowControl w:val="0"/>
        <w:autoSpaceDE w:val="0"/>
        <w:autoSpaceDN w:val="0"/>
        <w:adjustRightInd w:val="0"/>
        <w:rPr>
          <w:rFonts w:eastAsiaTheme="minorEastAsia"/>
          <w:lang w:eastAsia="ru-RU"/>
        </w:rPr>
      </w:pPr>
      <w:r w:rsidRPr="00FA58E9">
        <w:rPr>
          <w:rFonts w:eastAsiaTheme="minorEastAsia"/>
          <w:lang w:eastAsia="ru-RU"/>
        </w:rPr>
        <w:t xml:space="preserve">Члены </w:t>
      </w:r>
      <w:r>
        <w:rPr>
          <w:rFonts w:eastAsiaTheme="minorEastAsia"/>
          <w:lang w:eastAsia="ru-RU"/>
        </w:rPr>
        <w:t>Комитет</w:t>
      </w:r>
      <w:r w:rsidRPr="00FA58E9">
        <w:rPr>
          <w:rFonts w:eastAsiaTheme="minorEastAsia"/>
          <w:lang w:eastAsia="ru-RU"/>
        </w:rPr>
        <w:t>а</w:t>
      </w:r>
      <w:r w:rsidR="005D06B5">
        <w:rPr>
          <w:rFonts w:eastAsiaTheme="minorEastAsia"/>
          <w:lang w:eastAsia="ru-RU"/>
        </w:rPr>
        <w:t xml:space="preserve"> по </w:t>
      </w:r>
      <w:r w:rsidR="000A1572">
        <w:rPr>
          <w:rFonts w:eastAsiaTheme="minorEastAsia"/>
          <w:lang w:eastAsia="ru-RU"/>
        </w:rPr>
        <w:t>КТ</w:t>
      </w:r>
      <w:r w:rsidRPr="00FA58E9">
        <w:rPr>
          <w:rFonts w:eastAsiaTheme="minorEastAsia"/>
          <w:lang w:eastAsia="ru-RU"/>
        </w:rPr>
        <w:t>:</w:t>
      </w:r>
    </w:p>
    <w:p w14:paraId="2E1438AF" w14:textId="77777777" w:rsidR="00316B4C" w:rsidRPr="00FA58E9" w:rsidRDefault="00316B4C" w:rsidP="00316B4C">
      <w:pPr>
        <w:widowControl w:val="0"/>
        <w:autoSpaceDE w:val="0"/>
        <w:autoSpaceDN w:val="0"/>
        <w:adjustRightInd w:val="0"/>
        <w:rPr>
          <w:rFonts w:eastAsiaTheme="minorEastAsia"/>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340"/>
        <w:gridCol w:w="6907"/>
      </w:tblGrid>
      <w:tr w:rsidR="00316B4C" w:rsidRPr="00FA58E9" w14:paraId="4A59E08A" w14:textId="77777777" w:rsidTr="00D53943">
        <w:tc>
          <w:tcPr>
            <w:tcW w:w="2127" w:type="dxa"/>
            <w:tcBorders>
              <w:top w:val="single" w:sz="4" w:space="0" w:color="auto"/>
              <w:left w:val="single" w:sz="4" w:space="0" w:color="auto"/>
              <w:bottom w:val="single" w:sz="4" w:space="0" w:color="auto"/>
              <w:right w:val="single" w:sz="4" w:space="0" w:color="auto"/>
            </w:tcBorders>
          </w:tcPr>
          <w:p w14:paraId="58CF523C" w14:textId="77777777" w:rsidR="00316B4C" w:rsidRPr="00FA58E9" w:rsidRDefault="00316B4C" w:rsidP="00E547C4">
            <w:pPr>
              <w:widowControl w:val="0"/>
              <w:autoSpaceDE w:val="0"/>
              <w:autoSpaceDN w:val="0"/>
              <w:adjustRightInd w:val="0"/>
              <w:jc w:val="left"/>
              <w:rPr>
                <w:rFonts w:eastAsiaTheme="minorEastAsia"/>
                <w:lang w:eastAsia="ru-RU"/>
              </w:rPr>
            </w:pPr>
            <w:r w:rsidRPr="00FA58E9">
              <w:rPr>
                <w:rFonts w:eastAsiaTheme="minorEastAsia"/>
                <w:lang w:eastAsia="ru-RU"/>
              </w:rPr>
              <w:t>Фамилия. И.О.</w:t>
            </w:r>
          </w:p>
        </w:tc>
        <w:tc>
          <w:tcPr>
            <w:tcW w:w="340" w:type="dxa"/>
            <w:tcBorders>
              <w:top w:val="single" w:sz="4" w:space="0" w:color="auto"/>
              <w:left w:val="single" w:sz="4" w:space="0" w:color="auto"/>
              <w:bottom w:val="single" w:sz="4" w:space="0" w:color="auto"/>
              <w:right w:val="single" w:sz="4" w:space="0" w:color="auto"/>
            </w:tcBorders>
          </w:tcPr>
          <w:p w14:paraId="2492BEA3" w14:textId="77777777" w:rsidR="00316B4C" w:rsidRPr="00FA58E9" w:rsidRDefault="00316B4C" w:rsidP="00E547C4">
            <w:pPr>
              <w:widowControl w:val="0"/>
              <w:autoSpaceDE w:val="0"/>
              <w:autoSpaceDN w:val="0"/>
              <w:adjustRightInd w:val="0"/>
              <w:jc w:val="left"/>
              <w:rPr>
                <w:rFonts w:eastAsiaTheme="minorEastAsia"/>
                <w:lang w:eastAsia="ru-RU"/>
              </w:rPr>
            </w:pPr>
            <w:r w:rsidRPr="00FA58E9">
              <w:rPr>
                <w:rFonts w:eastAsiaTheme="minorEastAsia"/>
                <w:lang w:eastAsia="ru-RU"/>
              </w:rPr>
              <w:t>-</w:t>
            </w:r>
          </w:p>
        </w:tc>
        <w:tc>
          <w:tcPr>
            <w:tcW w:w="6907" w:type="dxa"/>
            <w:tcBorders>
              <w:top w:val="single" w:sz="4" w:space="0" w:color="auto"/>
              <w:left w:val="single" w:sz="4" w:space="0" w:color="auto"/>
              <w:bottom w:val="single" w:sz="4" w:space="0" w:color="auto"/>
              <w:right w:val="single" w:sz="4" w:space="0" w:color="auto"/>
            </w:tcBorders>
          </w:tcPr>
          <w:p w14:paraId="2CA829D7" w14:textId="4BE8844E" w:rsidR="00316B4C" w:rsidRPr="00FA58E9" w:rsidRDefault="00316B4C" w:rsidP="00E547C4">
            <w:pPr>
              <w:widowControl w:val="0"/>
              <w:autoSpaceDE w:val="0"/>
              <w:autoSpaceDN w:val="0"/>
              <w:adjustRightInd w:val="0"/>
              <w:jc w:val="left"/>
              <w:rPr>
                <w:rFonts w:eastAsiaTheme="minorEastAsia"/>
                <w:lang w:eastAsia="ru-RU"/>
              </w:rPr>
            </w:pPr>
            <w:r>
              <w:rPr>
                <w:rFonts w:eastAsiaTheme="minorEastAsia"/>
                <w:lang w:eastAsia="ru-RU"/>
              </w:rPr>
              <w:t>должность члена Комитета</w:t>
            </w:r>
            <w:r w:rsidR="005D06B5">
              <w:rPr>
                <w:rFonts w:eastAsiaTheme="minorEastAsia"/>
                <w:lang w:eastAsia="ru-RU"/>
              </w:rPr>
              <w:t xml:space="preserve"> по </w:t>
            </w:r>
            <w:r w:rsidR="000A1572">
              <w:rPr>
                <w:rFonts w:eastAsiaTheme="minorEastAsia"/>
                <w:lang w:eastAsia="ru-RU"/>
              </w:rPr>
              <w:t>КТ</w:t>
            </w:r>
          </w:p>
        </w:tc>
      </w:tr>
      <w:tr w:rsidR="00316B4C" w:rsidRPr="00FA58E9" w14:paraId="4F8C7CAE" w14:textId="77777777" w:rsidTr="00D53943">
        <w:tc>
          <w:tcPr>
            <w:tcW w:w="2127" w:type="dxa"/>
            <w:tcBorders>
              <w:top w:val="single" w:sz="4" w:space="0" w:color="auto"/>
              <w:left w:val="single" w:sz="4" w:space="0" w:color="auto"/>
              <w:bottom w:val="single" w:sz="4" w:space="0" w:color="auto"/>
              <w:right w:val="single" w:sz="4" w:space="0" w:color="auto"/>
            </w:tcBorders>
          </w:tcPr>
          <w:p w14:paraId="7507FA40" w14:textId="77777777" w:rsidR="00316B4C" w:rsidRPr="00FA58E9" w:rsidRDefault="00316B4C" w:rsidP="00E547C4">
            <w:pPr>
              <w:widowControl w:val="0"/>
              <w:autoSpaceDE w:val="0"/>
              <w:autoSpaceDN w:val="0"/>
              <w:adjustRightInd w:val="0"/>
              <w:jc w:val="left"/>
              <w:rPr>
                <w:rFonts w:eastAsiaTheme="minorEastAsia"/>
                <w:lang w:eastAsia="ru-RU"/>
              </w:rPr>
            </w:pPr>
          </w:p>
        </w:tc>
        <w:tc>
          <w:tcPr>
            <w:tcW w:w="340" w:type="dxa"/>
            <w:tcBorders>
              <w:top w:val="single" w:sz="4" w:space="0" w:color="auto"/>
              <w:left w:val="single" w:sz="4" w:space="0" w:color="auto"/>
              <w:bottom w:val="single" w:sz="4" w:space="0" w:color="auto"/>
              <w:right w:val="single" w:sz="4" w:space="0" w:color="auto"/>
            </w:tcBorders>
          </w:tcPr>
          <w:p w14:paraId="4E186D93" w14:textId="77777777" w:rsidR="00316B4C" w:rsidRPr="00FA58E9" w:rsidRDefault="00316B4C" w:rsidP="00E547C4">
            <w:pPr>
              <w:widowControl w:val="0"/>
              <w:autoSpaceDE w:val="0"/>
              <w:autoSpaceDN w:val="0"/>
              <w:adjustRightInd w:val="0"/>
              <w:jc w:val="left"/>
              <w:rPr>
                <w:rFonts w:eastAsiaTheme="minorEastAsia"/>
                <w:lang w:eastAsia="ru-RU"/>
              </w:rPr>
            </w:pPr>
            <w:r w:rsidRPr="00FA58E9">
              <w:rPr>
                <w:rFonts w:eastAsiaTheme="minorEastAsia"/>
                <w:lang w:eastAsia="ru-RU"/>
              </w:rPr>
              <w:t>-</w:t>
            </w:r>
          </w:p>
        </w:tc>
        <w:tc>
          <w:tcPr>
            <w:tcW w:w="6907" w:type="dxa"/>
            <w:tcBorders>
              <w:top w:val="single" w:sz="4" w:space="0" w:color="auto"/>
              <w:left w:val="single" w:sz="4" w:space="0" w:color="auto"/>
              <w:bottom w:val="single" w:sz="4" w:space="0" w:color="auto"/>
              <w:right w:val="single" w:sz="4" w:space="0" w:color="auto"/>
            </w:tcBorders>
          </w:tcPr>
          <w:p w14:paraId="1A3071DA" w14:textId="56F8F075" w:rsidR="00316B4C" w:rsidRPr="00FA58E9" w:rsidRDefault="00316B4C" w:rsidP="00E547C4">
            <w:pPr>
              <w:widowControl w:val="0"/>
              <w:autoSpaceDE w:val="0"/>
              <w:autoSpaceDN w:val="0"/>
              <w:adjustRightInd w:val="0"/>
              <w:jc w:val="left"/>
              <w:rPr>
                <w:rFonts w:eastAsiaTheme="minorEastAsia"/>
                <w:lang w:eastAsia="ru-RU"/>
              </w:rPr>
            </w:pPr>
            <w:r>
              <w:rPr>
                <w:rFonts w:eastAsiaTheme="minorEastAsia"/>
                <w:lang w:eastAsia="ru-RU"/>
              </w:rPr>
              <w:t>должность члена Комитета</w:t>
            </w:r>
            <w:r w:rsidR="005D06B5">
              <w:rPr>
                <w:rFonts w:eastAsiaTheme="minorEastAsia"/>
                <w:lang w:eastAsia="ru-RU"/>
              </w:rPr>
              <w:t xml:space="preserve"> по </w:t>
            </w:r>
            <w:r w:rsidR="000A1572">
              <w:rPr>
                <w:rFonts w:eastAsiaTheme="minorEastAsia"/>
                <w:lang w:eastAsia="ru-RU"/>
              </w:rPr>
              <w:t>КТ</w:t>
            </w:r>
          </w:p>
        </w:tc>
      </w:tr>
    </w:tbl>
    <w:p w14:paraId="5B97F9CC" w14:textId="77777777" w:rsidR="00316B4C" w:rsidRPr="00FA58E9" w:rsidRDefault="00316B4C" w:rsidP="00316B4C">
      <w:pPr>
        <w:widowControl w:val="0"/>
        <w:autoSpaceDE w:val="0"/>
        <w:autoSpaceDN w:val="0"/>
        <w:adjustRightInd w:val="0"/>
        <w:rPr>
          <w:rFonts w:eastAsiaTheme="minorEastAsia"/>
          <w:lang w:eastAsia="ru-RU"/>
        </w:rPr>
      </w:pPr>
    </w:p>
    <w:p w14:paraId="7056F819" w14:textId="77777777" w:rsidR="00316B4C" w:rsidRPr="00FA58E9" w:rsidRDefault="00316B4C" w:rsidP="00316B4C">
      <w:pPr>
        <w:widowControl w:val="0"/>
        <w:autoSpaceDE w:val="0"/>
        <w:autoSpaceDN w:val="0"/>
        <w:adjustRightInd w:val="0"/>
        <w:rPr>
          <w:rFonts w:eastAsiaTheme="minorEastAsia"/>
          <w:lang w:eastAsia="ru-RU"/>
        </w:rPr>
      </w:pPr>
      <w:r w:rsidRPr="00FA58E9">
        <w:rPr>
          <w:rFonts w:eastAsiaTheme="minorEastAsia"/>
          <w:lang w:eastAsia="ru-RU"/>
        </w:rPr>
        <w:t>Приглашенные на заседание:</w:t>
      </w:r>
    </w:p>
    <w:p w14:paraId="5378D3FD" w14:textId="77777777" w:rsidR="00316B4C" w:rsidRPr="00FA58E9" w:rsidRDefault="00316B4C" w:rsidP="00316B4C">
      <w:pPr>
        <w:widowControl w:val="0"/>
        <w:autoSpaceDE w:val="0"/>
        <w:autoSpaceDN w:val="0"/>
        <w:adjustRightInd w:val="0"/>
        <w:rPr>
          <w:rFonts w:eastAsiaTheme="minorEastAsia"/>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340"/>
        <w:gridCol w:w="6907"/>
      </w:tblGrid>
      <w:tr w:rsidR="00316B4C" w:rsidRPr="00FA58E9" w14:paraId="29E1BC44" w14:textId="77777777" w:rsidTr="00D53943">
        <w:tc>
          <w:tcPr>
            <w:tcW w:w="2127" w:type="dxa"/>
            <w:tcBorders>
              <w:top w:val="single" w:sz="4" w:space="0" w:color="auto"/>
              <w:left w:val="single" w:sz="4" w:space="0" w:color="auto"/>
              <w:bottom w:val="single" w:sz="4" w:space="0" w:color="auto"/>
              <w:right w:val="single" w:sz="4" w:space="0" w:color="auto"/>
            </w:tcBorders>
          </w:tcPr>
          <w:p w14:paraId="5D6962F5" w14:textId="77777777" w:rsidR="00316B4C" w:rsidRPr="00FA58E9" w:rsidRDefault="00316B4C" w:rsidP="00E547C4">
            <w:pPr>
              <w:widowControl w:val="0"/>
              <w:autoSpaceDE w:val="0"/>
              <w:autoSpaceDN w:val="0"/>
              <w:adjustRightInd w:val="0"/>
              <w:jc w:val="left"/>
              <w:rPr>
                <w:rFonts w:eastAsiaTheme="minorEastAsia"/>
                <w:lang w:eastAsia="ru-RU"/>
              </w:rPr>
            </w:pPr>
            <w:r w:rsidRPr="00FA58E9">
              <w:rPr>
                <w:rFonts w:eastAsiaTheme="minorEastAsia"/>
                <w:lang w:eastAsia="ru-RU"/>
              </w:rPr>
              <w:t>Фамилия И.О.</w:t>
            </w:r>
          </w:p>
        </w:tc>
        <w:tc>
          <w:tcPr>
            <w:tcW w:w="340" w:type="dxa"/>
            <w:tcBorders>
              <w:top w:val="single" w:sz="4" w:space="0" w:color="auto"/>
              <w:left w:val="single" w:sz="4" w:space="0" w:color="auto"/>
              <w:bottom w:val="single" w:sz="4" w:space="0" w:color="auto"/>
              <w:right w:val="single" w:sz="4" w:space="0" w:color="auto"/>
            </w:tcBorders>
          </w:tcPr>
          <w:p w14:paraId="2F0626E0" w14:textId="77777777" w:rsidR="00316B4C" w:rsidRPr="00FA58E9" w:rsidRDefault="00316B4C" w:rsidP="00E547C4">
            <w:pPr>
              <w:widowControl w:val="0"/>
              <w:autoSpaceDE w:val="0"/>
              <w:autoSpaceDN w:val="0"/>
              <w:adjustRightInd w:val="0"/>
              <w:jc w:val="left"/>
              <w:rPr>
                <w:rFonts w:eastAsiaTheme="minorEastAsia"/>
                <w:lang w:eastAsia="ru-RU"/>
              </w:rPr>
            </w:pPr>
            <w:r w:rsidRPr="00FA58E9">
              <w:rPr>
                <w:rFonts w:eastAsiaTheme="minorEastAsia"/>
                <w:lang w:eastAsia="ru-RU"/>
              </w:rPr>
              <w:t>-</w:t>
            </w:r>
          </w:p>
        </w:tc>
        <w:tc>
          <w:tcPr>
            <w:tcW w:w="6907" w:type="dxa"/>
            <w:tcBorders>
              <w:top w:val="single" w:sz="4" w:space="0" w:color="auto"/>
              <w:left w:val="single" w:sz="4" w:space="0" w:color="auto"/>
              <w:bottom w:val="single" w:sz="4" w:space="0" w:color="auto"/>
              <w:right w:val="single" w:sz="4" w:space="0" w:color="auto"/>
            </w:tcBorders>
          </w:tcPr>
          <w:p w14:paraId="1A0E18FF" w14:textId="77777777" w:rsidR="00316B4C" w:rsidRPr="00FA58E9" w:rsidRDefault="00316B4C" w:rsidP="00E547C4">
            <w:pPr>
              <w:widowControl w:val="0"/>
              <w:autoSpaceDE w:val="0"/>
              <w:autoSpaceDN w:val="0"/>
              <w:adjustRightInd w:val="0"/>
              <w:jc w:val="left"/>
              <w:rPr>
                <w:rFonts w:eastAsiaTheme="minorEastAsia"/>
                <w:lang w:eastAsia="ru-RU"/>
              </w:rPr>
            </w:pPr>
            <w:r w:rsidRPr="00FA58E9">
              <w:rPr>
                <w:rFonts w:eastAsiaTheme="minorEastAsia"/>
                <w:lang w:eastAsia="ru-RU"/>
              </w:rPr>
              <w:t>должность</w:t>
            </w:r>
          </w:p>
        </w:tc>
      </w:tr>
    </w:tbl>
    <w:p w14:paraId="54003712" w14:textId="77777777" w:rsidR="00316B4C" w:rsidRPr="00FA58E9" w:rsidRDefault="00316B4C" w:rsidP="00316B4C">
      <w:pPr>
        <w:widowControl w:val="0"/>
        <w:autoSpaceDE w:val="0"/>
        <w:autoSpaceDN w:val="0"/>
        <w:adjustRightInd w:val="0"/>
        <w:rPr>
          <w:rFonts w:eastAsiaTheme="minorEastAsia"/>
          <w:lang w:eastAsia="ru-RU"/>
        </w:rPr>
      </w:pPr>
    </w:p>
    <w:p w14:paraId="274D9A7D" w14:textId="77777777" w:rsidR="00316B4C" w:rsidRPr="00FA58E9" w:rsidRDefault="00316B4C" w:rsidP="00316B4C">
      <w:pPr>
        <w:widowControl w:val="0"/>
        <w:autoSpaceDE w:val="0"/>
        <w:autoSpaceDN w:val="0"/>
        <w:adjustRightInd w:val="0"/>
        <w:rPr>
          <w:rFonts w:eastAsiaTheme="minorEastAsia"/>
          <w:lang w:eastAsia="ru-RU"/>
        </w:rPr>
      </w:pPr>
    </w:p>
    <w:p w14:paraId="672C64EE" w14:textId="77777777" w:rsidR="00316B4C" w:rsidRPr="00FA58E9" w:rsidRDefault="00316B4C" w:rsidP="00316B4C">
      <w:pPr>
        <w:widowControl w:val="0"/>
        <w:autoSpaceDE w:val="0"/>
        <w:autoSpaceDN w:val="0"/>
        <w:adjustRightInd w:val="0"/>
        <w:ind w:firstLine="540"/>
        <w:rPr>
          <w:rFonts w:eastAsiaTheme="minorEastAsia"/>
          <w:lang w:eastAsia="ru-RU"/>
        </w:rPr>
      </w:pPr>
      <w:r w:rsidRPr="00FA58E9">
        <w:rPr>
          <w:rFonts w:eastAsiaTheme="minorEastAsia"/>
          <w:lang w:eastAsia="ru-RU"/>
        </w:rPr>
        <w:t>ПОВЕСТКА ДНЯ:</w:t>
      </w:r>
    </w:p>
    <w:p w14:paraId="2D28EF28" w14:textId="77777777" w:rsidR="00316B4C" w:rsidRPr="00FA58E9" w:rsidRDefault="00316B4C" w:rsidP="00316B4C">
      <w:pPr>
        <w:widowControl w:val="0"/>
        <w:autoSpaceDE w:val="0"/>
        <w:autoSpaceDN w:val="0"/>
        <w:adjustRightInd w:val="0"/>
        <w:rPr>
          <w:rFonts w:eastAsiaTheme="minorEastAsia"/>
          <w:lang w:eastAsia="ru-RU"/>
        </w:rPr>
      </w:pPr>
    </w:p>
    <w:p w14:paraId="166B8C34" w14:textId="77777777" w:rsidR="00316B4C" w:rsidRPr="00FA58E9" w:rsidRDefault="00316B4C" w:rsidP="00316B4C">
      <w:pPr>
        <w:widowControl w:val="0"/>
        <w:autoSpaceDE w:val="0"/>
        <w:autoSpaceDN w:val="0"/>
        <w:adjustRightInd w:val="0"/>
        <w:ind w:firstLine="540"/>
        <w:rPr>
          <w:rFonts w:eastAsiaTheme="minorEastAsia"/>
          <w:lang w:eastAsia="ru-RU"/>
        </w:rPr>
      </w:pPr>
      <w:r w:rsidRPr="00FA58E9">
        <w:rPr>
          <w:rFonts w:eastAsiaTheme="minorEastAsia"/>
          <w:lang w:eastAsia="ru-RU"/>
        </w:rPr>
        <w:t xml:space="preserve">1. [Наименование вопроса 1 </w:t>
      </w:r>
      <w:r w:rsidRPr="00FA58E9">
        <w:rPr>
          <w:rFonts w:eastAsiaTheme="minorEastAsia"/>
          <w:i/>
          <w:iCs/>
          <w:lang w:eastAsia="ru-RU"/>
        </w:rPr>
        <w:t>(вопросы формулируются с предлогом</w:t>
      </w:r>
      <w:r>
        <w:rPr>
          <w:rFonts w:eastAsiaTheme="minorEastAsia"/>
          <w:lang w:eastAsia="ru-RU"/>
        </w:rPr>
        <w:t xml:space="preserve"> «</w:t>
      </w:r>
      <w:r w:rsidRPr="00FA58E9">
        <w:rPr>
          <w:rFonts w:eastAsiaTheme="minorEastAsia"/>
          <w:i/>
          <w:iCs/>
          <w:lang w:eastAsia="ru-RU"/>
        </w:rPr>
        <w:t>О (об)</w:t>
      </w:r>
      <w:r>
        <w:rPr>
          <w:rFonts w:eastAsiaTheme="minorEastAsia"/>
          <w:lang w:eastAsia="ru-RU"/>
        </w:rPr>
        <w:t>»</w:t>
      </w:r>
      <w:r w:rsidRPr="00FA58E9">
        <w:rPr>
          <w:rFonts w:eastAsiaTheme="minorEastAsia"/>
          <w:lang w:eastAsia="ru-RU"/>
        </w:rPr>
        <w:t xml:space="preserve"> </w:t>
      </w:r>
      <w:r w:rsidRPr="00FA58E9">
        <w:rPr>
          <w:rFonts w:eastAsiaTheme="minorEastAsia"/>
          <w:i/>
          <w:iCs/>
          <w:lang w:eastAsia="ru-RU"/>
        </w:rPr>
        <w:t>и нумеруются арабскими цифрами.)</w:t>
      </w:r>
      <w:r w:rsidRPr="00FA58E9">
        <w:rPr>
          <w:rFonts w:eastAsiaTheme="minorEastAsia"/>
          <w:lang w:eastAsia="ru-RU"/>
        </w:rPr>
        <w:t>].</w:t>
      </w:r>
    </w:p>
    <w:p w14:paraId="36EE62FC" w14:textId="77777777" w:rsidR="00316B4C" w:rsidRPr="00FA58E9" w:rsidRDefault="00316B4C" w:rsidP="00316B4C">
      <w:pPr>
        <w:widowControl w:val="0"/>
        <w:autoSpaceDE w:val="0"/>
        <w:autoSpaceDN w:val="0"/>
        <w:adjustRightInd w:val="0"/>
        <w:spacing w:before="240"/>
        <w:ind w:firstLine="540"/>
        <w:rPr>
          <w:rFonts w:eastAsiaTheme="minorEastAsia"/>
          <w:lang w:eastAsia="ru-RU"/>
        </w:rPr>
      </w:pPr>
      <w:r w:rsidRPr="00FA58E9">
        <w:rPr>
          <w:rFonts w:eastAsiaTheme="minorEastAsia"/>
          <w:lang w:eastAsia="ru-RU"/>
        </w:rPr>
        <w:t>2. [Наименование вопроса 2].</w:t>
      </w:r>
    </w:p>
    <w:p w14:paraId="72582AF2" w14:textId="77777777" w:rsidR="00316B4C" w:rsidRPr="00FA58E9" w:rsidRDefault="00316B4C" w:rsidP="00316B4C">
      <w:pPr>
        <w:widowControl w:val="0"/>
        <w:autoSpaceDE w:val="0"/>
        <w:autoSpaceDN w:val="0"/>
        <w:adjustRightInd w:val="0"/>
        <w:rPr>
          <w:rFonts w:eastAsiaTheme="minorEastAsia"/>
          <w:lang w:eastAsia="ru-RU"/>
        </w:rPr>
      </w:pPr>
    </w:p>
    <w:p w14:paraId="3B74781B" w14:textId="77777777" w:rsidR="00316B4C" w:rsidRPr="005642E0" w:rsidRDefault="00316B4C" w:rsidP="00316B4C">
      <w:pPr>
        <w:widowControl w:val="0"/>
        <w:autoSpaceDE w:val="0"/>
        <w:autoSpaceDN w:val="0"/>
        <w:adjustRightInd w:val="0"/>
        <w:ind w:firstLine="540"/>
        <w:rPr>
          <w:rFonts w:eastAsiaTheme="minorEastAsia"/>
          <w:lang w:eastAsia="ru-RU"/>
        </w:rPr>
      </w:pPr>
      <w:r w:rsidRPr="00FA58E9">
        <w:rPr>
          <w:rFonts w:eastAsiaTheme="minorEastAsia"/>
          <w:lang w:eastAsia="ru-RU"/>
        </w:rPr>
        <w:t xml:space="preserve">По итогам обсуждения </w:t>
      </w:r>
      <w:r w:rsidRPr="005642E0">
        <w:rPr>
          <w:rFonts w:eastAsiaTheme="minorEastAsia"/>
          <w:lang w:eastAsia="ru-RU"/>
        </w:rPr>
        <w:t>вопроса 1:</w:t>
      </w:r>
    </w:p>
    <w:p w14:paraId="7E3076C0" w14:textId="77777777" w:rsidR="00316B4C" w:rsidRPr="00FA58E9" w:rsidRDefault="00316B4C" w:rsidP="00316B4C">
      <w:pPr>
        <w:widowControl w:val="0"/>
        <w:autoSpaceDE w:val="0"/>
        <w:autoSpaceDN w:val="0"/>
        <w:adjustRightInd w:val="0"/>
        <w:rPr>
          <w:rFonts w:eastAsiaTheme="minorEastAsia"/>
          <w:lang w:eastAsia="ru-RU"/>
        </w:rPr>
      </w:pPr>
    </w:p>
    <w:p w14:paraId="2448A6E0" w14:textId="77777777" w:rsidR="00316B4C" w:rsidRPr="00FA58E9" w:rsidRDefault="00316B4C" w:rsidP="00316B4C">
      <w:pPr>
        <w:widowControl w:val="0"/>
        <w:autoSpaceDE w:val="0"/>
        <w:autoSpaceDN w:val="0"/>
        <w:adjustRightInd w:val="0"/>
        <w:ind w:firstLine="540"/>
        <w:rPr>
          <w:rFonts w:eastAsiaTheme="minorEastAsia"/>
          <w:lang w:eastAsia="ru-RU"/>
        </w:rPr>
      </w:pPr>
      <w:r w:rsidRPr="00FA58E9">
        <w:rPr>
          <w:rFonts w:eastAsiaTheme="minorEastAsia"/>
          <w:lang w:eastAsia="ru-RU"/>
        </w:rPr>
        <w:t>ЗАФИКСИРОВАНЫ РЕКОМЕНДАЦИИ:</w:t>
      </w:r>
    </w:p>
    <w:p w14:paraId="1236B46C" w14:textId="77777777" w:rsidR="00316B4C" w:rsidRPr="00FA58E9" w:rsidRDefault="00316B4C" w:rsidP="00316B4C">
      <w:pPr>
        <w:widowControl w:val="0"/>
        <w:autoSpaceDE w:val="0"/>
        <w:autoSpaceDN w:val="0"/>
        <w:adjustRightInd w:val="0"/>
        <w:spacing w:before="240"/>
        <w:ind w:firstLine="540"/>
        <w:rPr>
          <w:rFonts w:eastAsiaTheme="minorEastAsia"/>
          <w:lang w:eastAsia="ru-RU"/>
        </w:rPr>
      </w:pPr>
      <w:r w:rsidRPr="00FA58E9">
        <w:rPr>
          <w:rFonts w:eastAsiaTheme="minorEastAsia"/>
          <w:lang w:eastAsia="ru-RU"/>
        </w:rPr>
        <w:t>1.1. ...</w:t>
      </w:r>
    </w:p>
    <w:p w14:paraId="57B44CEE" w14:textId="77777777" w:rsidR="00316B4C" w:rsidRPr="00FA58E9" w:rsidRDefault="00316B4C" w:rsidP="00316B4C">
      <w:pPr>
        <w:widowControl w:val="0"/>
        <w:autoSpaceDE w:val="0"/>
        <w:autoSpaceDN w:val="0"/>
        <w:adjustRightInd w:val="0"/>
        <w:spacing w:before="240"/>
        <w:ind w:firstLine="540"/>
        <w:rPr>
          <w:rFonts w:eastAsiaTheme="minorEastAsia"/>
          <w:lang w:eastAsia="ru-RU"/>
        </w:rPr>
      </w:pPr>
      <w:r w:rsidRPr="00FA58E9">
        <w:rPr>
          <w:rFonts w:eastAsiaTheme="minorEastAsia"/>
          <w:lang w:eastAsia="ru-RU"/>
        </w:rPr>
        <w:t>1.2. ...</w:t>
      </w:r>
    </w:p>
    <w:p w14:paraId="3AF81B0E" w14:textId="77777777" w:rsidR="00316B4C" w:rsidRPr="00FA58E9" w:rsidRDefault="00316B4C" w:rsidP="00316B4C">
      <w:pPr>
        <w:widowControl w:val="0"/>
        <w:autoSpaceDE w:val="0"/>
        <w:autoSpaceDN w:val="0"/>
        <w:adjustRightInd w:val="0"/>
        <w:rPr>
          <w:rFonts w:eastAsiaTheme="minorEastAsia"/>
          <w:lang w:eastAsia="ru-RU"/>
        </w:rPr>
      </w:pPr>
    </w:p>
    <w:p w14:paraId="5B32C4B2" w14:textId="77777777" w:rsidR="00316B4C" w:rsidRPr="00FA58E9" w:rsidRDefault="00316B4C" w:rsidP="00316B4C">
      <w:pPr>
        <w:widowControl w:val="0"/>
        <w:autoSpaceDE w:val="0"/>
        <w:autoSpaceDN w:val="0"/>
        <w:adjustRightInd w:val="0"/>
        <w:ind w:firstLine="540"/>
        <w:rPr>
          <w:rFonts w:eastAsiaTheme="minorEastAsia"/>
          <w:lang w:eastAsia="ru-RU"/>
        </w:rPr>
      </w:pPr>
      <w:r w:rsidRPr="00FA58E9">
        <w:rPr>
          <w:rFonts w:eastAsiaTheme="minorEastAsia"/>
          <w:lang w:eastAsia="ru-RU"/>
        </w:rPr>
        <w:t>ПРИНЯТЫ РЕШЕ</w:t>
      </w:r>
      <w:r>
        <w:rPr>
          <w:rFonts w:eastAsiaTheme="minorEastAsia"/>
          <w:lang w:eastAsia="ru-RU"/>
        </w:rPr>
        <w:t>НИЯ</w:t>
      </w:r>
      <w:r w:rsidRPr="00FA58E9">
        <w:rPr>
          <w:rFonts w:eastAsiaTheme="minorEastAsia"/>
          <w:lang w:eastAsia="ru-RU"/>
        </w:rPr>
        <w:t xml:space="preserve">: </w:t>
      </w:r>
    </w:p>
    <w:p w14:paraId="45B0CDFC" w14:textId="77777777" w:rsidR="00316B4C" w:rsidRPr="00FA58E9" w:rsidRDefault="00316B4C" w:rsidP="00316B4C">
      <w:pPr>
        <w:widowControl w:val="0"/>
        <w:autoSpaceDE w:val="0"/>
        <w:autoSpaceDN w:val="0"/>
        <w:adjustRightInd w:val="0"/>
        <w:rPr>
          <w:rFonts w:eastAsiaTheme="minorEastAsia"/>
          <w:lang w:eastAsia="ru-RU"/>
        </w:rPr>
      </w:pPr>
    </w:p>
    <w:p w14:paraId="2ADB16E9" w14:textId="77777777" w:rsidR="00316B4C" w:rsidRPr="00FA58E9" w:rsidRDefault="00316B4C" w:rsidP="00316B4C">
      <w:pPr>
        <w:widowControl w:val="0"/>
        <w:autoSpaceDE w:val="0"/>
        <w:autoSpaceDN w:val="0"/>
        <w:adjustRightInd w:val="0"/>
        <w:ind w:firstLine="540"/>
        <w:rPr>
          <w:rFonts w:eastAsiaTheme="minorEastAsia"/>
          <w:lang w:eastAsia="ru-RU"/>
        </w:rPr>
      </w:pPr>
      <w:r w:rsidRPr="00FA58E9">
        <w:rPr>
          <w:rFonts w:eastAsiaTheme="minorEastAsia"/>
          <w:lang w:eastAsia="ru-RU"/>
        </w:rPr>
        <w:t>1.3. ...</w:t>
      </w:r>
    </w:p>
    <w:p w14:paraId="320AC4BC" w14:textId="77777777" w:rsidR="00316B4C" w:rsidRPr="00FA58E9" w:rsidRDefault="00316B4C" w:rsidP="00316B4C">
      <w:pPr>
        <w:widowControl w:val="0"/>
        <w:autoSpaceDE w:val="0"/>
        <w:autoSpaceDN w:val="0"/>
        <w:adjustRightInd w:val="0"/>
        <w:spacing w:before="240"/>
        <w:ind w:firstLine="540"/>
        <w:rPr>
          <w:rFonts w:eastAsiaTheme="minorEastAsia"/>
          <w:lang w:eastAsia="ru-RU"/>
        </w:rPr>
      </w:pPr>
      <w:r w:rsidRPr="00FA58E9">
        <w:rPr>
          <w:rFonts w:eastAsiaTheme="minorEastAsia"/>
          <w:lang w:eastAsia="ru-RU"/>
        </w:rPr>
        <w:t>1.4. ...</w:t>
      </w:r>
    </w:p>
    <w:p w14:paraId="622A1CD6" w14:textId="77777777" w:rsidR="00316B4C" w:rsidRPr="00FA58E9" w:rsidRDefault="00316B4C" w:rsidP="00316B4C">
      <w:pPr>
        <w:widowControl w:val="0"/>
        <w:autoSpaceDE w:val="0"/>
        <w:autoSpaceDN w:val="0"/>
        <w:adjustRightInd w:val="0"/>
        <w:rPr>
          <w:rFonts w:eastAsiaTheme="minorEastAsia"/>
          <w:lang w:eastAsia="ru-RU"/>
        </w:rPr>
      </w:pPr>
    </w:p>
    <w:p w14:paraId="04A134F5" w14:textId="77777777" w:rsidR="00316B4C" w:rsidRPr="005642E0" w:rsidRDefault="00316B4C" w:rsidP="00316B4C">
      <w:pPr>
        <w:widowControl w:val="0"/>
        <w:autoSpaceDE w:val="0"/>
        <w:autoSpaceDN w:val="0"/>
        <w:adjustRightInd w:val="0"/>
        <w:ind w:firstLine="540"/>
        <w:rPr>
          <w:rFonts w:eastAsiaTheme="minorEastAsia"/>
          <w:lang w:eastAsia="ru-RU"/>
        </w:rPr>
      </w:pPr>
      <w:r w:rsidRPr="00FA58E9">
        <w:rPr>
          <w:rFonts w:eastAsiaTheme="minorEastAsia"/>
          <w:lang w:eastAsia="ru-RU"/>
        </w:rPr>
        <w:t xml:space="preserve">По итогам обсуждения </w:t>
      </w:r>
      <w:r w:rsidRPr="005642E0">
        <w:rPr>
          <w:rFonts w:eastAsiaTheme="minorEastAsia"/>
          <w:lang w:eastAsia="ru-RU"/>
        </w:rPr>
        <w:t>вопроса 2:</w:t>
      </w:r>
    </w:p>
    <w:p w14:paraId="37794E1B" w14:textId="77777777" w:rsidR="00316B4C" w:rsidRPr="00FA58E9" w:rsidRDefault="00316B4C" w:rsidP="00316B4C">
      <w:pPr>
        <w:widowControl w:val="0"/>
        <w:autoSpaceDE w:val="0"/>
        <w:autoSpaceDN w:val="0"/>
        <w:adjustRightInd w:val="0"/>
        <w:rPr>
          <w:rFonts w:eastAsiaTheme="minorEastAsia"/>
          <w:lang w:eastAsia="ru-RU"/>
        </w:rPr>
      </w:pPr>
    </w:p>
    <w:p w14:paraId="43B63701" w14:textId="77777777" w:rsidR="00316B4C" w:rsidRPr="00FA58E9" w:rsidRDefault="00316B4C" w:rsidP="00316B4C">
      <w:pPr>
        <w:widowControl w:val="0"/>
        <w:autoSpaceDE w:val="0"/>
        <w:autoSpaceDN w:val="0"/>
        <w:adjustRightInd w:val="0"/>
        <w:ind w:firstLine="540"/>
        <w:rPr>
          <w:rFonts w:eastAsiaTheme="minorEastAsia"/>
          <w:lang w:eastAsia="ru-RU"/>
        </w:rPr>
      </w:pPr>
      <w:r w:rsidRPr="00FA58E9">
        <w:rPr>
          <w:rFonts w:eastAsiaTheme="minorEastAsia"/>
          <w:lang w:eastAsia="ru-RU"/>
        </w:rPr>
        <w:t>ЗАФИКСИРОВАНЫ РЕКОМЕНДАЦИИ</w:t>
      </w:r>
    </w:p>
    <w:p w14:paraId="4068E8FF" w14:textId="77777777" w:rsidR="00316B4C" w:rsidRPr="00FA58E9" w:rsidRDefault="00316B4C" w:rsidP="00316B4C">
      <w:pPr>
        <w:widowControl w:val="0"/>
        <w:autoSpaceDE w:val="0"/>
        <w:autoSpaceDN w:val="0"/>
        <w:adjustRightInd w:val="0"/>
        <w:spacing w:before="240"/>
        <w:ind w:firstLine="540"/>
        <w:rPr>
          <w:rFonts w:eastAsiaTheme="minorEastAsia"/>
          <w:lang w:eastAsia="ru-RU"/>
        </w:rPr>
      </w:pPr>
      <w:r w:rsidRPr="00FA58E9">
        <w:rPr>
          <w:rFonts w:eastAsiaTheme="minorEastAsia"/>
          <w:lang w:eastAsia="ru-RU"/>
        </w:rPr>
        <w:t>2.1. ...</w:t>
      </w:r>
    </w:p>
    <w:p w14:paraId="13BF4AFE" w14:textId="77777777" w:rsidR="00316B4C" w:rsidRPr="00FA58E9" w:rsidRDefault="00316B4C" w:rsidP="00316B4C">
      <w:pPr>
        <w:widowControl w:val="0"/>
        <w:autoSpaceDE w:val="0"/>
        <w:autoSpaceDN w:val="0"/>
        <w:adjustRightInd w:val="0"/>
        <w:spacing w:before="240"/>
        <w:ind w:firstLine="540"/>
        <w:rPr>
          <w:rFonts w:eastAsiaTheme="minorEastAsia"/>
          <w:lang w:eastAsia="ru-RU"/>
        </w:rPr>
      </w:pPr>
      <w:r w:rsidRPr="00FA58E9">
        <w:rPr>
          <w:rFonts w:eastAsiaTheme="minorEastAsia"/>
          <w:lang w:eastAsia="ru-RU"/>
        </w:rPr>
        <w:t>2.1. ...</w:t>
      </w:r>
    </w:p>
    <w:p w14:paraId="2CACA946" w14:textId="77777777" w:rsidR="00316B4C" w:rsidRPr="00FA58E9" w:rsidRDefault="00316B4C" w:rsidP="00316B4C">
      <w:pPr>
        <w:widowControl w:val="0"/>
        <w:autoSpaceDE w:val="0"/>
        <w:autoSpaceDN w:val="0"/>
        <w:adjustRightInd w:val="0"/>
        <w:rPr>
          <w:rFonts w:eastAsiaTheme="minorEastAsia"/>
          <w:lang w:eastAsia="ru-RU"/>
        </w:rPr>
      </w:pPr>
    </w:p>
    <w:p w14:paraId="76E6A257" w14:textId="77777777" w:rsidR="00316B4C" w:rsidRPr="00FA58E9" w:rsidRDefault="00316B4C" w:rsidP="00316B4C">
      <w:pPr>
        <w:widowControl w:val="0"/>
        <w:autoSpaceDE w:val="0"/>
        <w:autoSpaceDN w:val="0"/>
        <w:adjustRightInd w:val="0"/>
        <w:ind w:firstLine="540"/>
        <w:rPr>
          <w:rFonts w:eastAsiaTheme="minorEastAsia"/>
          <w:lang w:eastAsia="ru-RU"/>
        </w:rPr>
      </w:pPr>
      <w:r>
        <w:rPr>
          <w:rFonts w:eastAsiaTheme="minorEastAsia"/>
          <w:lang w:eastAsia="ru-RU"/>
        </w:rPr>
        <w:t>ПРИНЯТЫ РЕШЕНИЯ</w:t>
      </w:r>
      <w:r w:rsidRPr="00FA58E9">
        <w:rPr>
          <w:rFonts w:eastAsiaTheme="minorEastAsia"/>
          <w:lang w:eastAsia="ru-RU"/>
        </w:rPr>
        <w:t xml:space="preserve">: </w:t>
      </w:r>
    </w:p>
    <w:p w14:paraId="08EEE17D" w14:textId="77777777" w:rsidR="00316B4C" w:rsidRPr="00FA58E9" w:rsidRDefault="00316B4C" w:rsidP="00316B4C">
      <w:pPr>
        <w:widowControl w:val="0"/>
        <w:autoSpaceDE w:val="0"/>
        <w:autoSpaceDN w:val="0"/>
        <w:adjustRightInd w:val="0"/>
        <w:rPr>
          <w:rFonts w:eastAsiaTheme="minorEastAsia"/>
          <w:lang w:eastAsia="ru-RU"/>
        </w:rPr>
      </w:pPr>
    </w:p>
    <w:p w14:paraId="4F4D31E1" w14:textId="77777777" w:rsidR="00316B4C" w:rsidRPr="00FA58E9" w:rsidRDefault="00316B4C" w:rsidP="00316B4C">
      <w:pPr>
        <w:widowControl w:val="0"/>
        <w:autoSpaceDE w:val="0"/>
        <w:autoSpaceDN w:val="0"/>
        <w:adjustRightInd w:val="0"/>
        <w:ind w:firstLine="540"/>
        <w:rPr>
          <w:rFonts w:eastAsiaTheme="minorEastAsia"/>
          <w:lang w:eastAsia="ru-RU"/>
        </w:rPr>
      </w:pPr>
      <w:r w:rsidRPr="00FA58E9">
        <w:rPr>
          <w:rFonts w:eastAsiaTheme="minorEastAsia"/>
          <w:lang w:eastAsia="ru-RU"/>
        </w:rPr>
        <w:t>2.3. ...</w:t>
      </w:r>
    </w:p>
    <w:p w14:paraId="5F7F6ACA" w14:textId="77777777" w:rsidR="00316B4C" w:rsidRPr="00FA58E9" w:rsidRDefault="00316B4C" w:rsidP="00316B4C">
      <w:pPr>
        <w:widowControl w:val="0"/>
        <w:autoSpaceDE w:val="0"/>
        <w:autoSpaceDN w:val="0"/>
        <w:adjustRightInd w:val="0"/>
        <w:spacing w:before="240"/>
        <w:ind w:firstLine="540"/>
        <w:rPr>
          <w:rFonts w:eastAsiaTheme="minorEastAsia"/>
          <w:lang w:eastAsia="ru-RU"/>
        </w:rPr>
      </w:pPr>
      <w:r w:rsidRPr="00FA58E9">
        <w:rPr>
          <w:rFonts w:eastAsiaTheme="minorEastAsia"/>
          <w:lang w:eastAsia="ru-RU"/>
        </w:rPr>
        <w:t>2.4. ...</w:t>
      </w:r>
    </w:p>
    <w:p w14:paraId="3630B05C" w14:textId="77777777" w:rsidR="00316B4C" w:rsidRPr="00FA58E9" w:rsidRDefault="00316B4C" w:rsidP="00316B4C">
      <w:pPr>
        <w:widowControl w:val="0"/>
        <w:autoSpaceDE w:val="0"/>
        <w:autoSpaceDN w:val="0"/>
        <w:adjustRightInd w:val="0"/>
        <w:rPr>
          <w:rFonts w:eastAsiaTheme="minorEastAsia"/>
          <w:lang w:eastAsia="ru-RU"/>
        </w:rPr>
      </w:pPr>
    </w:p>
    <w:p w14:paraId="04EA7F42" w14:textId="77777777" w:rsidR="00316B4C" w:rsidRPr="00FA58E9" w:rsidRDefault="00316B4C" w:rsidP="00316B4C">
      <w:pPr>
        <w:widowControl w:val="0"/>
        <w:autoSpaceDE w:val="0"/>
        <w:autoSpaceDN w:val="0"/>
        <w:adjustRightInd w:val="0"/>
        <w:rPr>
          <w:rFonts w:eastAsiaTheme="minorEastAsia"/>
          <w:lang w:eastAsia="ru-RU"/>
        </w:rPr>
      </w:pPr>
    </w:p>
    <w:p w14:paraId="3320C58B" w14:textId="77777777" w:rsidR="00316B4C" w:rsidRPr="00FA58E9" w:rsidRDefault="00316B4C" w:rsidP="00316B4C">
      <w:pPr>
        <w:widowControl w:val="0"/>
        <w:autoSpaceDE w:val="0"/>
        <w:autoSpaceDN w:val="0"/>
        <w:adjustRightInd w:val="0"/>
        <w:rPr>
          <w:rFonts w:eastAsiaTheme="minorEastAsia"/>
          <w:lang w:eastAsia="ru-RU"/>
        </w:rPr>
      </w:pPr>
    </w:p>
    <w:p w14:paraId="0B4732AD" w14:textId="77777777" w:rsidR="00316B4C" w:rsidRPr="00FA58E9" w:rsidRDefault="00316B4C" w:rsidP="00316B4C">
      <w:pPr>
        <w:widowControl w:val="0"/>
        <w:autoSpaceDE w:val="0"/>
        <w:autoSpaceDN w:val="0"/>
        <w:adjustRightInd w:val="0"/>
        <w:rPr>
          <w:rFonts w:eastAsiaTheme="minorEastAsia"/>
          <w:lang w:eastAsia="ru-RU"/>
        </w:rPr>
      </w:pPr>
    </w:p>
    <w:p w14:paraId="456FCDC5" w14:textId="1C735333" w:rsidR="00316B4C" w:rsidRPr="00FA58E9" w:rsidRDefault="00316B4C" w:rsidP="00316B4C">
      <w:pPr>
        <w:widowControl w:val="0"/>
        <w:autoSpaceDE w:val="0"/>
        <w:autoSpaceDN w:val="0"/>
        <w:adjustRightInd w:val="0"/>
        <w:ind w:firstLine="540"/>
        <w:rPr>
          <w:rFonts w:eastAsiaTheme="minorEastAsia"/>
          <w:lang w:eastAsia="ru-RU"/>
        </w:rPr>
      </w:pPr>
      <w:r>
        <w:rPr>
          <w:rFonts w:eastAsiaTheme="minorEastAsia"/>
          <w:lang w:eastAsia="ru-RU"/>
        </w:rPr>
        <w:t>Подпись ___________________________   П</w:t>
      </w:r>
      <w:r w:rsidRPr="00FA58E9">
        <w:rPr>
          <w:rFonts w:eastAsiaTheme="minorEastAsia"/>
          <w:lang w:eastAsia="ru-RU"/>
        </w:rPr>
        <w:t xml:space="preserve">редседатель </w:t>
      </w:r>
      <w:r>
        <w:rPr>
          <w:rFonts w:eastAsiaTheme="minorEastAsia"/>
          <w:lang w:eastAsia="ru-RU"/>
        </w:rPr>
        <w:t>Комитет</w:t>
      </w:r>
      <w:r w:rsidRPr="00FA58E9">
        <w:rPr>
          <w:rFonts w:eastAsiaTheme="minorEastAsia"/>
          <w:lang w:eastAsia="ru-RU"/>
        </w:rPr>
        <w:t>а</w:t>
      </w:r>
      <w:r w:rsidR="005D06B5">
        <w:rPr>
          <w:rFonts w:eastAsiaTheme="minorEastAsia"/>
          <w:lang w:eastAsia="ru-RU"/>
        </w:rPr>
        <w:t xml:space="preserve"> по </w:t>
      </w:r>
      <w:r w:rsidR="000A1572">
        <w:rPr>
          <w:rFonts w:eastAsiaTheme="minorEastAsia"/>
          <w:lang w:eastAsia="ru-RU"/>
        </w:rPr>
        <w:t>КТ</w:t>
      </w:r>
    </w:p>
    <w:p w14:paraId="6D35DDDF" w14:textId="77777777" w:rsidR="00316B4C" w:rsidRPr="00FA58E9" w:rsidRDefault="00316B4C" w:rsidP="00316B4C">
      <w:pPr>
        <w:widowControl w:val="0"/>
        <w:autoSpaceDE w:val="0"/>
        <w:autoSpaceDN w:val="0"/>
        <w:adjustRightInd w:val="0"/>
        <w:rPr>
          <w:rFonts w:eastAsiaTheme="minorEastAsia"/>
          <w:lang w:eastAsia="ru-RU"/>
        </w:rPr>
      </w:pPr>
    </w:p>
    <w:p w14:paraId="468DB603" w14:textId="62450DA4" w:rsidR="00316B4C" w:rsidRPr="00FA58E9" w:rsidRDefault="00316B4C" w:rsidP="00316B4C">
      <w:pPr>
        <w:widowControl w:val="0"/>
        <w:autoSpaceDE w:val="0"/>
        <w:autoSpaceDN w:val="0"/>
        <w:adjustRightInd w:val="0"/>
        <w:ind w:firstLine="540"/>
        <w:rPr>
          <w:rFonts w:eastAsiaTheme="minorEastAsia"/>
          <w:lang w:eastAsia="ru-RU"/>
        </w:rPr>
      </w:pPr>
      <w:r>
        <w:rPr>
          <w:rFonts w:eastAsiaTheme="minorEastAsia"/>
          <w:lang w:eastAsia="ru-RU"/>
        </w:rPr>
        <w:t xml:space="preserve">Подпись ___________________________    </w:t>
      </w:r>
      <w:r w:rsidRPr="00FA58E9">
        <w:rPr>
          <w:rFonts w:eastAsiaTheme="minorEastAsia"/>
          <w:lang w:eastAsia="ru-RU"/>
        </w:rPr>
        <w:t xml:space="preserve">Секретарь </w:t>
      </w:r>
      <w:r>
        <w:rPr>
          <w:rFonts w:eastAsiaTheme="minorEastAsia"/>
          <w:lang w:eastAsia="ru-RU"/>
        </w:rPr>
        <w:t>Комитет</w:t>
      </w:r>
      <w:r w:rsidRPr="00FA58E9">
        <w:rPr>
          <w:rFonts w:eastAsiaTheme="minorEastAsia"/>
          <w:lang w:eastAsia="ru-RU"/>
        </w:rPr>
        <w:t>а</w:t>
      </w:r>
      <w:r w:rsidR="005D06B5">
        <w:rPr>
          <w:rFonts w:eastAsiaTheme="minorEastAsia"/>
          <w:lang w:eastAsia="ru-RU"/>
        </w:rPr>
        <w:t xml:space="preserve"> по </w:t>
      </w:r>
      <w:r w:rsidR="000A1572">
        <w:rPr>
          <w:rFonts w:eastAsiaTheme="minorEastAsia"/>
          <w:lang w:eastAsia="ru-RU"/>
        </w:rPr>
        <w:t>КТ</w:t>
      </w:r>
    </w:p>
    <w:p w14:paraId="458C70A0" w14:textId="77777777" w:rsidR="00316B4C" w:rsidRPr="00FA58E9" w:rsidRDefault="00316B4C" w:rsidP="00316B4C">
      <w:pPr>
        <w:widowControl w:val="0"/>
        <w:autoSpaceDE w:val="0"/>
        <w:autoSpaceDN w:val="0"/>
        <w:adjustRightInd w:val="0"/>
        <w:rPr>
          <w:rFonts w:eastAsiaTheme="minorEastAsia"/>
          <w:sz w:val="24"/>
          <w:szCs w:val="24"/>
          <w:lang w:eastAsia="ru-RU"/>
        </w:rPr>
      </w:pPr>
    </w:p>
    <w:p w14:paraId="37C9744E" w14:textId="77777777" w:rsidR="00316B4C" w:rsidRDefault="00316B4C" w:rsidP="00316B4C">
      <w:pPr>
        <w:widowControl w:val="0"/>
        <w:autoSpaceDE w:val="0"/>
        <w:autoSpaceDN w:val="0"/>
        <w:adjustRightInd w:val="0"/>
        <w:outlineLvl w:val="2"/>
        <w:rPr>
          <w:rFonts w:eastAsiaTheme="minorEastAsia"/>
          <w:sz w:val="24"/>
          <w:szCs w:val="24"/>
          <w:lang w:eastAsia="ru-RU"/>
        </w:rPr>
      </w:pPr>
      <w:bookmarkStart w:id="2" w:name="Par173"/>
      <w:bookmarkEnd w:id="2"/>
      <w:r>
        <w:rPr>
          <w:rFonts w:eastAsiaTheme="minorEastAsia"/>
          <w:sz w:val="24"/>
          <w:szCs w:val="24"/>
          <w:lang w:eastAsia="ru-RU"/>
        </w:rPr>
        <w:br w:type="page"/>
      </w:r>
    </w:p>
    <w:p w14:paraId="3E9FA259" w14:textId="0D761067" w:rsidR="00FA58E9" w:rsidRDefault="0054336E" w:rsidP="00F4395A">
      <w:pPr>
        <w:widowControl w:val="0"/>
        <w:autoSpaceDE w:val="0"/>
        <w:autoSpaceDN w:val="0"/>
        <w:adjustRightInd w:val="0"/>
        <w:ind w:left="5529"/>
        <w:outlineLvl w:val="1"/>
        <w:rPr>
          <w:rFonts w:eastAsiaTheme="minorEastAsia"/>
          <w:lang w:eastAsia="ru-RU"/>
        </w:rPr>
      </w:pPr>
      <w:r w:rsidRPr="0054336E">
        <w:rPr>
          <w:rFonts w:eastAsiaTheme="minorEastAsia"/>
          <w:lang w:eastAsia="ru-RU"/>
        </w:rPr>
        <w:lastRenderedPageBreak/>
        <w:t>Приложение №</w:t>
      </w:r>
      <w:r w:rsidR="00FA58E9" w:rsidRPr="00FA58E9">
        <w:rPr>
          <w:rFonts w:eastAsiaTheme="minorEastAsia"/>
          <w:lang w:eastAsia="ru-RU"/>
        </w:rPr>
        <w:t xml:space="preserve"> </w:t>
      </w:r>
      <w:r w:rsidR="001B6474">
        <w:rPr>
          <w:rFonts w:eastAsiaTheme="minorEastAsia"/>
          <w:lang w:eastAsia="ru-RU"/>
        </w:rPr>
        <w:t>4</w:t>
      </w:r>
      <w:r w:rsidR="00316B4C">
        <w:rPr>
          <w:rFonts w:eastAsiaTheme="minorEastAsia"/>
          <w:lang w:eastAsia="ru-RU"/>
        </w:rPr>
        <w:t xml:space="preserve"> к Положению</w:t>
      </w:r>
    </w:p>
    <w:p w14:paraId="0D240B13" w14:textId="77777777" w:rsidR="00FA58E9" w:rsidRPr="00FA58E9" w:rsidRDefault="00FA58E9" w:rsidP="009E2922">
      <w:pPr>
        <w:widowControl w:val="0"/>
        <w:autoSpaceDE w:val="0"/>
        <w:autoSpaceDN w:val="0"/>
        <w:adjustRightInd w:val="0"/>
        <w:ind w:left="5529"/>
        <w:rPr>
          <w:rFonts w:eastAsiaTheme="minorEastAsia"/>
          <w:lang w:eastAsia="ru-RU"/>
        </w:rPr>
      </w:pPr>
    </w:p>
    <w:p w14:paraId="402DD4F5" w14:textId="77777777" w:rsidR="001B6474" w:rsidRDefault="001B6474" w:rsidP="001B6474">
      <w:pPr>
        <w:widowControl w:val="0"/>
        <w:autoSpaceDE w:val="0"/>
        <w:autoSpaceDN w:val="0"/>
        <w:adjustRightInd w:val="0"/>
        <w:ind w:left="5529"/>
        <w:rPr>
          <w:rFonts w:eastAsiaTheme="minorEastAsia"/>
          <w:lang w:eastAsia="ru-RU"/>
        </w:rPr>
      </w:pPr>
      <w:r w:rsidRPr="00FA58E9">
        <w:rPr>
          <w:rFonts w:eastAsiaTheme="minorEastAsia"/>
          <w:lang w:eastAsia="ru-RU"/>
        </w:rPr>
        <w:t>УТВЕРЖДЕН</w:t>
      </w:r>
      <w:r>
        <w:rPr>
          <w:rFonts w:eastAsiaTheme="minorEastAsia"/>
          <w:lang w:eastAsia="ru-RU"/>
        </w:rPr>
        <w:t xml:space="preserve">О </w:t>
      </w:r>
    </w:p>
    <w:p w14:paraId="394F9512" w14:textId="77777777" w:rsidR="001B6474" w:rsidRDefault="001B6474" w:rsidP="001B6474">
      <w:pPr>
        <w:widowControl w:val="0"/>
        <w:autoSpaceDE w:val="0"/>
        <w:autoSpaceDN w:val="0"/>
        <w:adjustRightInd w:val="0"/>
        <w:ind w:left="5529"/>
        <w:rPr>
          <w:rFonts w:eastAsiaTheme="minorEastAsia"/>
          <w:lang w:eastAsia="ru-RU"/>
        </w:rPr>
      </w:pPr>
      <w:r>
        <w:rPr>
          <w:rFonts w:eastAsiaTheme="minorEastAsia"/>
          <w:lang w:eastAsia="ru-RU"/>
        </w:rPr>
        <w:t>Председатель СПК АЭ</w:t>
      </w:r>
    </w:p>
    <w:p w14:paraId="3D1693C1" w14:textId="262F2024" w:rsidR="001B6474" w:rsidRDefault="001B6474" w:rsidP="001B6474">
      <w:pPr>
        <w:widowControl w:val="0"/>
        <w:autoSpaceDE w:val="0"/>
        <w:autoSpaceDN w:val="0"/>
        <w:adjustRightInd w:val="0"/>
        <w:ind w:left="5529"/>
        <w:rPr>
          <w:rFonts w:eastAsiaTheme="minorEastAsia"/>
          <w:lang w:eastAsia="ru-RU"/>
        </w:rPr>
      </w:pPr>
      <w:r>
        <w:rPr>
          <w:rFonts w:eastAsiaTheme="minorEastAsia"/>
          <w:lang w:eastAsia="ru-RU"/>
        </w:rPr>
        <w:t>________________ А.Ю. Хитров</w:t>
      </w:r>
    </w:p>
    <w:p w14:paraId="25E2690D" w14:textId="77777777" w:rsidR="00FA58E9" w:rsidRPr="00FA58E9" w:rsidRDefault="00FA58E9" w:rsidP="009E2922">
      <w:pPr>
        <w:widowControl w:val="0"/>
        <w:autoSpaceDE w:val="0"/>
        <w:autoSpaceDN w:val="0"/>
        <w:adjustRightInd w:val="0"/>
        <w:ind w:left="5529"/>
        <w:rPr>
          <w:rFonts w:eastAsiaTheme="minorEastAsia"/>
          <w:lang w:eastAsia="ru-RU"/>
        </w:rPr>
      </w:pPr>
    </w:p>
    <w:p w14:paraId="73668AAC" w14:textId="5A39F6F2" w:rsidR="005D06B5" w:rsidRPr="00CB321B" w:rsidRDefault="00FA58E9" w:rsidP="005D06B5">
      <w:pPr>
        <w:widowControl w:val="0"/>
        <w:autoSpaceDE w:val="0"/>
        <w:autoSpaceDN w:val="0"/>
        <w:adjustRightInd w:val="0"/>
        <w:jc w:val="center"/>
        <w:rPr>
          <w:rFonts w:eastAsiaTheme="minorEastAsia"/>
          <w:lang w:eastAsia="ru-RU"/>
        </w:rPr>
      </w:pPr>
      <w:r w:rsidRPr="001B6474">
        <w:rPr>
          <w:rFonts w:eastAsiaTheme="minorEastAsia"/>
          <w:lang w:eastAsia="ru-RU"/>
        </w:rPr>
        <w:t>Со</w:t>
      </w:r>
      <w:r w:rsidR="006E5935" w:rsidRPr="001B6474">
        <w:rPr>
          <w:rFonts w:eastAsiaTheme="minorEastAsia"/>
          <w:lang w:eastAsia="ru-RU"/>
        </w:rPr>
        <w:t xml:space="preserve">став </w:t>
      </w:r>
    </w:p>
    <w:p w14:paraId="3858CD5B" w14:textId="0B245213" w:rsidR="005D06B5" w:rsidRPr="00CB321B" w:rsidRDefault="005D06B5" w:rsidP="00DF140E">
      <w:pPr>
        <w:widowControl w:val="0"/>
        <w:autoSpaceDE w:val="0"/>
        <w:autoSpaceDN w:val="0"/>
        <w:adjustRightInd w:val="0"/>
        <w:jc w:val="center"/>
        <w:rPr>
          <w:rFonts w:eastAsiaTheme="minorEastAsia"/>
          <w:lang w:eastAsia="ru-RU"/>
        </w:rPr>
      </w:pPr>
      <w:r w:rsidRPr="00CB321B">
        <w:rPr>
          <w:rFonts w:eastAsiaTheme="minorEastAsia"/>
          <w:lang w:eastAsia="ru-RU"/>
        </w:rPr>
        <w:t>Комитета</w:t>
      </w:r>
      <w:r>
        <w:rPr>
          <w:rFonts w:eastAsiaTheme="minorEastAsia"/>
          <w:lang w:eastAsia="ru-RU"/>
        </w:rPr>
        <w:t xml:space="preserve"> </w:t>
      </w:r>
      <w:r w:rsidRPr="009F4476">
        <w:rPr>
          <w:rStyle w:val="a6"/>
        </w:rPr>
        <w:t>по вопросам</w:t>
      </w:r>
      <w:r>
        <w:rPr>
          <w:rStyle w:val="a6"/>
        </w:rPr>
        <w:t xml:space="preserve"> </w:t>
      </w:r>
      <w:r w:rsidR="00DF140E">
        <w:rPr>
          <w:rStyle w:val="a6"/>
        </w:rPr>
        <w:t>квантовых технологий</w:t>
      </w:r>
      <w:r>
        <w:rPr>
          <w:rStyle w:val="21"/>
          <w:rFonts w:eastAsia="Arial Unicode MS"/>
        </w:rPr>
        <w:t xml:space="preserve"> </w:t>
      </w:r>
      <w:r w:rsidRPr="00CB321B">
        <w:rPr>
          <w:rFonts w:eastAsiaTheme="minorEastAsia"/>
          <w:lang w:eastAsia="ru-RU"/>
        </w:rPr>
        <w:t>Совета по профессиональным квалификациям</w:t>
      </w:r>
      <w:r w:rsidR="00DF140E">
        <w:rPr>
          <w:rFonts w:eastAsiaTheme="minorEastAsia"/>
          <w:lang w:eastAsia="ru-RU"/>
        </w:rPr>
        <w:t xml:space="preserve"> </w:t>
      </w:r>
      <w:r w:rsidRPr="00CB321B">
        <w:rPr>
          <w:rFonts w:eastAsiaTheme="minorEastAsia"/>
          <w:lang w:eastAsia="ru-RU"/>
        </w:rPr>
        <w:t>в сфере атомной энергии</w:t>
      </w:r>
    </w:p>
    <w:p w14:paraId="5A31A261" w14:textId="7CC38E8F" w:rsidR="001B6474" w:rsidRPr="001B6474" w:rsidRDefault="001B6474" w:rsidP="005D06B5">
      <w:pPr>
        <w:widowControl w:val="0"/>
        <w:autoSpaceDE w:val="0"/>
        <w:autoSpaceDN w:val="0"/>
        <w:adjustRightInd w:val="0"/>
        <w:rPr>
          <w:rFonts w:eastAsiaTheme="minorEastAsia"/>
          <w:lang w:eastAsia="ru-RU"/>
        </w:rPr>
      </w:pPr>
    </w:p>
    <w:p w14:paraId="79E4D29D" w14:textId="3D2F4312" w:rsidR="00FA58E9" w:rsidRPr="00FA58E9" w:rsidRDefault="00FA58E9" w:rsidP="00EA2AD3">
      <w:pPr>
        <w:widowControl w:val="0"/>
        <w:autoSpaceDE w:val="0"/>
        <w:autoSpaceDN w:val="0"/>
        <w:adjustRightInd w:val="0"/>
        <w:jc w:val="center"/>
        <w:rPr>
          <w:rFonts w:eastAsiaTheme="minorEastAsia"/>
          <w:lang w:eastAsia="ru-RU"/>
        </w:rPr>
      </w:pPr>
    </w:p>
    <w:p w14:paraId="5A70C865" w14:textId="77777777" w:rsidR="00FA58E9" w:rsidRPr="00FA58E9" w:rsidRDefault="00FA58E9" w:rsidP="008375F4">
      <w:pPr>
        <w:widowControl w:val="0"/>
        <w:autoSpaceDE w:val="0"/>
        <w:autoSpaceDN w:val="0"/>
        <w:adjustRightInd w:val="0"/>
        <w:rPr>
          <w:rFonts w:eastAsiaTheme="minorEastAsia"/>
          <w:lang w:eastAsia="ru-RU"/>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7"/>
        <w:gridCol w:w="2977"/>
        <w:gridCol w:w="5528"/>
      </w:tblGrid>
      <w:tr w:rsidR="001B6474" w:rsidRPr="00FA58E9" w14:paraId="4DE7B729" w14:textId="77777777" w:rsidTr="001B6474">
        <w:tc>
          <w:tcPr>
            <w:tcW w:w="1067" w:type="dxa"/>
          </w:tcPr>
          <w:p w14:paraId="33C4B22B" w14:textId="35EB7B95" w:rsidR="001B6474" w:rsidRPr="00FA58E9" w:rsidRDefault="001B6474" w:rsidP="001B6474">
            <w:pPr>
              <w:widowControl w:val="0"/>
              <w:autoSpaceDE w:val="0"/>
              <w:autoSpaceDN w:val="0"/>
              <w:adjustRightInd w:val="0"/>
              <w:jc w:val="left"/>
              <w:rPr>
                <w:rFonts w:eastAsiaTheme="minorEastAsia"/>
                <w:lang w:eastAsia="ru-RU"/>
              </w:rPr>
            </w:pPr>
            <w:r>
              <w:rPr>
                <w:rFonts w:eastAsiaTheme="minorEastAsia"/>
                <w:lang w:eastAsia="ru-RU"/>
              </w:rPr>
              <w:t>№ п\п</w:t>
            </w:r>
          </w:p>
        </w:tc>
        <w:tc>
          <w:tcPr>
            <w:tcW w:w="2977" w:type="dxa"/>
          </w:tcPr>
          <w:p w14:paraId="1BF3EF8B" w14:textId="1B0BDFBC" w:rsidR="001B6474" w:rsidRPr="00FA58E9" w:rsidRDefault="001B6474" w:rsidP="001B6474">
            <w:pPr>
              <w:widowControl w:val="0"/>
              <w:autoSpaceDE w:val="0"/>
              <w:autoSpaceDN w:val="0"/>
              <w:adjustRightInd w:val="0"/>
              <w:jc w:val="left"/>
              <w:rPr>
                <w:rFonts w:eastAsiaTheme="minorEastAsia"/>
                <w:lang w:eastAsia="ru-RU"/>
              </w:rPr>
            </w:pPr>
            <w:r>
              <w:rPr>
                <w:rFonts w:eastAsiaTheme="minorEastAsia"/>
                <w:lang w:eastAsia="ru-RU"/>
              </w:rPr>
              <w:t>ФИО</w:t>
            </w:r>
          </w:p>
        </w:tc>
        <w:tc>
          <w:tcPr>
            <w:tcW w:w="5528" w:type="dxa"/>
          </w:tcPr>
          <w:p w14:paraId="78396BC1" w14:textId="69CB8466" w:rsidR="001B6474" w:rsidRPr="00022B18" w:rsidRDefault="001B6474" w:rsidP="001B6474">
            <w:pPr>
              <w:widowControl w:val="0"/>
              <w:autoSpaceDE w:val="0"/>
              <w:autoSpaceDN w:val="0"/>
              <w:adjustRightInd w:val="0"/>
              <w:rPr>
                <w:rFonts w:eastAsiaTheme="minorEastAsia"/>
                <w:lang w:eastAsia="ru-RU"/>
              </w:rPr>
            </w:pPr>
            <w:r>
              <w:rPr>
                <w:rFonts w:eastAsiaTheme="minorEastAsia"/>
                <w:lang w:eastAsia="ru-RU"/>
              </w:rPr>
              <w:t xml:space="preserve">Должность </w:t>
            </w:r>
          </w:p>
        </w:tc>
      </w:tr>
      <w:tr w:rsidR="001B6474" w:rsidRPr="00FA58E9" w14:paraId="379534F9" w14:textId="77777777" w:rsidTr="001B6474">
        <w:tc>
          <w:tcPr>
            <w:tcW w:w="1067" w:type="dxa"/>
          </w:tcPr>
          <w:p w14:paraId="4D6A7709" w14:textId="451D7C27" w:rsidR="001B6474" w:rsidRDefault="001B6474" w:rsidP="001B6474">
            <w:pPr>
              <w:widowControl w:val="0"/>
              <w:autoSpaceDE w:val="0"/>
              <w:autoSpaceDN w:val="0"/>
              <w:adjustRightInd w:val="0"/>
              <w:jc w:val="left"/>
              <w:rPr>
                <w:rFonts w:eastAsiaTheme="minorEastAsia"/>
                <w:lang w:eastAsia="ru-RU"/>
              </w:rPr>
            </w:pPr>
          </w:p>
        </w:tc>
        <w:tc>
          <w:tcPr>
            <w:tcW w:w="2977" w:type="dxa"/>
          </w:tcPr>
          <w:p w14:paraId="086577A1" w14:textId="5F366715" w:rsidR="001B6474" w:rsidRDefault="001B6474" w:rsidP="001B6474">
            <w:pPr>
              <w:widowControl w:val="0"/>
              <w:autoSpaceDE w:val="0"/>
              <w:autoSpaceDN w:val="0"/>
              <w:adjustRightInd w:val="0"/>
              <w:jc w:val="left"/>
              <w:rPr>
                <w:rFonts w:eastAsiaTheme="minorEastAsia"/>
                <w:lang w:eastAsia="ru-RU"/>
              </w:rPr>
            </w:pPr>
          </w:p>
        </w:tc>
        <w:tc>
          <w:tcPr>
            <w:tcW w:w="5528" w:type="dxa"/>
          </w:tcPr>
          <w:p w14:paraId="37AB096C" w14:textId="3BB66466" w:rsidR="001B6474" w:rsidRPr="00EA2AD3" w:rsidRDefault="001B6474" w:rsidP="001B6474">
            <w:pPr>
              <w:widowControl w:val="0"/>
              <w:autoSpaceDE w:val="0"/>
              <w:autoSpaceDN w:val="0"/>
              <w:adjustRightInd w:val="0"/>
              <w:rPr>
                <w:rFonts w:eastAsiaTheme="minorEastAsia"/>
                <w:lang w:eastAsia="ru-RU"/>
              </w:rPr>
            </w:pPr>
          </w:p>
        </w:tc>
      </w:tr>
      <w:tr w:rsidR="001B6474" w:rsidRPr="00FA58E9" w14:paraId="7B0E9C56" w14:textId="77777777" w:rsidTr="001B6474">
        <w:tc>
          <w:tcPr>
            <w:tcW w:w="1067" w:type="dxa"/>
          </w:tcPr>
          <w:p w14:paraId="721E0BE5" w14:textId="162FFFCD" w:rsidR="001B6474" w:rsidRPr="00FA58E9" w:rsidRDefault="001B6474" w:rsidP="001B6474">
            <w:pPr>
              <w:widowControl w:val="0"/>
              <w:autoSpaceDE w:val="0"/>
              <w:autoSpaceDN w:val="0"/>
              <w:adjustRightInd w:val="0"/>
              <w:jc w:val="left"/>
              <w:rPr>
                <w:rFonts w:eastAsiaTheme="minorEastAsia"/>
                <w:lang w:eastAsia="ru-RU"/>
              </w:rPr>
            </w:pPr>
          </w:p>
        </w:tc>
        <w:tc>
          <w:tcPr>
            <w:tcW w:w="2977" w:type="dxa"/>
          </w:tcPr>
          <w:p w14:paraId="05BB4F6C" w14:textId="41F95B4A" w:rsidR="001B6474" w:rsidRPr="00FA58E9" w:rsidRDefault="001B6474" w:rsidP="001B6474">
            <w:pPr>
              <w:widowControl w:val="0"/>
              <w:autoSpaceDE w:val="0"/>
              <w:autoSpaceDN w:val="0"/>
              <w:adjustRightInd w:val="0"/>
              <w:jc w:val="left"/>
              <w:rPr>
                <w:rFonts w:eastAsiaTheme="minorEastAsia"/>
                <w:lang w:eastAsia="ru-RU"/>
              </w:rPr>
            </w:pPr>
          </w:p>
        </w:tc>
        <w:tc>
          <w:tcPr>
            <w:tcW w:w="5528" w:type="dxa"/>
          </w:tcPr>
          <w:p w14:paraId="7DE2A631" w14:textId="1730B0BF" w:rsidR="001B6474" w:rsidRPr="00022B18" w:rsidRDefault="001B6474" w:rsidP="001B6474">
            <w:pPr>
              <w:widowControl w:val="0"/>
              <w:autoSpaceDE w:val="0"/>
              <w:autoSpaceDN w:val="0"/>
              <w:adjustRightInd w:val="0"/>
              <w:rPr>
                <w:rFonts w:eastAsiaTheme="minorEastAsia"/>
                <w:lang w:eastAsia="ru-RU"/>
              </w:rPr>
            </w:pPr>
          </w:p>
        </w:tc>
      </w:tr>
      <w:tr w:rsidR="001B6474" w:rsidRPr="00FA58E9" w14:paraId="7289A014" w14:textId="77777777" w:rsidTr="001B6474">
        <w:tc>
          <w:tcPr>
            <w:tcW w:w="1067" w:type="dxa"/>
          </w:tcPr>
          <w:p w14:paraId="7A9076DD" w14:textId="39AD126B" w:rsidR="001B6474" w:rsidRPr="00FA58E9" w:rsidRDefault="001B6474" w:rsidP="001B6474">
            <w:pPr>
              <w:widowControl w:val="0"/>
              <w:autoSpaceDE w:val="0"/>
              <w:autoSpaceDN w:val="0"/>
              <w:adjustRightInd w:val="0"/>
              <w:jc w:val="left"/>
              <w:rPr>
                <w:rFonts w:eastAsiaTheme="minorEastAsia"/>
                <w:lang w:eastAsia="ru-RU"/>
              </w:rPr>
            </w:pPr>
          </w:p>
        </w:tc>
        <w:tc>
          <w:tcPr>
            <w:tcW w:w="2977" w:type="dxa"/>
          </w:tcPr>
          <w:p w14:paraId="132D0495" w14:textId="079D5406" w:rsidR="001B6474" w:rsidRPr="00FA58E9" w:rsidRDefault="001B6474" w:rsidP="001B6474">
            <w:pPr>
              <w:widowControl w:val="0"/>
              <w:autoSpaceDE w:val="0"/>
              <w:autoSpaceDN w:val="0"/>
              <w:adjustRightInd w:val="0"/>
              <w:jc w:val="left"/>
              <w:rPr>
                <w:rFonts w:eastAsiaTheme="minorEastAsia"/>
                <w:lang w:eastAsia="ru-RU"/>
              </w:rPr>
            </w:pPr>
          </w:p>
        </w:tc>
        <w:tc>
          <w:tcPr>
            <w:tcW w:w="5528" w:type="dxa"/>
          </w:tcPr>
          <w:p w14:paraId="41158B31" w14:textId="4A750DC0" w:rsidR="001B6474" w:rsidRPr="00FA58E9" w:rsidRDefault="001B6474" w:rsidP="001B6474">
            <w:pPr>
              <w:widowControl w:val="0"/>
              <w:autoSpaceDE w:val="0"/>
              <w:autoSpaceDN w:val="0"/>
              <w:adjustRightInd w:val="0"/>
              <w:rPr>
                <w:rFonts w:eastAsiaTheme="minorEastAsia"/>
                <w:lang w:eastAsia="ru-RU"/>
              </w:rPr>
            </w:pPr>
          </w:p>
        </w:tc>
      </w:tr>
      <w:tr w:rsidR="001B6474" w:rsidRPr="00FA58E9" w14:paraId="2FD16C40" w14:textId="77777777" w:rsidTr="001B6474">
        <w:tc>
          <w:tcPr>
            <w:tcW w:w="1067" w:type="dxa"/>
          </w:tcPr>
          <w:p w14:paraId="0F2417D6" w14:textId="187B1178" w:rsidR="001B6474" w:rsidRPr="00F4395A" w:rsidRDefault="001B6474" w:rsidP="001B6474">
            <w:pPr>
              <w:widowControl w:val="0"/>
              <w:autoSpaceDE w:val="0"/>
              <w:autoSpaceDN w:val="0"/>
              <w:adjustRightInd w:val="0"/>
              <w:jc w:val="left"/>
            </w:pPr>
          </w:p>
        </w:tc>
        <w:tc>
          <w:tcPr>
            <w:tcW w:w="2977" w:type="dxa"/>
          </w:tcPr>
          <w:p w14:paraId="76B324C9" w14:textId="38BBD22E" w:rsidR="001B6474" w:rsidRDefault="001B6474" w:rsidP="001B6474">
            <w:pPr>
              <w:widowControl w:val="0"/>
              <w:autoSpaceDE w:val="0"/>
              <w:autoSpaceDN w:val="0"/>
              <w:adjustRightInd w:val="0"/>
              <w:jc w:val="left"/>
              <w:rPr>
                <w:rFonts w:eastAsiaTheme="minorEastAsia"/>
                <w:lang w:eastAsia="ru-RU"/>
              </w:rPr>
            </w:pPr>
          </w:p>
        </w:tc>
        <w:tc>
          <w:tcPr>
            <w:tcW w:w="5528" w:type="dxa"/>
          </w:tcPr>
          <w:p w14:paraId="51972E20" w14:textId="3FA85B1A" w:rsidR="001B6474" w:rsidRDefault="001B6474" w:rsidP="001B6474">
            <w:pPr>
              <w:widowControl w:val="0"/>
              <w:autoSpaceDE w:val="0"/>
              <w:autoSpaceDN w:val="0"/>
              <w:adjustRightInd w:val="0"/>
            </w:pPr>
          </w:p>
        </w:tc>
      </w:tr>
      <w:tr w:rsidR="001B6474" w:rsidRPr="00FA58E9" w14:paraId="04BBFDEF" w14:textId="77777777" w:rsidTr="001B6474">
        <w:tc>
          <w:tcPr>
            <w:tcW w:w="1067" w:type="dxa"/>
          </w:tcPr>
          <w:p w14:paraId="24CF11D5" w14:textId="1FF2D67C" w:rsidR="001B6474" w:rsidRPr="00FA58E9" w:rsidRDefault="001B6474" w:rsidP="001B6474">
            <w:pPr>
              <w:widowControl w:val="0"/>
              <w:autoSpaceDE w:val="0"/>
              <w:autoSpaceDN w:val="0"/>
              <w:adjustRightInd w:val="0"/>
              <w:jc w:val="left"/>
              <w:rPr>
                <w:rFonts w:eastAsiaTheme="minorEastAsia"/>
                <w:lang w:eastAsia="ru-RU"/>
              </w:rPr>
            </w:pPr>
          </w:p>
        </w:tc>
        <w:tc>
          <w:tcPr>
            <w:tcW w:w="2977" w:type="dxa"/>
          </w:tcPr>
          <w:p w14:paraId="36EBE7E1" w14:textId="48AC9592" w:rsidR="001B6474" w:rsidRPr="00FA58E9" w:rsidRDefault="001B6474" w:rsidP="001B6474">
            <w:pPr>
              <w:widowControl w:val="0"/>
              <w:autoSpaceDE w:val="0"/>
              <w:autoSpaceDN w:val="0"/>
              <w:adjustRightInd w:val="0"/>
              <w:jc w:val="left"/>
              <w:rPr>
                <w:rFonts w:eastAsiaTheme="minorEastAsia"/>
                <w:lang w:eastAsia="ru-RU"/>
              </w:rPr>
            </w:pPr>
          </w:p>
        </w:tc>
        <w:tc>
          <w:tcPr>
            <w:tcW w:w="5528" w:type="dxa"/>
          </w:tcPr>
          <w:p w14:paraId="132B71DE" w14:textId="4459EB81" w:rsidR="001B6474" w:rsidRPr="00FA58E9" w:rsidRDefault="001B6474" w:rsidP="001B6474">
            <w:pPr>
              <w:widowControl w:val="0"/>
              <w:autoSpaceDE w:val="0"/>
              <w:autoSpaceDN w:val="0"/>
              <w:adjustRightInd w:val="0"/>
              <w:rPr>
                <w:rFonts w:eastAsiaTheme="minorEastAsia"/>
                <w:lang w:eastAsia="ru-RU"/>
              </w:rPr>
            </w:pPr>
          </w:p>
        </w:tc>
      </w:tr>
      <w:tr w:rsidR="001B6474" w:rsidRPr="00FA58E9" w14:paraId="39577F7E" w14:textId="77777777" w:rsidTr="001B6474">
        <w:tc>
          <w:tcPr>
            <w:tcW w:w="1067" w:type="dxa"/>
          </w:tcPr>
          <w:p w14:paraId="59F63BCC" w14:textId="0AAFC066" w:rsidR="001B6474" w:rsidRPr="00FA58E9" w:rsidRDefault="001B6474" w:rsidP="001B6474">
            <w:pPr>
              <w:widowControl w:val="0"/>
              <w:autoSpaceDE w:val="0"/>
              <w:autoSpaceDN w:val="0"/>
              <w:adjustRightInd w:val="0"/>
              <w:jc w:val="left"/>
              <w:rPr>
                <w:rFonts w:eastAsiaTheme="minorEastAsia"/>
                <w:lang w:eastAsia="ru-RU"/>
              </w:rPr>
            </w:pPr>
          </w:p>
        </w:tc>
        <w:tc>
          <w:tcPr>
            <w:tcW w:w="2977" w:type="dxa"/>
          </w:tcPr>
          <w:p w14:paraId="5660F46C" w14:textId="25E98568" w:rsidR="001B6474" w:rsidRDefault="001B6474" w:rsidP="001B6474">
            <w:pPr>
              <w:widowControl w:val="0"/>
              <w:autoSpaceDE w:val="0"/>
              <w:autoSpaceDN w:val="0"/>
              <w:adjustRightInd w:val="0"/>
              <w:jc w:val="left"/>
              <w:rPr>
                <w:rFonts w:eastAsiaTheme="minorEastAsia"/>
                <w:lang w:eastAsia="ru-RU"/>
              </w:rPr>
            </w:pPr>
          </w:p>
        </w:tc>
        <w:tc>
          <w:tcPr>
            <w:tcW w:w="5528" w:type="dxa"/>
          </w:tcPr>
          <w:p w14:paraId="608DC1FA" w14:textId="421B21B9" w:rsidR="001B6474" w:rsidRDefault="001B6474" w:rsidP="001B6474">
            <w:pPr>
              <w:widowControl w:val="0"/>
              <w:autoSpaceDE w:val="0"/>
              <w:autoSpaceDN w:val="0"/>
              <w:adjustRightInd w:val="0"/>
              <w:rPr>
                <w:rFonts w:eastAsiaTheme="minorEastAsia"/>
                <w:lang w:eastAsia="ru-RU"/>
              </w:rPr>
            </w:pPr>
          </w:p>
        </w:tc>
      </w:tr>
      <w:tr w:rsidR="001B6474" w:rsidRPr="00FA58E9" w14:paraId="5B939A66" w14:textId="77777777" w:rsidTr="001B6474">
        <w:tc>
          <w:tcPr>
            <w:tcW w:w="1067" w:type="dxa"/>
          </w:tcPr>
          <w:p w14:paraId="3B097AB6" w14:textId="0740461A" w:rsidR="001B6474" w:rsidRPr="00FA58E9" w:rsidRDefault="001B6474" w:rsidP="001B6474">
            <w:pPr>
              <w:widowControl w:val="0"/>
              <w:autoSpaceDE w:val="0"/>
              <w:autoSpaceDN w:val="0"/>
              <w:adjustRightInd w:val="0"/>
              <w:jc w:val="left"/>
              <w:rPr>
                <w:rFonts w:eastAsiaTheme="minorEastAsia"/>
                <w:lang w:eastAsia="ru-RU"/>
              </w:rPr>
            </w:pPr>
          </w:p>
        </w:tc>
        <w:tc>
          <w:tcPr>
            <w:tcW w:w="2977" w:type="dxa"/>
          </w:tcPr>
          <w:p w14:paraId="75B57D7E" w14:textId="01D5EF0C" w:rsidR="001B6474" w:rsidRPr="00FA58E9" w:rsidRDefault="001B6474" w:rsidP="001B6474">
            <w:pPr>
              <w:widowControl w:val="0"/>
              <w:autoSpaceDE w:val="0"/>
              <w:autoSpaceDN w:val="0"/>
              <w:adjustRightInd w:val="0"/>
              <w:jc w:val="left"/>
              <w:rPr>
                <w:rFonts w:eastAsiaTheme="minorEastAsia"/>
                <w:lang w:eastAsia="ru-RU"/>
              </w:rPr>
            </w:pPr>
          </w:p>
        </w:tc>
        <w:tc>
          <w:tcPr>
            <w:tcW w:w="5528" w:type="dxa"/>
          </w:tcPr>
          <w:p w14:paraId="4E9C41C2" w14:textId="1374C5D3" w:rsidR="001B6474" w:rsidRPr="00FA58E9" w:rsidRDefault="001B6474" w:rsidP="001B6474">
            <w:pPr>
              <w:widowControl w:val="0"/>
              <w:autoSpaceDE w:val="0"/>
              <w:autoSpaceDN w:val="0"/>
              <w:adjustRightInd w:val="0"/>
              <w:rPr>
                <w:rFonts w:eastAsiaTheme="minorEastAsia"/>
                <w:lang w:eastAsia="ru-RU"/>
              </w:rPr>
            </w:pPr>
          </w:p>
        </w:tc>
      </w:tr>
      <w:tr w:rsidR="001B6474" w:rsidRPr="00FA58E9" w14:paraId="11E6D0F6" w14:textId="77777777" w:rsidTr="001B6474">
        <w:tc>
          <w:tcPr>
            <w:tcW w:w="1067" w:type="dxa"/>
          </w:tcPr>
          <w:p w14:paraId="48971C9C" w14:textId="5C4CE398" w:rsidR="001B6474" w:rsidRPr="00FA58E9" w:rsidRDefault="001B6474" w:rsidP="001B6474">
            <w:pPr>
              <w:widowControl w:val="0"/>
              <w:autoSpaceDE w:val="0"/>
              <w:autoSpaceDN w:val="0"/>
              <w:adjustRightInd w:val="0"/>
              <w:jc w:val="left"/>
              <w:rPr>
                <w:rFonts w:eastAsiaTheme="minorEastAsia"/>
                <w:lang w:eastAsia="ru-RU"/>
              </w:rPr>
            </w:pPr>
          </w:p>
        </w:tc>
        <w:tc>
          <w:tcPr>
            <w:tcW w:w="2977" w:type="dxa"/>
          </w:tcPr>
          <w:p w14:paraId="6831798A" w14:textId="45655A7A" w:rsidR="001B6474" w:rsidRPr="00FA58E9" w:rsidRDefault="001B6474" w:rsidP="001B6474">
            <w:pPr>
              <w:widowControl w:val="0"/>
              <w:autoSpaceDE w:val="0"/>
              <w:autoSpaceDN w:val="0"/>
              <w:adjustRightInd w:val="0"/>
              <w:jc w:val="left"/>
              <w:rPr>
                <w:rFonts w:eastAsiaTheme="minorEastAsia"/>
                <w:lang w:eastAsia="ru-RU"/>
              </w:rPr>
            </w:pPr>
          </w:p>
        </w:tc>
        <w:tc>
          <w:tcPr>
            <w:tcW w:w="5528" w:type="dxa"/>
          </w:tcPr>
          <w:p w14:paraId="4D10A06A" w14:textId="47CE0367" w:rsidR="001B6474" w:rsidRPr="00FA58E9" w:rsidRDefault="001B6474" w:rsidP="001B6474">
            <w:pPr>
              <w:widowControl w:val="0"/>
              <w:autoSpaceDE w:val="0"/>
              <w:autoSpaceDN w:val="0"/>
              <w:adjustRightInd w:val="0"/>
              <w:rPr>
                <w:rFonts w:eastAsiaTheme="minorEastAsia"/>
                <w:lang w:eastAsia="ru-RU"/>
              </w:rPr>
            </w:pPr>
          </w:p>
        </w:tc>
      </w:tr>
      <w:tr w:rsidR="001B6474" w:rsidRPr="00FA58E9" w14:paraId="7F3F0943" w14:textId="77777777" w:rsidTr="001B6474">
        <w:tc>
          <w:tcPr>
            <w:tcW w:w="1067" w:type="dxa"/>
          </w:tcPr>
          <w:p w14:paraId="23A29FA2" w14:textId="1AA0F22C" w:rsidR="001B6474" w:rsidRPr="00FA58E9" w:rsidRDefault="001B6474" w:rsidP="001B6474">
            <w:pPr>
              <w:widowControl w:val="0"/>
              <w:autoSpaceDE w:val="0"/>
              <w:autoSpaceDN w:val="0"/>
              <w:adjustRightInd w:val="0"/>
              <w:jc w:val="left"/>
              <w:rPr>
                <w:rFonts w:eastAsiaTheme="minorEastAsia"/>
                <w:lang w:eastAsia="ru-RU"/>
              </w:rPr>
            </w:pPr>
          </w:p>
        </w:tc>
        <w:tc>
          <w:tcPr>
            <w:tcW w:w="2977" w:type="dxa"/>
          </w:tcPr>
          <w:p w14:paraId="30D2C1D3" w14:textId="5B099B8A" w:rsidR="001B6474" w:rsidRDefault="001B6474" w:rsidP="001B6474">
            <w:pPr>
              <w:widowControl w:val="0"/>
              <w:autoSpaceDE w:val="0"/>
              <w:autoSpaceDN w:val="0"/>
              <w:adjustRightInd w:val="0"/>
              <w:jc w:val="left"/>
              <w:rPr>
                <w:rFonts w:eastAsiaTheme="minorEastAsia"/>
                <w:lang w:eastAsia="ru-RU"/>
              </w:rPr>
            </w:pPr>
          </w:p>
        </w:tc>
        <w:tc>
          <w:tcPr>
            <w:tcW w:w="5528" w:type="dxa"/>
          </w:tcPr>
          <w:p w14:paraId="2062896E" w14:textId="0CC41FEE" w:rsidR="001B6474" w:rsidRPr="00FA58E9" w:rsidRDefault="001B6474" w:rsidP="001B6474">
            <w:pPr>
              <w:widowControl w:val="0"/>
              <w:autoSpaceDE w:val="0"/>
              <w:autoSpaceDN w:val="0"/>
              <w:adjustRightInd w:val="0"/>
              <w:rPr>
                <w:rFonts w:eastAsiaTheme="minorEastAsia"/>
                <w:lang w:eastAsia="ru-RU"/>
              </w:rPr>
            </w:pPr>
          </w:p>
        </w:tc>
      </w:tr>
    </w:tbl>
    <w:p w14:paraId="5EEB27A9" w14:textId="74B61F55" w:rsidR="00FA58E9" w:rsidRPr="00FC1C61" w:rsidRDefault="00FA58E9" w:rsidP="008375F4">
      <w:pPr>
        <w:tabs>
          <w:tab w:val="left" w:pos="1134"/>
          <w:tab w:val="left" w:pos="1418"/>
        </w:tabs>
        <w:rPr>
          <w:rFonts w:eastAsia="MS Mincho"/>
        </w:rPr>
      </w:pPr>
    </w:p>
    <w:sectPr w:rsidR="00FA58E9" w:rsidRPr="00FC1C61" w:rsidSect="00F4395A">
      <w:pgSz w:w="11906" w:h="16838" w:code="9"/>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1F26" w14:textId="77777777" w:rsidR="00F30A86" w:rsidRDefault="00F30A86" w:rsidP="009F5DD4">
      <w:r>
        <w:separator/>
      </w:r>
    </w:p>
  </w:endnote>
  <w:endnote w:type="continuationSeparator" w:id="0">
    <w:p w14:paraId="0A0C48BB" w14:textId="77777777" w:rsidR="00F30A86" w:rsidRDefault="00F30A86" w:rsidP="009F5DD4">
      <w:r>
        <w:continuationSeparator/>
      </w:r>
    </w:p>
  </w:endnote>
  <w:endnote w:type="continuationNotice" w:id="1">
    <w:p w14:paraId="3094D18B" w14:textId="77777777" w:rsidR="00F30A86" w:rsidRDefault="00F30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800283"/>
      <w:docPartObj>
        <w:docPartGallery w:val="Page Numbers (Bottom of Page)"/>
        <w:docPartUnique/>
      </w:docPartObj>
    </w:sdtPr>
    <w:sdtContent>
      <w:p w14:paraId="2978321B" w14:textId="048882A0" w:rsidR="00A33FF0" w:rsidRDefault="00A33FF0" w:rsidP="00A33FF0">
        <w:pPr>
          <w:pStyle w:val="af1"/>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2360" w14:textId="77777777" w:rsidR="00F30A86" w:rsidRDefault="00F30A86" w:rsidP="009F5DD4">
      <w:r>
        <w:separator/>
      </w:r>
    </w:p>
  </w:footnote>
  <w:footnote w:type="continuationSeparator" w:id="0">
    <w:p w14:paraId="7E55209F" w14:textId="77777777" w:rsidR="00F30A86" w:rsidRDefault="00F30A86" w:rsidP="009F5DD4">
      <w:r>
        <w:continuationSeparator/>
      </w:r>
    </w:p>
  </w:footnote>
  <w:footnote w:type="continuationNotice" w:id="1">
    <w:p w14:paraId="59AAED45" w14:textId="77777777" w:rsidR="00F30A86" w:rsidRDefault="00F30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EAB5" w14:textId="61367AD6" w:rsidR="00D21B67" w:rsidRDefault="00D21B67" w:rsidP="00A33FF0">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097613455" o:spid="_x0000_i1025" type="#_x0000_t75" style="width:1.1pt;height:1.1pt;visibility:visible;mso-wrap-style:square" o:bullet="t">
        <v:imagedata r:id="rId1" o:title=""/>
      </v:shape>
    </w:pict>
  </w:numPicBullet>
  <w:abstractNum w:abstractNumId="0" w15:restartNumberingAfterBreak="0">
    <w:nsid w:val="021F12BC"/>
    <w:multiLevelType w:val="multilevel"/>
    <w:tmpl w:val="FBA6C22C"/>
    <w:lvl w:ilvl="0">
      <w:start w:val="1"/>
      <w:numFmt w:val="decimal"/>
      <w:lvlText w:val="%1."/>
      <w:lvlJc w:val="left"/>
      <w:pPr>
        <w:ind w:left="1400" w:hanging="360"/>
      </w:pPr>
    </w:lvl>
    <w:lvl w:ilvl="1">
      <w:start w:val="2"/>
      <w:numFmt w:val="decimal"/>
      <w:isLgl/>
      <w:lvlText w:val="%1.%2."/>
      <w:lvlJc w:val="left"/>
      <w:pPr>
        <w:ind w:left="1760"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840" w:hanging="180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3200" w:hanging="2160"/>
      </w:pPr>
      <w:rPr>
        <w:rFonts w:hint="default"/>
      </w:rPr>
    </w:lvl>
  </w:abstractNum>
  <w:abstractNum w:abstractNumId="1" w15:restartNumberingAfterBreak="0">
    <w:nsid w:val="03A33058"/>
    <w:multiLevelType w:val="hybridMultilevel"/>
    <w:tmpl w:val="AC386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B02B1D"/>
    <w:multiLevelType w:val="multilevel"/>
    <w:tmpl w:val="8450621A"/>
    <w:lvl w:ilvl="0">
      <w:start w:val="3"/>
      <w:numFmt w:val="decimal"/>
      <w:lvlText w:val="%1."/>
      <w:lvlJc w:val="left"/>
      <w:pPr>
        <w:ind w:left="140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840" w:hanging="180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3200" w:hanging="2160"/>
      </w:pPr>
      <w:rPr>
        <w:rFonts w:hint="default"/>
      </w:rPr>
    </w:lvl>
  </w:abstractNum>
  <w:abstractNum w:abstractNumId="3" w15:restartNumberingAfterBreak="0">
    <w:nsid w:val="10FB1CF1"/>
    <w:multiLevelType w:val="multilevel"/>
    <w:tmpl w:val="0BFE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47F0F"/>
    <w:multiLevelType w:val="multilevel"/>
    <w:tmpl w:val="65E69510"/>
    <w:lvl w:ilvl="0">
      <w:start w:val="3"/>
      <w:numFmt w:val="decimal"/>
      <w:lvlText w:val="%1."/>
      <w:lvlJc w:val="left"/>
      <w:pPr>
        <w:ind w:left="432" w:hanging="432"/>
      </w:pPr>
      <w:rPr>
        <w:rFonts w:hint="default"/>
      </w:rPr>
    </w:lvl>
    <w:lvl w:ilvl="1">
      <w:start w:val="3"/>
      <w:numFmt w:val="decimal"/>
      <w:lvlText w:val="%1.%2."/>
      <w:lvlJc w:val="left"/>
      <w:pPr>
        <w:ind w:left="1760" w:hanging="72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4200" w:hanging="108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640" w:hanging="1440"/>
      </w:pPr>
      <w:rPr>
        <w:rFonts w:hint="default"/>
      </w:rPr>
    </w:lvl>
    <w:lvl w:ilvl="6">
      <w:start w:val="1"/>
      <w:numFmt w:val="decimal"/>
      <w:lvlText w:val="%1.%2.%3.%4.%5.%6.%7."/>
      <w:lvlJc w:val="left"/>
      <w:pPr>
        <w:ind w:left="8040" w:hanging="1800"/>
      </w:pPr>
      <w:rPr>
        <w:rFonts w:hint="default"/>
      </w:rPr>
    </w:lvl>
    <w:lvl w:ilvl="7">
      <w:start w:val="1"/>
      <w:numFmt w:val="decimal"/>
      <w:lvlText w:val="%1.%2.%3.%4.%5.%6.%7.%8."/>
      <w:lvlJc w:val="left"/>
      <w:pPr>
        <w:ind w:left="9080" w:hanging="1800"/>
      </w:pPr>
      <w:rPr>
        <w:rFonts w:hint="default"/>
      </w:rPr>
    </w:lvl>
    <w:lvl w:ilvl="8">
      <w:start w:val="1"/>
      <w:numFmt w:val="decimal"/>
      <w:lvlText w:val="%1.%2.%3.%4.%5.%6.%7.%8.%9."/>
      <w:lvlJc w:val="left"/>
      <w:pPr>
        <w:ind w:left="10480" w:hanging="2160"/>
      </w:pPr>
      <w:rPr>
        <w:rFonts w:hint="default"/>
      </w:rPr>
    </w:lvl>
  </w:abstractNum>
  <w:abstractNum w:abstractNumId="5" w15:restartNumberingAfterBreak="0">
    <w:nsid w:val="15227A3E"/>
    <w:multiLevelType w:val="multilevel"/>
    <w:tmpl w:val="7F6A7E10"/>
    <w:lvl w:ilvl="0">
      <w:start w:val="2"/>
      <w:numFmt w:val="decimal"/>
      <w:lvlText w:val="%1."/>
      <w:lvlJc w:val="left"/>
      <w:pPr>
        <w:ind w:left="140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840" w:hanging="180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3200" w:hanging="2160"/>
      </w:pPr>
      <w:rPr>
        <w:rFonts w:hint="default"/>
      </w:rPr>
    </w:lvl>
  </w:abstractNum>
  <w:abstractNum w:abstractNumId="6" w15:restartNumberingAfterBreak="0">
    <w:nsid w:val="179C7749"/>
    <w:multiLevelType w:val="multilevel"/>
    <w:tmpl w:val="E148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6A3629"/>
    <w:multiLevelType w:val="hybridMultilevel"/>
    <w:tmpl w:val="E7D464E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B9B43CA"/>
    <w:multiLevelType w:val="multilevel"/>
    <w:tmpl w:val="7ECA963E"/>
    <w:lvl w:ilvl="0">
      <w:start w:val="1"/>
      <w:numFmt w:val="decimal"/>
      <w:lvlText w:val="%1."/>
      <w:lvlJc w:val="left"/>
      <w:pPr>
        <w:ind w:left="500" w:hanging="5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C1F020B"/>
    <w:multiLevelType w:val="hybridMultilevel"/>
    <w:tmpl w:val="04A8ED9A"/>
    <w:lvl w:ilvl="0" w:tplc="BA4EB102">
      <w:start w:val="1"/>
      <w:numFmt w:val="decimal"/>
      <w:lvlText w:val="3.%1."/>
      <w:lvlJc w:val="left"/>
      <w:pPr>
        <w:ind w:left="121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0E47845"/>
    <w:multiLevelType w:val="multilevel"/>
    <w:tmpl w:val="7ECA963E"/>
    <w:lvl w:ilvl="0">
      <w:start w:val="1"/>
      <w:numFmt w:val="decimal"/>
      <w:lvlText w:val="%1."/>
      <w:lvlJc w:val="left"/>
      <w:pPr>
        <w:ind w:left="500" w:hanging="5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30D734E"/>
    <w:multiLevelType w:val="hybridMultilevel"/>
    <w:tmpl w:val="CE460068"/>
    <w:lvl w:ilvl="0" w:tplc="6CAED504">
      <w:start w:val="1"/>
      <w:numFmt w:val="decimal"/>
      <w:lvlText w:val="2.2.%1"/>
      <w:lvlJc w:val="left"/>
      <w:pPr>
        <w:ind w:left="1070"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705203F"/>
    <w:multiLevelType w:val="hybridMultilevel"/>
    <w:tmpl w:val="119A8A28"/>
    <w:lvl w:ilvl="0" w:tplc="19867024">
      <w:start w:val="1"/>
      <w:numFmt w:val="decimal"/>
      <w:lvlText w:val="2.3.%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7430218"/>
    <w:multiLevelType w:val="hybridMultilevel"/>
    <w:tmpl w:val="57860CFC"/>
    <w:lvl w:ilvl="0" w:tplc="35E29FC2">
      <w:start w:val="1"/>
      <w:numFmt w:val="decimal"/>
      <w:lvlText w:val="2.1.%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7A65605"/>
    <w:multiLevelType w:val="multilevel"/>
    <w:tmpl w:val="B096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0B6214"/>
    <w:multiLevelType w:val="multilevel"/>
    <w:tmpl w:val="BA6C7B4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6" w15:restartNumberingAfterBreak="0">
    <w:nsid w:val="35A417B6"/>
    <w:multiLevelType w:val="multilevel"/>
    <w:tmpl w:val="A1B40BF2"/>
    <w:lvl w:ilvl="0">
      <w:start w:val="5"/>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A8C3A13"/>
    <w:multiLevelType w:val="hybridMultilevel"/>
    <w:tmpl w:val="6E1A73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1CE4EE7"/>
    <w:multiLevelType w:val="multilevel"/>
    <w:tmpl w:val="9FF8645E"/>
    <w:lvl w:ilvl="0">
      <w:start w:val="1"/>
      <w:numFmt w:val="decimal"/>
      <w:lvlText w:val="1.5.%1."/>
      <w:lvlJc w:val="left"/>
      <w:pPr>
        <w:tabs>
          <w:tab w:val="num" w:pos="720"/>
        </w:tabs>
        <w:ind w:left="720" w:hanging="360"/>
      </w:pPr>
      <w:rPr>
        <w:rFonts w:hint="default"/>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CB2F6C"/>
    <w:multiLevelType w:val="multilevel"/>
    <w:tmpl w:val="0A26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7F555F"/>
    <w:multiLevelType w:val="multilevel"/>
    <w:tmpl w:val="D218A2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D25D1F"/>
    <w:multiLevelType w:val="hybridMultilevel"/>
    <w:tmpl w:val="53B46F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6A0238B"/>
    <w:multiLevelType w:val="multilevel"/>
    <w:tmpl w:val="638C757C"/>
    <w:lvl w:ilvl="0">
      <w:start w:val="2"/>
      <w:numFmt w:val="decimal"/>
      <w:lvlText w:val="%1"/>
      <w:lvlJc w:val="left"/>
      <w:pPr>
        <w:ind w:left="375" w:hanging="375"/>
      </w:pPr>
      <w:rPr>
        <w:rFonts w:hint="default"/>
      </w:rPr>
    </w:lvl>
    <w:lvl w:ilvl="1">
      <w:start w:val="3"/>
      <w:numFmt w:val="decimal"/>
      <w:lvlText w:val="%1.%2"/>
      <w:lvlJc w:val="left"/>
      <w:pPr>
        <w:ind w:left="1415" w:hanging="375"/>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4200" w:hanging="108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640" w:hanging="144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9080" w:hanging="1800"/>
      </w:pPr>
      <w:rPr>
        <w:rFonts w:hint="default"/>
      </w:rPr>
    </w:lvl>
    <w:lvl w:ilvl="8">
      <w:start w:val="1"/>
      <w:numFmt w:val="decimal"/>
      <w:lvlText w:val="%1.%2.%3.%4.%5.%6.%7.%8.%9"/>
      <w:lvlJc w:val="left"/>
      <w:pPr>
        <w:ind w:left="10480" w:hanging="2160"/>
      </w:pPr>
      <w:rPr>
        <w:rFonts w:hint="default"/>
      </w:rPr>
    </w:lvl>
  </w:abstractNum>
  <w:abstractNum w:abstractNumId="23" w15:restartNumberingAfterBreak="0">
    <w:nsid w:val="48301310"/>
    <w:multiLevelType w:val="hybridMultilevel"/>
    <w:tmpl w:val="F0EC408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8C91289"/>
    <w:multiLevelType w:val="multilevel"/>
    <w:tmpl w:val="C3C4E40E"/>
    <w:lvl w:ilvl="0">
      <w:start w:val="4"/>
      <w:numFmt w:val="decimal"/>
      <w:lvlText w:val="%1."/>
      <w:lvlJc w:val="left"/>
      <w:pPr>
        <w:ind w:left="140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840" w:hanging="180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3200" w:hanging="2160"/>
      </w:pPr>
      <w:rPr>
        <w:rFonts w:hint="default"/>
      </w:rPr>
    </w:lvl>
  </w:abstractNum>
  <w:abstractNum w:abstractNumId="25" w15:restartNumberingAfterBreak="0">
    <w:nsid w:val="498548CD"/>
    <w:multiLevelType w:val="hybridMultilevel"/>
    <w:tmpl w:val="42F89CA0"/>
    <w:lvl w:ilvl="0" w:tplc="35E29F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290DDA"/>
    <w:multiLevelType w:val="multilevel"/>
    <w:tmpl w:val="4690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C025D6"/>
    <w:multiLevelType w:val="multilevel"/>
    <w:tmpl w:val="7C2413FA"/>
    <w:lvl w:ilvl="0">
      <w:start w:val="5"/>
      <w:numFmt w:val="decimal"/>
      <w:lvlText w:val="%1."/>
      <w:lvlJc w:val="left"/>
      <w:pPr>
        <w:ind w:left="140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840" w:hanging="180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3200" w:hanging="2160"/>
      </w:pPr>
      <w:rPr>
        <w:rFonts w:hint="default"/>
      </w:rPr>
    </w:lvl>
  </w:abstractNum>
  <w:abstractNum w:abstractNumId="28" w15:restartNumberingAfterBreak="0">
    <w:nsid w:val="55DB0428"/>
    <w:multiLevelType w:val="multilevel"/>
    <w:tmpl w:val="24F0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487821"/>
    <w:multiLevelType w:val="hybridMultilevel"/>
    <w:tmpl w:val="BA04C0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2511993"/>
    <w:multiLevelType w:val="multilevel"/>
    <w:tmpl w:val="96049BE2"/>
    <w:lvl w:ilvl="0">
      <w:start w:val="2"/>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33943A4"/>
    <w:multiLevelType w:val="hybridMultilevel"/>
    <w:tmpl w:val="E3BE74D2"/>
    <w:lvl w:ilvl="0" w:tplc="D93EE2F4">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6602AF7"/>
    <w:multiLevelType w:val="multilevel"/>
    <w:tmpl w:val="FAFA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9426A7"/>
    <w:multiLevelType w:val="multilevel"/>
    <w:tmpl w:val="AC26E2D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75859"/>
    <w:multiLevelType w:val="hybridMultilevel"/>
    <w:tmpl w:val="53A8E1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3AB4892"/>
    <w:multiLevelType w:val="hybridMultilevel"/>
    <w:tmpl w:val="0A1885E8"/>
    <w:lvl w:ilvl="0" w:tplc="FFFFFFFF">
      <w:start w:val="1"/>
      <w:numFmt w:val="decimal"/>
      <w:lvlText w:val="2.1.%1"/>
      <w:lvlJc w:val="left"/>
      <w:pPr>
        <w:ind w:left="1429" w:hanging="360"/>
      </w:pPr>
      <w:rPr>
        <w:rFonts w:hint="default"/>
      </w:rPr>
    </w:lvl>
    <w:lvl w:ilvl="1" w:tplc="65B434EC">
      <w:start w:val="1"/>
      <w:numFmt w:val="decimal"/>
      <w:lvlText w:val="2.3.%2."/>
      <w:lvlJc w:val="left"/>
      <w:pPr>
        <w:ind w:left="928"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752A1334"/>
    <w:multiLevelType w:val="multilevel"/>
    <w:tmpl w:val="C108C71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7" w15:restartNumberingAfterBreak="0">
    <w:nsid w:val="77EA1E42"/>
    <w:multiLevelType w:val="multilevel"/>
    <w:tmpl w:val="2B7815D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B92B72"/>
    <w:multiLevelType w:val="multilevel"/>
    <w:tmpl w:val="E12CEE12"/>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D71375E"/>
    <w:multiLevelType w:val="multilevel"/>
    <w:tmpl w:val="1E62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06537">
    <w:abstractNumId w:val="0"/>
  </w:num>
  <w:num w:numId="2" w16cid:durableId="1678993337">
    <w:abstractNumId w:val="37"/>
  </w:num>
  <w:num w:numId="3" w16cid:durableId="317463460">
    <w:abstractNumId w:val="4"/>
  </w:num>
  <w:num w:numId="4" w16cid:durableId="165024311">
    <w:abstractNumId w:val="20"/>
  </w:num>
  <w:num w:numId="5" w16cid:durableId="1725525786">
    <w:abstractNumId w:val="30"/>
  </w:num>
  <w:num w:numId="6" w16cid:durableId="464666709">
    <w:abstractNumId w:val="33"/>
  </w:num>
  <w:num w:numId="7" w16cid:durableId="1795296440">
    <w:abstractNumId w:val="16"/>
  </w:num>
  <w:num w:numId="8" w16cid:durableId="1203203234">
    <w:abstractNumId w:val="9"/>
  </w:num>
  <w:num w:numId="9" w16cid:durableId="1599603444">
    <w:abstractNumId w:val="39"/>
  </w:num>
  <w:num w:numId="10" w16cid:durableId="207842970">
    <w:abstractNumId w:val="7"/>
  </w:num>
  <w:num w:numId="11" w16cid:durableId="1900702377">
    <w:abstractNumId w:val="13"/>
  </w:num>
  <w:num w:numId="12" w16cid:durableId="920679759">
    <w:abstractNumId w:val="11"/>
  </w:num>
  <w:num w:numId="13" w16cid:durableId="949821329">
    <w:abstractNumId w:val="22"/>
  </w:num>
  <w:num w:numId="14" w16cid:durableId="1869752715">
    <w:abstractNumId w:val="38"/>
  </w:num>
  <w:num w:numId="15" w16cid:durableId="847254376">
    <w:abstractNumId w:val="12"/>
  </w:num>
  <w:num w:numId="16" w16cid:durableId="1701586037">
    <w:abstractNumId w:val="21"/>
  </w:num>
  <w:num w:numId="17" w16cid:durableId="936526632">
    <w:abstractNumId w:val="18"/>
  </w:num>
  <w:num w:numId="18" w16cid:durableId="450782816">
    <w:abstractNumId w:val="25"/>
  </w:num>
  <w:num w:numId="19" w16cid:durableId="1501584094">
    <w:abstractNumId w:val="35"/>
  </w:num>
  <w:num w:numId="20" w16cid:durableId="1908564629">
    <w:abstractNumId w:val="23"/>
  </w:num>
  <w:num w:numId="21" w16cid:durableId="677073927">
    <w:abstractNumId w:val="31"/>
  </w:num>
  <w:num w:numId="22" w16cid:durableId="1831559581">
    <w:abstractNumId w:val="1"/>
  </w:num>
  <w:num w:numId="23" w16cid:durableId="336423600">
    <w:abstractNumId w:val="36"/>
  </w:num>
  <w:num w:numId="24" w16cid:durableId="1759521086">
    <w:abstractNumId w:val="15"/>
  </w:num>
  <w:num w:numId="25" w16cid:durableId="1270507262">
    <w:abstractNumId w:val="29"/>
  </w:num>
  <w:num w:numId="26" w16cid:durableId="539585511">
    <w:abstractNumId w:val="10"/>
  </w:num>
  <w:num w:numId="27" w16cid:durableId="1920409275">
    <w:abstractNumId w:val="8"/>
  </w:num>
  <w:num w:numId="28" w16cid:durableId="1121146779">
    <w:abstractNumId w:val="32"/>
  </w:num>
  <w:num w:numId="29" w16cid:durableId="1953778994">
    <w:abstractNumId w:val="6"/>
  </w:num>
  <w:num w:numId="30" w16cid:durableId="1145199831">
    <w:abstractNumId w:val="19"/>
  </w:num>
  <w:num w:numId="31" w16cid:durableId="1760981350">
    <w:abstractNumId w:val="5"/>
  </w:num>
  <w:num w:numId="32" w16cid:durableId="4594651">
    <w:abstractNumId w:val="3"/>
  </w:num>
  <w:num w:numId="33" w16cid:durableId="723988144">
    <w:abstractNumId w:val="28"/>
  </w:num>
  <w:num w:numId="34" w16cid:durableId="1590121304">
    <w:abstractNumId w:val="26"/>
  </w:num>
  <w:num w:numId="35" w16cid:durableId="1266771134">
    <w:abstractNumId w:val="14"/>
  </w:num>
  <w:num w:numId="36" w16cid:durableId="1823428569">
    <w:abstractNumId w:val="2"/>
  </w:num>
  <w:num w:numId="37" w16cid:durableId="1627008097">
    <w:abstractNumId w:val="17"/>
  </w:num>
  <w:num w:numId="38" w16cid:durableId="1351680378">
    <w:abstractNumId w:val="24"/>
  </w:num>
  <w:num w:numId="39" w16cid:durableId="1509057408">
    <w:abstractNumId w:val="34"/>
  </w:num>
  <w:num w:numId="40" w16cid:durableId="1316569344">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D4"/>
    <w:rsid w:val="000036D1"/>
    <w:rsid w:val="000042C1"/>
    <w:rsid w:val="000079DB"/>
    <w:rsid w:val="00014416"/>
    <w:rsid w:val="00014919"/>
    <w:rsid w:val="00014B15"/>
    <w:rsid w:val="00016CDB"/>
    <w:rsid w:val="00021176"/>
    <w:rsid w:val="00021CC5"/>
    <w:rsid w:val="00022B18"/>
    <w:rsid w:val="0003246E"/>
    <w:rsid w:val="000339EF"/>
    <w:rsid w:val="00036848"/>
    <w:rsid w:val="00042E86"/>
    <w:rsid w:val="00044042"/>
    <w:rsid w:val="00044B40"/>
    <w:rsid w:val="00047077"/>
    <w:rsid w:val="00050AC6"/>
    <w:rsid w:val="0005158E"/>
    <w:rsid w:val="000543C4"/>
    <w:rsid w:val="000648D7"/>
    <w:rsid w:val="0006536A"/>
    <w:rsid w:val="000654E6"/>
    <w:rsid w:val="0006687C"/>
    <w:rsid w:val="00071CC4"/>
    <w:rsid w:val="00072489"/>
    <w:rsid w:val="0007791B"/>
    <w:rsid w:val="00086F4E"/>
    <w:rsid w:val="00091247"/>
    <w:rsid w:val="00092964"/>
    <w:rsid w:val="00092E33"/>
    <w:rsid w:val="00096361"/>
    <w:rsid w:val="000A1572"/>
    <w:rsid w:val="000A1B2D"/>
    <w:rsid w:val="000A4967"/>
    <w:rsid w:val="000B0E19"/>
    <w:rsid w:val="000B6FC3"/>
    <w:rsid w:val="000C049A"/>
    <w:rsid w:val="000C0AEB"/>
    <w:rsid w:val="000C15F7"/>
    <w:rsid w:val="000C1F3D"/>
    <w:rsid w:val="000D0F79"/>
    <w:rsid w:val="000E419C"/>
    <w:rsid w:val="000E450B"/>
    <w:rsid w:val="000E5586"/>
    <w:rsid w:val="000F6349"/>
    <w:rsid w:val="000F6ABA"/>
    <w:rsid w:val="000F7C84"/>
    <w:rsid w:val="0010670B"/>
    <w:rsid w:val="00110AF2"/>
    <w:rsid w:val="00117848"/>
    <w:rsid w:val="00120637"/>
    <w:rsid w:val="00121BDA"/>
    <w:rsid w:val="00124801"/>
    <w:rsid w:val="0013047B"/>
    <w:rsid w:val="00131087"/>
    <w:rsid w:val="00132BB1"/>
    <w:rsid w:val="00141B6C"/>
    <w:rsid w:val="00143BCF"/>
    <w:rsid w:val="00144800"/>
    <w:rsid w:val="00146A7C"/>
    <w:rsid w:val="001474F3"/>
    <w:rsid w:val="00150F83"/>
    <w:rsid w:val="00151C6F"/>
    <w:rsid w:val="0015607F"/>
    <w:rsid w:val="001633C5"/>
    <w:rsid w:val="00164A11"/>
    <w:rsid w:val="00164F02"/>
    <w:rsid w:val="00173148"/>
    <w:rsid w:val="00174009"/>
    <w:rsid w:val="001752CC"/>
    <w:rsid w:val="00176605"/>
    <w:rsid w:val="00176F86"/>
    <w:rsid w:val="001776A9"/>
    <w:rsid w:val="001802FE"/>
    <w:rsid w:val="0018104C"/>
    <w:rsid w:val="00183568"/>
    <w:rsid w:val="00183F8B"/>
    <w:rsid w:val="001844C5"/>
    <w:rsid w:val="001858BD"/>
    <w:rsid w:val="00187E77"/>
    <w:rsid w:val="00193C27"/>
    <w:rsid w:val="0019723E"/>
    <w:rsid w:val="001A15ED"/>
    <w:rsid w:val="001A1F85"/>
    <w:rsid w:val="001B1A35"/>
    <w:rsid w:val="001B4945"/>
    <w:rsid w:val="001B6474"/>
    <w:rsid w:val="001B6E74"/>
    <w:rsid w:val="001B7C8F"/>
    <w:rsid w:val="001C4E27"/>
    <w:rsid w:val="001C5028"/>
    <w:rsid w:val="001D013B"/>
    <w:rsid w:val="001D0699"/>
    <w:rsid w:val="001D07C6"/>
    <w:rsid w:val="001E007F"/>
    <w:rsid w:val="001E28BD"/>
    <w:rsid w:val="001F08AA"/>
    <w:rsid w:val="001F32B2"/>
    <w:rsid w:val="001F61A8"/>
    <w:rsid w:val="001F7157"/>
    <w:rsid w:val="001F715B"/>
    <w:rsid w:val="002037AE"/>
    <w:rsid w:val="002045CE"/>
    <w:rsid w:val="0020795E"/>
    <w:rsid w:val="00207B57"/>
    <w:rsid w:val="0021014D"/>
    <w:rsid w:val="002135FB"/>
    <w:rsid w:val="00214191"/>
    <w:rsid w:val="00221A5A"/>
    <w:rsid w:val="0022650C"/>
    <w:rsid w:val="002361B2"/>
    <w:rsid w:val="00240214"/>
    <w:rsid w:val="002403DA"/>
    <w:rsid w:val="00240D9F"/>
    <w:rsid w:val="00242BD4"/>
    <w:rsid w:val="00244843"/>
    <w:rsid w:val="00246177"/>
    <w:rsid w:val="002571FD"/>
    <w:rsid w:val="00257BAE"/>
    <w:rsid w:val="00257EBE"/>
    <w:rsid w:val="002617E7"/>
    <w:rsid w:val="00265FC2"/>
    <w:rsid w:val="002714AB"/>
    <w:rsid w:val="00272903"/>
    <w:rsid w:val="002734E0"/>
    <w:rsid w:val="00276C9E"/>
    <w:rsid w:val="00282CC9"/>
    <w:rsid w:val="00283C59"/>
    <w:rsid w:val="00286972"/>
    <w:rsid w:val="00293880"/>
    <w:rsid w:val="00295362"/>
    <w:rsid w:val="002953C1"/>
    <w:rsid w:val="002A4D6A"/>
    <w:rsid w:val="002A6D29"/>
    <w:rsid w:val="002B14D7"/>
    <w:rsid w:val="002B18C6"/>
    <w:rsid w:val="002B48EB"/>
    <w:rsid w:val="002B7157"/>
    <w:rsid w:val="002C0461"/>
    <w:rsid w:val="002C3631"/>
    <w:rsid w:val="002C4D03"/>
    <w:rsid w:val="002C5D3F"/>
    <w:rsid w:val="002C66D1"/>
    <w:rsid w:val="002C6985"/>
    <w:rsid w:val="002D2092"/>
    <w:rsid w:val="002D254A"/>
    <w:rsid w:val="002D3CD4"/>
    <w:rsid w:val="002D76B2"/>
    <w:rsid w:val="002E033B"/>
    <w:rsid w:val="002E27F0"/>
    <w:rsid w:val="002E5560"/>
    <w:rsid w:val="002F2840"/>
    <w:rsid w:val="002F35F6"/>
    <w:rsid w:val="002F60C5"/>
    <w:rsid w:val="002F7631"/>
    <w:rsid w:val="002F7AA7"/>
    <w:rsid w:val="00300C1C"/>
    <w:rsid w:val="00300C24"/>
    <w:rsid w:val="00301203"/>
    <w:rsid w:val="0030314E"/>
    <w:rsid w:val="003058A4"/>
    <w:rsid w:val="003059BF"/>
    <w:rsid w:val="003101F8"/>
    <w:rsid w:val="00314004"/>
    <w:rsid w:val="00314B8D"/>
    <w:rsid w:val="003156FE"/>
    <w:rsid w:val="00316B4C"/>
    <w:rsid w:val="00317BEB"/>
    <w:rsid w:val="003249A4"/>
    <w:rsid w:val="003272DF"/>
    <w:rsid w:val="00330E05"/>
    <w:rsid w:val="00332338"/>
    <w:rsid w:val="003368E2"/>
    <w:rsid w:val="00337612"/>
    <w:rsid w:val="00345CDB"/>
    <w:rsid w:val="00355112"/>
    <w:rsid w:val="00357FC0"/>
    <w:rsid w:val="003639AF"/>
    <w:rsid w:val="00365046"/>
    <w:rsid w:val="0036519B"/>
    <w:rsid w:val="00365E66"/>
    <w:rsid w:val="003662B4"/>
    <w:rsid w:val="003718DC"/>
    <w:rsid w:val="0037293E"/>
    <w:rsid w:val="00372F27"/>
    <w:rsid w:val="003827A7"/>
    <w:rsid w:val="003923E7"/>
    <w:rsid w:val="00394FB5"/>
    <w:rsid w:val="0039574C"/>
    <w:rsid w:val="00397CFB"/>
    <w:rsid w:val="003A1429"/>
    <w:rsid w:val="003A5B71"/>
    <w:rsid w:val="003A7F96"/>
    <w:rsid w:val="003B1057"/>
    <w:rsid w:val="003B36E5"/>
    <w:rsid w:val="003B4B04"/>
    <w:rsid w:val="003B7181"/>
    <w:rsid w:val="003C3D45"/>
    <w:rsid w:val="003C67B1"/>
    <w:rsid w:val="003C6E63"/>
    <w:rsid w:val="003E0907"/>
    <w:rsid w:val="003E1D27"/>
    <w:rsid w:val="003E2154"/>
    <w:rsid w:val="003E4E9E"/>
    <w:rsid w:val="003E535D"/>
    <w:rsid w:val="003E583A"/>
    <w:rsid w:val="003E5944"/>
    <w:rsid w:val="003E62F6"/>
    <w:rsid w:val="003F0C69"/>
    <w:rsid w:val="003F14AD"/>
    <w:rsid w:val="003F7EAF"/>
    <w:rsid w:val="004008E6"/>
    <w:rsid w:val="00404E67"/>
    <w:rsid w:val="00406AFC"/>
    <w:rsid w:val="00406CF7"/>
    <w:rsid w:val="00414F85"/>
    <w:rsid w:val="004162BD"/>
    <w:rsid w:val="00417427"/>
    <w:rsid w:val="00420807"/>
    <w:rsid w:val="0042389B"/>
    <w:rsid w:val="0042436D"/>
    <w:rsid w:val="0042477F"/>
    <w:rsid w:val="00425CDE"/>
    <w:rsid w:val="00427B8A"/>
    <w:rsid w:val="00430237"/>
    <w:rsid w:val="00432817"/>
    <w:rsid w:val="0043479A"/>
    <w:rsid w:val="00434C96"/>
    <w:rsid w:val="00435CF5"/>
    <w:rsid w:val="004372F9"/>
    <w:rsid w:val="00442D62"/>
    <w:rsid w:val="0044487A"/>
    <w:rsid w:val="00450D64"/>
    <w:rsid w:val="004523CF"/>
    <w:rsid w:val="00452451"/>
    <w:rsid w:val="00453929"/>
    <w:rsid w:val="0045415A"/>
    <w:rsid w:val="00456CD8"/>
    <w:rsid w:val="00460A75"/>
    <w:rsid w:val="004622AA"/>
    <w:rsid w:val="00463535"/>
    <w:rsid w:val="004635DC"/>
    <w:rsid w:val="0046683B"/>
    <w:rsid w:val="00466872"/>
    <w:rsid w:val="00470E32"/>
    <w:rsid w:val="004715E3"/>
    <w:rsid w:val="0047190F"/>
    <w:rsid w:val="004729ED"/>
    <w:rsid w:val="004739C6"/>
    <w:rsid w:val="00474150"/>
    <w:rsid w:val="004749C2"/>
    <w:rsid w:val="0047685B"/>
    <w:rsid w:val="00482A87"/>
    <w:rsid w:val="00483360"/>
    <w:rsid w:val="00483EC2"/>
    <w:rsid w:val="004840B9"/>
    <w:rsid w:val="004866EF"/>
    <w:rsid w:val="00487B54"/>
    <w:rsid w:val="00494682"/>
    <w:rsid w:val="00494AB7"/>
    <w:rsid w:val="004A0ED3"/>
    <w:rsid w:val="004A42A1"/>
    <w:rsid w:val="004A4E29"/>
    <w:rsid w:val="004B0713"/>
    <w:rsid w:val="004B2237"/>
    <w:rsid w:val="004B666D"/>
    <w:rsid w:val="004B76D8"/>
    <w:rsid w:val="004C3514"/>
    <w:rsid w:val="004C6165"/>
    <w:rsid w:val="004D3D87"/>
    <w:rsid w:val="004D4C50"/>
    <w:rsid w:val="004D5173"/>
    <w:rsid w:val="004D7D26"/>
    <w:rsid w:val="004E148C"/>
    <w:rsid w:val="004E55C7"/>
    <w:rsid w:val="004E6912"/>
    <w:rsid w:val="004F4649"/>
    <w:rsid w:val="004F4860"/>
    <w:rsid w:val="004F625A"/>
    <w:rsid w:val="004F6A15"/>
    <w:rsid w:val="004F7E3D"/>
    <w:rsid w:val="00501481"/>
    <w:rsid w:val="0050196D"/>
    <w:rsid w:val="00505B15"/>
    <w:rsid w:val="00514CAE"/>
    <w:rsid w:val="005154ED"/>
    <w:rsid w:val="0051554C"/>
    <w:rsid w:val="00517A7E"/>
    <w:rsid w:val="00517BF7"/>
    <w:rsid w:val="00520F7D"/>
    <w:rsid w:val="00523007"/>
    <w:rsid w:val="0052485B"/>
    <w:rsid w:val="0052589B"/>
    <w:rsid w:val="005316CB"/>
    <w:rsid w:val="00532812"/>
    <w:rsid w:val="00534800"/>
    <w:rsid w:val="00535D61"/>
    <w:rsid w:val="00536F81"/>
    <w:rsid w:val="00540047"/>
    <w:rsid w:val="00540584"/>
    <w:rsid w:val="0054336E"/>
    <w:rsid w:val="00544C4E"/>
    <w:rsid w:val="00554ABF"/>
    <w:rsid w:val="00554B73"/>
    <w:rsid w:val="00554EE4"/>
    <w:rsid w:val="0055658E"/>
    <w:rsid w:val="0055783A"/>
    <w:rsid w:val="005642E0"/>
    <w:rsid w:val="005740FB"/>
    <w:rsid w:val="00574735"/>
    <w:rsid w:val="00577E92"/>
    <w:rsid w:val="00581FE5"/>
    <w:rsid w:val="00583DB3"/>
    <w:rsid w:val="0058421E"/>
    <w:rsid w:val="00585430"/>
    <w:rsid w:val="00595472"/>
    <w:rsid w:val="00596BF9"/>
    <w:rsid w:val="005A1A38"/>
    <w:rsid w:val="005A33B1"/>
    <w:rsid w:val="005B2871"/>
    <w:rsid w:val="005B47DC"/>
    <w:rsid w:val="005B4C49"/>
    <w:rsid w:val="005B550B"/>
    <w:rsid w:val="005B58A7"/>
    <w:rsid w:val="005B5F4A"/>
    <w:rsid w:val="005C3C06"/>
    <w:rsid w:val="005C6094"/>
    <w:rsid w:val="005C6525"/>
    <w:rsid w:val="005C7825"/>
    <w:rsid w:val="005D06B5"/>
    <w:rsid w:val="005D35D9"/>
    <w:rsid w:val="005D386F"/>
    <w:rsid w:val="005D39AE"/>
    <w:rsid w:val="005D3E2E"/>
    <w:rsid w:val="005D600F"/>
    <w:rsid w:val="005E01C9"/>
    <w:rsid w:val="005E0205"/>
    <w:rsid w:val="005E06D7"/>
    <w:rsid w:val="005E30AA"/>
    <w:rsid w:val="005E3831"/>
    <w:rsid w:val="005E6FAC"/>
    <w:rsid w:val="005E7FC0"/>
    <w:rsid w:val="00601665"/>
    <w:rsid w:val="006037DF"/>
    <w:rsid w:val="00603A9E"/>
    <w:rsid w:val="00605C07"/>
    <w:rsid w:val="00612AED"/>
    <w:rsid w:val="00616394"/>
    <w:rsid w:val="00617F16"/>
    <w:rsid w:val="00620032"/>
    <w:rsid w:val="00626414"/>
    <w:rsid w:val="00631005"/>
    <w:rsid w:val="00634C03"/>
    <w:rsid w:val="00641090"/>
    <w:rsid w:val="006463A6"/>
    <w:rsid w:val="00650C4A"/>
    <w:rsid w:val="006629F3"/>
    <w:rsid w:val="00663591"/>
    <w:rsid w:val="00670FFE"/>
    <w:rsid w:val="00671E7C"/>
    <w:rsid w:val="006733D9"/>
    <w:rsid w:val="00681F69"/>
    <w:rsid w:val="00682398"/>
    <w:rsid w:val="006907E1"/>
    <w:rsid w:val="006916A5"/>
    <w:rsid w:val="00693F32"/>
    <w:rsid w:val="00694FF1"/>
    <w:rsid w:val="0069615B"/>
    <w:rsid w:val="006A0245"/>
    <w:rsid w:val="006A166D"/>
    <w:rsid w:val="006A440B"/>
    <w:rsid w:val="006A4B1A"/>
    <w:rsid w:val="006A5DE5"/>
    <w:rsid w:val="006B243F"/>
    <w:rsid w:val="006B3C4A"/>
    <w:rsid w:val="006B3C52"/>
    <w:rsid w:val="006B4A12"/>
    <w:rsid w:val="006B64A6"/>
    <w:rsid w:val="006C0F86"/>
    <w:rsid w:val="006C3BEE"/>
    <w:rsid w:val="006C6713"/>
    <w:rsid w:val="006D4800"/>
    <w:rsid w:val="006D6EB7"/>
    <w:rsid w:val="006E166F"/>
    <w:rsid w:val="006E2E4F"/>
    <w:rsid w:val="006E34D2"/>
    <w:rsid w:val="006E512D"/>
    <w:rsid w:val="006E5935"/>
    <w:rsid w:val="006F68E6"/>
    <w:rsid w:val="006F73A7"/>
    <w:rsid w:val="006F770A"/>
    <w:rsid w:val="00704FE4"/>
    <w:rsid w:val="00705BE1"/>
    <w:rsid w:val="00705F23"/>
    <w:rsid w:val="007070C3"/>
    <w:rsid w:val="0071411A"/>
    <w:rsid w:val="00720B48"/>
    <w:rsid w:val="007220D6"/>
    <w:rsid w:val="0072333C"/>
    <w:rsid w:val="00725E06"/>
    <w:rsid w:val="007308E6"/>
    <w:rsid w:val="00731C0B"/>
    <w:rsid w:val="007333F5"/>
    <w:rsid w:val="007355FB"/>
    <w:rsid w:val="007367A6"/>
    <w:rsid w:val="0074087F"/>
    <w:rsid w:val="007415E0"/>
    <w:rsid w:val="00742638"/>
    <w:rsid w:val="0074392E"/>
    <w:rsid w:val="00744122"/>
    <w:rsid w:val="00754697"/>
    <w:rsid w:val="00755DEA"/>
    <w:rsid w:val="00757538"/>
    <w:rsid w:val="007730A4"/>
    <w:rsid w:val="0077614C"/>
    <w:rsid w:val="00776664"/>
    <w:rsid w:val="0077684B"/>
    <w:rsid w:val="00777DD8"/>
    <w:rsid w:val="007822DB"/>
    <w:rsid w:val="00782C4D"/>
    <w:rsid w:val="007908D4"/>
    <w:rsid w:val="00790995"/>
    <w:rsid w:val="00791473"/>
    <w:rsid w:val="00791CE4"/>
    <w:rsid w:val="00793D1D"/>
    <w:rsid w:val="00795030"/>
    <w:rsid w:val="00795139"/>
    <w:rsid w:val="00796282"/>
    <w:rsid w:val="00796B51"/>
    <w:rsid w:val="007A11BD"/>
    <w:rsid w:val="007A2760"/>
    <w:rsid w:val="007A2B1D"/>
    <w:rsid w:val="007A5A40"/>
    <w:rsid w:val="007A73D3"/>
    <w:rsid w:val="007C0A56"/>
    <w:rsid w:val="007C1F10"/>
    <w:rsid w:val="007C6945"/>
    <w:rsid w:val="007C7D18"/>
    <w:rsid w:val="007D267A"/>
    <w:rsid w:val="007D55A6"/>
    <w:rsid w:val="007D6BEF"/>
    <w:rsid w:val="007D79C4"/>
    <w:rsid w:val="007E10F0"/>
    <w:rsid w:val="007E487A"/>
    <w:rsid w:val="007E581E"/>
    <w:rsid w:val="007E5DF6"/>
    <w:rsid w:val="007E664C"/>
    <w:rsid w:val="007E6BE3"/>
    <w:rsid w:val="007E7DFB"/>
    <w:rsid w:val="007F42DB"/>
    <w:rsid w:val="007F4F57"/>
    <w:rsid w:val="007F6D84"/>
    <w:rsid w:val="008014DD"/>
    <w:rsid w:val="00802B3A"/>
    <w:rsid w:val="00806297"/>
    <w:rsid w:val="00807669"/>
    <w:rsid w:val="00807B71"/>
    <w:rsid w:val="008101A4"/>
    <w:rsid w:val="008120E8"/>
    <w:rsid w:val="0081388C"/>
    <w:rsid w:val="0081529E"/>
    <w:rsid w:val="00825DF4"/>
    <w:rsid w:val="0082655D"/>
    <w:rsid w:val="00826AEB"/>
    <w:rsid w:val="0083486B"/>
    <w:rsid w:val="008350F5"/>
    <w:rsid w:val="008353D8"/>
    <w:rsid w:val="008375F4"/>
    <w:rsid w:val="00840491"/>
    <w:rsid w:val="0084717D"/>
    <w:rsid w:val="00847A9E"/>
    <w:rsid w:val="0085230E"/>
    <w:rsid w:val="00853494"/>
    <w:rsid w:val="00853B74"/>
    <w:rsid w:val="0085421E"/>
    <w:rsid w:val="00856DFB"/>
    <w:rsid w:val="008719DC"/>
    <w:rsid w:val="008721EF"/>
    <w:rsid w:val="00877A19"/>
    <w:rsid w:val="00882B15"/>
    <w:rsid w:val="0088634C"/>
    <w:rsid w:val="0089177F"/>
    <w:rsid w:val="00896404"/>
    <w:rsid w:val="008A06ED"/>
    <w:rsid w:val="008A5CF2"/>
    <w:rsid w:val="008B04D6"/>
    <w:rsid w:val="008B1772"/>
    <w:rsid w:val="008C0730"/>
    <w:rsid w:val="008C0D7C"/>
    <w:rsid w:val="008C13A7"/>
    <w:rsid w:val="008D5A67"/>
    <w:rsid w:val="008D6FA2"/>
    <w:rsid w:val="008E0016"/>
    <w:rsid w:val="008E4326"/>
    <w:rsid w:val="008E73C9"/>
    <w:rsid w:val="008E74E4"/>
    <w:rsid w:val="008E76C9"/>
    <w:rsid w:val="008F38F5"/>
    <w:rsid w:val="0090024A"/>
    <w:rsid w:val="0090271C"/>
    <w:rsid w:val="009034DF"/>
    <w:rsid w:val="00904D98"/>
    <w:rsid w:val="00906E58"/>
    <w:rsid w:val="00907279"/>
    <w:rsid w:val="009101D3"/>
    <w:rsid w:val="00913085"/>
    <w:rsid w:val="00917EEC"/>
    <w:rsid w:val="00920200"/>
    <w:rsid w:val="00920569"/>
    <w:rsid w:val="00922139"/>
    <w:rsid w:val="00923C16"/>
    <w:rsid w:val="00924759"/>
    <w:rsid w:val="00925826"/>
    <w:rsid w:val="00932074"/>
    <w:rsid w:val="00937D37"/>
    <w:rsid w:val="00946253"/>
    <w:rsid w:val="00953888"/>
    <w:rsid w:val="00966F03"/>
    <w:rsid w:val="00970D4C"/>
    <w:rsid w:val="00976A35"/>
    <w:rsid w:val="00980677"/>
    <w:rsid w:val="00983B2E"/>
    <w:rsid w:val="009879A0"/>
    <w:rsid w:val="00996421"/>
    <w:rsid w:val="009A119F"/>
    <w:rsid w:val="009B2F8D"/>
    <w:rsid w:val="009B5919"/>
    <w:rsid w:val="009B731B"/>
    <w:rsid w:val="009C1971"/>
    <w:rsid w:val="009C3FCC"/>
    <w:rsid w:val="009D1C1F"/>
    <w:rsid w:val="009D25C2"/>
    <w:rsid w:val="009D26E5"/>
    <w:rsid w:val="009D4935"/>
    <w:rsid w:val="009D7D89"/>
    <w:rsid w:val="009E2922"/>
    <w:rsid w:val="009F067F"/>
    <w:rsid w:val="009F1438"/>
    <w:rsid w:val="009F164E"/>
    <w:rsid w:val="009F4476"/>
    <w:rsid w:val="009F5DD4"/>
    <w:rsid w:val="00A00920"/>
    <w:rsid w:val="00A055FF"/>
    <w:rsid w:val="00A12DBD"/>
    <w:rsid w:val="00A14F8C"/>
    <w:rsid w:val="00A1708E"/>
    <w:rsid w:val="00A2251D"/>
    <w:rsid w:val="00A33FF0"/>
    <w:rsid w:val="00A44C1C"/>
    <w:rsid w:val="00A4635D"/>
    <w:rsid w:val="00A47579"/>
    <w:rsid w:val="00A50BC3"/>
    <w:rsid w:val="00A526DD"/>
    <w:rsid w:val="00A52DF4"/>
    <w:rsid w:val="00A53B3F"/>
    <w:rsid w:val="00A55827"/>
    <w:rsid w:val="00A61616"/>
    <w:rsid w:val="00A61B34"/>
    <w:rsid w:val="00A64330"/>
    <w:rsid w:val="00A65041"/>
    <w:rsid w:val="00A71DD6"/>
    <w:rsid w:val="00A735FF"/>
    <w:rsid w:val="00A756E8"/>
    <w:rsid w:val="00A7628A"/>
    <w:rsid w:val="00A767A7"/>
    <w:rsid w:val="00A80F0D"/>
    <w:rsid w:val="00A83540"/>
    <w:rsid w:val="00A836C0"/>
    <w:rsid w:val="00A85523"/>
    <w:rsid w:val="00A86144"/>
    <w:rsid w:val="00A94FDE"/>
    <w:rsid w:val="00A95B56"/>
    <w:rsid w:val="00AA15B7"/>
    <w:rsid w:val="00AA6562"/>
    <w:rsid w:val="00AB1E15"/>
    <w:rsid w:val="00AB438E"/>
    <w:rsid w:val="00AB6EB1"/>
    <w:rsid w:val="00AC1475"/>
    <w:rsid w:val="00AC3EF9"/>
    <w:rsid w:val="00AC5B81"/>
    <w:rsid w:val="00AC6D55"/>
    <w:rsid w:val="00AC7528"/>
    <w:rsid w:val="00AD3F89"/>
    <w:rsid w:val="00AD54D7"/>
    <w:rsid w:val="00AD580A"/>
    <w:rsid w:val="00AE3D57"/>
    <w:rsid w:val="00AE6440"/>
    <w:rsid w:val="00AE7D3C"/>
    <w:rsid w:val="00AF1A7E"/>
    <w:rsid w:val="00AF5F8C"/>
    <w:rsid w:val="00B01DCF"/>
    <w:rsid w:val="00B10C4B"/>
    <w:rsid w:val="00B13D29"/>
    <w:rsid w:val="00B171ED"/>
    <w:rsid w:val="00B2079D"/>
    <w:rsid w:val="00B243F4"/>
    <w:rsid w:val="00B269FD"/>
    <w:rsid w:val="00B33D9E"/>
    <w:rsid w:val="00B37423"/>
    <w:rsid w:val="00B4029B"/>
    <w:rsid w:val="00B408AB"/>
    <w:rsid w:val="00B40BB4"/>
    <w:rsid w:val="00B426DF"/>
    <w:rsid w:val="00B433FD"/>
    <w:rsid w:val="00B46BF6"/>
    <w:rsid w:val="00B508AB"/>
    <w:rsid w:val="00B57DC8"/>
    <w:rsid w:val="00B6028C"/>
    <w:rsid w:val="00B61A05"/>
    <w:rsid w:val="00B63632"/>
    <w:rsid w:val="00B65566"/>
    <w:rsid w:val="00B65E50"/>
    <w:rsid w:val="00B7098E"/>
    <w:rsid w:val="00B8118F"/>
    <w:rsid w:val="00B817FE"/>
    <w:rsid w:val="00B8268A"/>
    <w:rsid w:val="00B93727"/>
    <w:rsid w:val="00B9411D"/>
    <w:rsid w:val="00B94A0E"/>
    <w:rsid w:val="00B96924"/>
    <w:rsid w:val="00BA0F63"/>
    <w:rsid w:val="00BA29B6"/>
    <w:rsid w:val="00BA5D2C"/>
    <w:rsid w:val="00BA65DF"/>
    <w:rsid w:val="00BB1956"/>
    <w:rsid w:val="00BB2930"/>
    <w:rsid w:val="00BB45C0"/>
    <w:rsid w:val="00BB5922"/>
    <w:rsid w:val="00BB73DF"/>
    <w:rsid w:val="00BB74E0"/>
    <w:rsid w:val="00BC61E6"/>
    <w:rsid w:val="00BD2F5A"/>
    <w:rsid w:val="00BD3088"/>
    <w:rsid w:val="00BD3863"/>
    <w:rsid w:val="00BE5BD2"/>
    <w:rsid w:val="00BE7F33"/>
    <w:rsid w:val="00BF07DC"/>
    <w:rsid w:val="00BF0E5B"/>
    <w:rsid w:val="00BF1605"/>
    <w:rsid w:val="00BF6ADA"/>
    <w:rsid w:val="00C054C9"/>
    <w:rsid w:val="00C1225A"/>
    <w:rsid w:val="00C143DA"/>
    <w:rsid w:val="00C17A1A"/>
    <w:rsid w:val="00C20C3C"/>
    <w:rsid w:val="00C27B5B"/>
    <w:rsid w:val="00C36DF7"/>
    <w:rsid w:val="00C37DA2"/>
    <w:rsid w:val="00C415C9"/>
    <w:rsid w:val="00C432ED"/>
    <w:rsid w:val="00C43578"/>
    <w:rsid w:val="00C453AD"/>
    <w:rsid w:val="00C457DF"/>
    <w:rsid w:val="00C472E3"/>
    <w:rsid w:val="00C47448"/>
    <w:rsid w:val="00C519EA"/>
    <w:rsid w:val="00C531DA"/>
    <w:rsid w:val="00C53BAC"/>
    <w:rsid w:val="00C56268"/>
    <w:rsid w:val="00C57BE1"/>
    <w:rsid w:val="00C60EA2"/>
    <w:rsid w:val="00C610DA"/>
    <w:rsid w:val="00C671A7"/>
    <w:rsid w:val="00C725EA"/>
    <w:rsid w:val="00C76F08"/>
    <w:rsid w:val="00C84154"/>
    <w:rsid w:val="00C85715"/>
    <w:rsid w:val="00C92D81"/>
    <w:rsid w:val="00C9397E"/>
    <w:rsid w:val="00C93D91"/>
    <w:rsid w:val="00C9408D"/>
    <w:rsid w:val="00C962F4"/>
    <w:rsid w:val="00C974A4"/>
    <w:rsid w:val="00CA1844"/>
    <w:rsid w:val="00CA3386"/>
    <w:rsid w:val="00CA5581"/>
    <w:rsid w:val="00CA7F68"/>
    <w:rsid w:val="00CB0DC2"/>
    <w:rsid w:val="00CB321B"/>
    <w:rsid w:val="00CB3CE1"/>
    <w:rsid w:val="00CB4988"/>
    <w:rsid w:val="00CC067A"/>
    <w:rsid w:val="00CC14BE"/>
    <w:rsid w:val="00CC3DF6"/>
    <w:rsid w:val="00CC4944"/>
    <w:rsid w:val="00CC4AC1"/>
    <w:rsid w:val="00CD116E"/>
    <w:rsid w:val="00CD1A0B"/>
    <w:rsid w:val="00CD3333"/>
    <w:rsid w:val="00CD646F"/>
    <w:rsid w:val="00CD76B3"/>
    <w:rsid w:val="00CE0E07"/>
    <w:rsid w:val="00CE3485"/>
    <w:rsid w:val="00CE35D3"/>
    <w:rsid w:val="00CE706B"/>
    <w:rsid w:val="00CF00D0"/>
    <w:rsid w:val="00CF400A"/>
    <w:rsid w:val="00D00E5B"/>
    <w:rsid w:val="00D04D30"/>
    <w:rsid w:val="00D054BC"/>
    <w:rsid w:val="00D06CAA"/>
    <w:rsid w:val="00D136DC"/>
    <w:rsid w:val="00D13D90"/>
    <w:rsid w:val="00D14865"/>
    <w:rsid w:val="00D21B67"/>
    <w:rsid w:val="00D25853"/>
    <w:rsid w:val="00D25954"/>
    <w:rsid w:val="00D26C64"/>
    <w:rsid w:val="00D27679"/>
    <w:rsid w:val="00D27AD1"/>
    <w:rsid w:val="00D304A4"/>
    <w:rsid w:val="00D33377"/>
    <w:rsid w:val="00D33D75"/>
    <w:rsid w:val="00D33DC6"/>
    <w:rsid w:val="00D34026"/>
    <w:rsid w:val="00D351B2"/>
    <w:rsid w:val="00D3521C"/>
    <w:rsid w:val="00D3545D"/>
    <w:rsid w:val="00D402CD"/>
    <w:rsid w:val="00D40F7F"/>
    <w:rsid w:val="00D45EF4"/>
    <w:rsid w:val="00D46835"/>
    <w:rsid w:val="00D46FA9"/>
    <w:rsid w:val="00D47508"/>
    <w:rsid w:val="00D5228E"/>
    <w:rsid w:val="00D54D13"/>
    <w:rsid w:val="00D57244"/>
    <w:rsid w:val="00D601D9"/>
    <w:rsid w:val="00D60ECC"/>
    <w:rsid w:val="00D63190"/>
    <w:rsid w:val="00D63261"/>
    <w:rsid w:val="00D63F73"/>
    <w:rsid w:val="00D641AB"/>
    <w:rsid w:val="00D64BA9"/>
    <w:rsid w:val="00D66973"/>
    <w:rsid w:val="00D75D0F"/>
    <w:rsid w:val="00D80BB3"/>
    <w:rsid w:val="00D83B06"/>
    <w:rsid w:val="00D862BD"/>
    <w:rsid w:val="00D8684A"/>
    <w:rsid w:val="00D915A0"/>
    <w:rsid w:val="00D91CE0"/>
    <w:rsid w:val="00D940B6"/>
    <w:rsid w:val="00DA03F0"/>
    <w:rsid w:val="00DA1385"/>
    <w:rsid w:val="00DA2303"/>
    <w:rsid w:val="00DA699B"/>
    <w:rsid w:val="00DA7B2E"/>
    <w:rsid w:val="00DB0702"/>
    <w:rsid w:val="00DC19F2"/>
    <w:rsid w:val="00DC273F"/>
    <w:rsid w:val="00DC37A4"/>
    <w:rsid w:val="00DC40D7"/>
    <w:rsid w:val="00DC4EEB"/>
    <w:rsid w:val="00DC504E"/>
    <w:rsid w:val="00DD0C98"/>
    <w:rsid w:val="00DD3C58"/>
    <w:rsid w:val="00DD4ACE"/>
    <w:rsid w:val="00DD763F"/>
    <w:rsid w:val="00DE35CD"/>
    <w:rsid w:val="00DE3DC2"/>
    <w:rsid w:val="00DE4808"/>
    <w:rsid w:val="00DE4BA9"/>
    <w:rsid w:val="00DE6F4B"/>
    <w:rsid w:val="00DF140E"/>
    <w:rsid w:val="00DF1634"/>
    <w:rsid w:val="00DF34C4"/>
    <w:rsid w:val="00DF454E"/>
    <w:rsid w:val="00E01E4F"/>
    <w:rsid w:val="00E020C3"/>
    <w:rsid w:val="00E0232F"/>
    <w:rsid w:val="00E04BFF"/>
    <w:rsid w:val="00E11504"/>
    <w:rsid w:val="00E156D1"/>
    <w:rsid w:val="00E224EA"/>
    <w:rsid w:val="00E23DF4"/>
    <w:rsid w:val="00E250B1"/>
    <w:rsid w:val="00E27ECC"/>
    <w:rsid w:val="00E30FD8"/>
    <w:rsid w:val="00E3131E"/>
    <w:rsid w:val="00E31898"/>
    <w:rsid w:val="00E31E21"/>
    <w:rsid w:val="00E32FD5"/>
    <w:rsid w:val="00E33F9C"/>
    <w:rsid w:val="00E378F4"/>
    <w:rsid w:val="00E37980"/>
    <w:rsid w:val="00E449A1"/>
    <w:rsid w:val="00E4630D"/>
    <w:rsid w:val="00E5273F"/>
    <w:rsid w:val="00E56806"/>
    <w:rsid w:val="00E60981"/>
    <w:rsid w:val="00E61F21"/>
    <w:rsid w:val="00E621CB"/>
    <w:rsid w:val="00E66221"/>
    <w:rsid w:val="00E66300"/>
    <w:rsid w:val="00E66CE5"/>
    <w:rsid w:val="00E674DB"/>
    <w:rsid w:val="00E67A6A"/>
    <w:rsid w:val="00E70FD2"/>
    <w:rsid w:val="00E718C5"/>
    <w:rsid w:val="00E73398"/>
    <w:rsid w:val="00E735EC"/>
    <w:rsid w:val="00E74E9E"/>
    <w:rsid w:val="00E751A9"/>
    <w:rsid w:val="00E84883"/>
    <w:rsid w:val="00E87E51"/>
    <w:rsid w:val="00E924CC"/>
    <w:rsid w:val="00E941A1"/>
    <w:rsid w:val="00EA0B68"/>
    <w:rsid w:val="00EA2AD3"/>
    <w:rsid w:val="00EA6CAA"/>
    <w:rsid w:val="00EA76D0"/>
    <w:rsid w:val="00EB1028"/>
    <w:rsid w:val="00EB183B"/>
    <w:rsid w:val="00EB22EF"/>
    <w:rsid w:val="00EB7A8E"/>
    <w:rsid w:val="00EC212A"/>
    <w:rsid w:val="00EC461A"/>
    <w:rsid w:val="00EC4D9B"/>
    <w:rsid w:val="00ED0892"/>
    <w:rsid w:val="00ED1844"/>
    <w:rsid w:val="00ED23E9"/>
    <w:rsid w:val="00ED57E2"/>
    <w:rsid w:val="00ED661F"/>
    <w:rsid w:val="00ED7E2E"/>
    <w:rsid w:val="00EE3466"/>
    <w:rsid w:val="00EE3F67"/>
    <w:rsid w:val="00EF04DD"/>
    <w:rsid w:val="00F02AD2"/>
    <w:rsid w:val="00F0480F"/>
    <w:rsid w:val="00F04B54"/>
    <w:rsid w:val="00F063D0"/>
    <w:rsid w:val="00F1060D"/>
    <w:rsid w:val="00F154BF"/>
    <w:rsid w:val="00F163B1"/>
    <w:rsid w:val="00F1646A"/>
    <w:rsid w:val="00F17587"/>
    <w:rsid w:val="00F17665"/>
    <w:rsid w:val="00F26D40"/>
    <w:rsid w:val="00F30A86"/>
    <w:rsid w:val="00F32A02"/>
    <w:rsid w:val="00F341DD"/>
    <w:rsid w:val="00F37E9D"/>
    <w:rsid w:val="00F415F3"/>
    <w:rsid w:val="00F4292A"/>
    <w:rsid w:val="00F42B5D"/>
    <w:rsid w:val="00F4395A"/>
    <w:rsid w:val="00F43F31"/>
    <w:rsid w:val="00F51C57"/>
    <w:rsid w:val="00F51DEC"/>
    <w:rsid w:val="00F535FA"/>
    <w:rsid w:val="00F56CBA"/>
    <w:rsid w:val="00F56FCA"/>
    <w:rsid w:val="00F57D2C"/>
    <w:rsid w:val="00F63763"/>
    <w:rsid w:val="00F70BA7"/>
    <w:rsid w:val="00F70DD4"/>
    <w:rsid w:val="00F7149C"/>
    <w:rsid w:val="00F75A04"/>
    <w:rsid w:val="00F764A6"/>
    <w:rsid w:val="00F76A14"/>
    <w:rsid w:val="00F823D3"/>
    <w:rsid w:val="00F84BBA"/>
    <w:rsid w:val="00F86479"/>
    <w:rsid w:val="00F9133C"/>
    <w:rsid w:val="00F92C5B"/>
    <w:rsid w:val="00F938D1"/>
    <w:rsid w:val="00F94D74"/>
    <w:rsid w:val="00FA4E7D"/>
    <w:rsid w:val="00FA58E9"/>
    <w:rsid w:val="00FA6BF5"/>
    <w:rsid w:val="00FB7B6F"/>
    <w:rsid w:val="00FC1C61"/>
    <w:rsid w:val="00FC2CE3"/>
    <w:rsid w:val="00FC3534"/>
    <w:rsid w:val="00FC4496"/>
    <w:rsid w:val="00FC74D5"/>
    <w:rsid w:val="00FD00AC"/>
    <w:rsid w:val="00FD192F"/>
    <w:rsid w:val="00FD2508"/>
    <w:rsid w:val="00FD3A5A"/>
    <w:rsid w:val="00FD3B9D"/>
    <w:rsid w:val="00FD42D8"/>
    <w:rsid w:val="00FD436C"/>
    <w:rsid w:val="00FD540E"/>
    <w:rsid w:val="00FD6482"/>
    <w:rsid w:val="00FD7829"/>
    <w:rsid w:val="00FE14DD"/>
    <w:rsid w:val="00FE2DC5"/>
    <w:rsid w:val="00FE32B8"/>
    <w:rsid w:val="00FE599A"/>
    <w:rsid w:val="00FF0868"/>
    <w:rsid w:val="00FF1934"/>
    <w:rsid w:val="00FF6312"/>
    <w:rsid w:val="00FF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3C3E"/>
  <w15:chartTrackingRefBased/>
  <w15:docId w15:val="{569D8BDF-97FD-4E14-9C60-CEA8DAE3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DD4"/>
    <w:pPr>
      <w:spacing w:after="0" w:line="240" w:lineRule="auto"/>
      <w:jc w:val="both"/>
    </w:pPr>
    <w:rPr>
      <w:rFonts w:ascii="Times New Roman" w:eastAsia="Times New Roman" w:hAnsi="Times New Roman" w:cs="Times New Roman"/>
      <w:sz w:val="28"/>
      <w:szCs w:val="28"/>
    </w:rPr>
  </w:style>
  <w:style w:type="paragraph" w:styleId="1">
    <w:name w:val="heading 1"/>
    <w:basedOn w:val="a"/>
    <w:next w:val="a"/>
    <w:link w:val="10"/>
    <w:uiPriority w:val="99"/>
    <w:qFormat/>
    <w:rsid w:val="009F5DD4"/>
    <w:pPr>
      <w:keepNext/>
      <w:keepLines/>
      <w:spacing w:before="480"/>
      <w:outlineLvl w:val="0"/>
    </w:pPr>
    <w:rPr>
      <w:rFonts w:ascii="Cambria" w:hAnsi="Cambria"/>
      <w:b/>
      <w:bCs/>
      <w:color w:val="365F91"/>
    </w:rPr>
  </w:style>
  <w:style w:type="paragraph" w:styleId="2">
    <w:name w:val="heading 2"/>
    <w:basedOn w:val="a"/>
    <w:next w:val="a"/>
    <w:link w:val="20"/>
    <w:uiPriority w:val="9"/>
    <w:semiHidden/>
    <w:unhideWhenUsed/>
    <w:qFormat/>
    <w:rsid w:val="00520F7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qFormat/>
    <w:rsid w:val="00924759"/>
    <w:pPr>
      <w:tabs>
        <w:tab w:val="left" w:pos="426"/>
        <w:tab w:val="right" w:leader="dot" w:pos="9911"/>
      </w:tabs>
    </w:pPr>
    <w:rPr>
      <w:lang w:eastAsia="ru-RU"/>
    </w:rPr>
  </w:style>
  <w:style w:type="character" w:styleId="a3">
    <w:name w:val="Hyperlink"/>
    <w:basedOn w:val="a0"/>
    <w:uiPriority w:val="99"/>
    <w:rsid w:val="009F5DD4"/>
    <w:rPr>
      <w:rFonts w:cs="Times New Roman"/>
      <w:color w:val="0000FF"/>
      <w:u w:val="single"/>
    </w:rPr>
  </w:style>
  <w:style w:type="character" w:customStyle="1" w:styleId="10">
    <w:name w:val="Заголовок 1 Знак"/>
    <w:basedOn w:val="a0"/>
    <w:link w:val="1"/>
    <w:uiPriority w:val="99"/>
    <w:rsid w:val="009F5DD4"/>
    <w:rPr>
      <w:rFonts w:ascii="Cambria" w:eastAsia="Times New Roman" w:hAnsi="Cambria" w:cs="Times New Roman"/>
      <w:b/>
      <w:bCs/>
      <w:color w:val="365F91"/>
      <w:sz w:val="28"/>
      <w:szCs w:val="28"/>
    </w:rPr>
  </w:style>
  <w:style w:type="paragraph" w:styleId="a4">
    <w:name w:val="List Paragraph"/>
    <w:basedOn w:val="a"/>
    <w:link w:val="a5"/>
    <w:uiPriority w:val="34"/>
    <w:qFormat/>
    <w:rsid w:val="009F5DD4"/>
    <w:pPr>
      <w:ind w:left="720"/>
      <w:contextualSpacing/>
    </w:pPr>
  </w:style>
  <w:style w:type="character" w:styleId="a6">
    <w:name w:val="Strong"/>
    <w:basedOn w:val="a0"/>
    <w:uiPriority w:val="22"/>
    <w:qFormat/>
    <w:rsid w:val="009F5DD4"/>
    <w:rPr>
      <w:rFonts w:ascii="Times New Roman" w:hAnsi="Times New Roman"/>
      <w:color w:val="auto"/>
    </w:rPr>
  </w:style>
  <w:style w:type="paragraph" w:styleId="a7">
    <w:name w:val="Balloon Text"/>
    <w:basedOn w:val="a"/>
    <w:link w:val="a8"/>
    <w:uiPriority w:val="99"/>
    <w:semiHidden/>
    <w:unhideWhenUsed/>
    <w:rsid w:val="00AD580A"/>
    <w:rPr>
      <w:rFonts w:ascii="Segoe UI" w:hAnsi="Segoe UI" w:cs="Segoe UI"/>
      <w:sz w:val="18"/>
      <w:szCs w:val="18"/>
    </w:rPr>
  </w:style>
  <w:style w:type="character" w:customStyle="1" w:styleId="a8">
    <w:name w:val="Текст выноски Знак"/>
    <w:basedOn w:val="a0"/>
    <w:link w:val="a7"/>
    <w:uiPriority w:val="99"/>
    <w:semiHidden/>
    <w:rsid w:val="00AD580A"/>
    <w:rPr>
      <w:rFonts w:ascii="Segoe UI" w:eastAsia="Times New Roman" w:hAnsi="Segoe UI" w:cs="Segoe UI"/>
      <w:sz w:val="18"/>
      <w:szCs w:val="18"/>
    </w:rPr>
  </w:style>
  <w:style w:type="paragraph" w:styleId="a9">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
    <w:link w:val="aa"/>
    <w:uiPriority w:val="99"/>
    <w:rsid w:val="009B5919"/>
    <w:pPr>
      <w:tabs>
        <w:tab w:val="center" w:pos="4677"/>
        <w:tab w:val="right" w:pos="9355"/>
      </w:tabs>
    </w:pPr>
  </w:style>
  <w:style w:type="character" w:customStyle="1" w:styleId="aa">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0"/>
    <w:link w:val="a9"/>
    <w:uiPriority w:val="99"/>
    <w:rsid w:val="009B5919"/>
    <w:rPr>
      <w:rFonts w:ascii="Times New Roman" w:eastAsia="Times New Roman" w:hAnsi="Times New Roman" w:cs="Times New Roman"/>
      <w:sz w:val="28"/>
      <w:szCs w:val="28"/>
    </w:rPr>
  </w:style>
  <w:style w:type="character" w:customStyle="1" w:styleId="HeaderChar">
    <w:name w:val="Header Char"/>
    <w:aliases w:val="Linie Char,АВИАКОМПАНИЯ &quot;ТЮМЕНТРАНСГАЗАВИА&quot;  СВИДЕТЕЛЬСТВО ЭКСПЛУАТАНТА  N 433 Char,АВИАКОМПАНИЯ &quot;ТЮМЕНТРАНСГАЗАВИА&quot;  СВИДЕТЕЛЬСТВО  ЭКСПЛУАТАНТА  N 433 Char,ВерхКолонтитул-1я-строкa Char"/>
    <w:basedOn w:val="a0"/>
    <w:uiPriority w:val="99"/>
    <w:semiHidden/>
    <w:locked/>
    <w:rsid w:val="009B5919"/>
    <w:rPr>
      <w:rFonts w:ascii="Times New Roman" w:hAnsi="Times New Roman" w:cs="Times New Roman"/>
      <w:sz w:val="28"/>
      <w:szCs w:val="28"/>
      <w:lang w:eastAsia="en-US"/>
    </w:rPr>
  </w:style>
  <w:style w:type="paragraph" w:styleId="ab">
    <w:name w:val="footnote text"/>
    <w:basedOn w:val="a"/>
    <w:link w:val="ac"/>
    <w:uiPriority w:val="99"/>
    <w:unhideWhenUsed/>
    <w:rsid w:val="00924759"/>
    <w:rPr>
      <w:sz w:val="20"/>
      <w:szCs w:val="20"/>
    </w:rPr>
  </w:style>
  <w:style w:type="character" w:customStyle="1" w:styleId="ac">
    <w:name w:val="Текст сноски Знак"/>
    <w:basedOn w:val="a0"/>
    <w:link w:val="ab"/>
    <w:uiPriority w:val="99"/>
    <w:rsid w:val="006F770A"/>
    <w:rPr>
      <w:rFonts w:ascii="Times New Roman" w:eastAsia="Times New Roman" w:hAnsi="Times New Roman" w:cs="Times New Roman"/>
      <w:sz w:val="20"/>
      <w:szCs w:val="20"/>
    </w:rPr>
  </w:style>
  <w:style w:type="character" w:styleId="ad">
    <w:name w:val="footnote reference"/>
    <w:basedOn w:val="a0"/>
    <w:uiPriority w:val="99"/>
    <w:unhideWhenUsed/>
    <w:rsid w:val="00924759"/>
    <w:rPr>
      <w:vertAlign w:val="superscript"/>
    </w:rPr>
  </w:style>
  <w:style w:type="character" w:styleId="ae">
    <w:name w:val="annotation reference"/>
    <w:basedOn w:val="a0"/>
    <w:uiPriority w:val="99"/>
    <w:semiHidden/>
    <w:rsid w:val="00853B74"/>
    <w:rPr>
      <w:rFonts w:cs="Times New Roman"/>
      <w:sz w:val="16"/>
      <w:szCs w:val="16"/>
    </w:rPr>
  </w:style>
  <w:style w:type="paragraph" w:styleId="af">
    <w:name w:val="annotation text"/>
    <w:basedOn w:val="a"/>
    <w:link w:val="af0"/>
    <w:uiPriority w:val="99"/>
    <w:semiHidden/>
    <w:rsid w:val="00853B74"/>
    <w:rPr>
      <w:sz w:val="20"/>
      <w:szCs w:val="20"/>
    </w:rPr>
  </w:style>
  <w:style w:type="character" w:customStyle="1" w:styleId="af0">
    <w:name w:val="Текст примечания Знак"/>
    <w:basedOn w:val="a0"/>
    <w:link w:val="af"/>
    <w:uiPriority w:val="99"/>
    <w:semiHidden/>
    <w:rsid w:val="00853B74"/>
    <w:rPr>
      <w:rFonts w:ascii="Times New Roman" w:eastAsia="Times New Roman" w:hAnsi="Times New Roman" w:cs="Times New Roman"/>
      <w:sz w:val="20"/>
      <w:szCs w:val="20"/>
    </w:rPr>
  </w:style>
  <w:style w:type="paragraph" w:styleId="af1">
    <w:name w:val="footer"/>
    <w:basedOn w:val="a"/>
    <w:link w:val="af2"/>
    <w:uiPriority w:val="99"/>
    <w:unhideWhenUsed/>
    <w:rsid w:val="00B817FE"/>
    <w:pPr>
      <w:tabs>
        <w:tab w:val="center" w:pos="4677"/>
        <w:tab w:val="right" w:pos="9355"/>
      </w:tabs>
    </w:pPr>
  </w:style>
  <w:style w:type="character" w:customStyle="1" w:styleId="af2">
    <w:name w:val="Нижний колонтитул Знак"/>
    <w:basedOn w:val="a0"/>
    <w:link w:val="af1"/>
    <w:uiPriority w:val="99"/>
    <w:rsid w:val="00B817FE"/>
    <w:rPr>
      <w:rFonts w:ascii="Times New Roman" w:eastAsia="Times New Roman" w:hAnsi="Times New Roman" w:cs="Times New Roman"/>
      <w:sz w:val="28"/>
      <w:szCs w:val="28"/>
    </w:rPr>
  </w:style>
  <w:style w:type="table" w:styleId="af3">
    <w:name w:val="Table Grid"/>
    <w:basedOn w:val="a1"/>
    <w:uiPriority w:val="39"/>
    <w:rsid w:val="00BB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subject"/>
    <w:basedOn w:val="af"/>
    <w:next w:val="af"/>
    <w:link w:val="af5"/>
    <w:uiPriority w:val="99"/>
    <w:semiHidden/>
    <w:unhideWhenUsed/>
    <w:rsid w:val="00BB74E0"/>
    <w:rPr>
      <w:b/>
      <w:bCs/>
    </w:rPr>
  </w:style>
  <w:style w:type="character" w:customStyle="1" w:styleId="af5">
    <w:name w:val="Тема примечания Знак"/>
    <w:basedOn w:val="af0"/>
    <w:link w:val="af4"/>
    <w:uiPriority w:val="99"/>
    <w:semiHidden/>
    <w:rsid w:val="00BB74E0"/>
    <w:rPr>
      <w:rFonts w:ascii="Times New Roman" w:eastAsia="Times New Roman" w:hAnsi="Times New Roman" w:cs="Times New Roman"/>
      <w:b/>
      <w:bCs/>
      <w:sz w:val="20"/>
      <w:szCs w:val="20"/>
    </w:rPr>
  </w:style>
  <w:style w:type="paragraph" w:styleId="af6">
    <w:name w:val="Revision"/>
    <w:hidden/>
    <w:uiPriority w:val="99"/>
    <w:semiHidden/>
    <w:rsid w:val="00AC3EF9"/>
    <w:pPr>
      <w:spacing w:after="0" w:line="240" w:lineRule="auto"/>
    </w:pPr>
    <w:rPr>
      <w:rFonts w:ascii="Times New Roman" w:eastAsia="Times New Roman" w:hAnsi="Times New Roman" w:cs="Times New Roman"/>
      <w:sz w:val="28"/>
      <w:szCs w:val="28"/>
    </w:rPr>
  </w:style>
  <w:style w:type="character" w:customStyle="1" w:styleId="a5">
    <w:name w:val="Абзац списка Знак"/>
    <w:link w:val="a4"/>
    <w:uiPriority w:val="34"/>
    <w:rsid w:val="00535D61"/>
    <w:rPr>
      <w:rFonts w:ascii="Times New Roman" w:eastAsia="Times New Roman" w:hAnsi="Times New Roman" w:cs="Times New Roman"/>
      <w:sz w:val="28"/>
      <w:szCs w:val="28"/>
    </w:rPr>
  </w:style>
  <w:style w:type="character" w:styleId="af7">
    <w:name w:val="Placeholder Text"/>
    <w:basedOn w:val="a0"/>
    <w:uiPriority w:val="99"/>
    <w:semiHidden/>
    <w:rsid w:val="00D940B6"/>
    <w:rPr>
      <w:color w:val="808080"/>
    </w:rPr>
  </w:style>
  <w:style w:type="paragraph" w:styleId="af8">
    <w:name w:val="Title"/>
    <w:basedOn w:val="a"/>
    <w:link w:val="af9"/>
    <w:qFormat/>
    <w:rsid w:val="00D940B6"/>
    <w:pPr>
      <w:jc w:val="center"/>
    </w:pPr>
    <w:rPr>
      <w:lang w:eastAsia="ru-RU"/>
    </w:rPr>
  </w:style>
  <w:style w:type="character" w:customStyle="1" w:styleId="af9">
    <w:name w:val="Заголовок Знак"/>
    <w:basedOn w:val="a0"/>
    <w:link w:val="af8"/>
    <w:rsid w:val="00D940B6"/>
    <w:rPr>
      <w:rFonts w:ascii="Times New Roman" w:eastAsia="Times New Roman" w:hAnsi="Times New Roman" w:cs="Times New Roman"/>
      <w:sz w:val="28"/>
      <w:szCs w:val="28"/>
      <w:lang w:eastAsia="ru-RU"/>
    </w:rPr>
  </w:style>
  <w:style w:type="table" w:styleId="afa">
    <w:name w:val="Grid Table Light"/>
    <w:basedOn w:val="a1"/>
    <w:uiPriority w:val="40"/>
    <w:rsid w:val="00D940B6"/>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b">
    <w:name w:val="Normal (Web)"/>
    <w:basedOn w:val="a"/>
    <w:uiPriority w:val="99"/>
    <w:semiHidden/>
    <w:unhideWhenUsed/>
    <w:rsid w:val="00AB438E"/>
    <w:pPr>
      <w:spacing w:before="100" w:beforeAutospacing="1" w:after="100" w:afterAutospacing="1"/>
      <w:jc w:val="left"/>
    </w:pPr>
    <w:rPr>
      <w:sz w:val="24"/>
      <w:szCs w:val="24"/>
      <w:lang w:eastAsia="ru-RU"/>
    </w:rPr>
  </w:style>
  <w:style w:type="paragraph" w:styleId="afc">
    <w:name w:val="No Spacing"/>
    <w:uiPriority w:val="1"/>
    <w:qFormat/>
    <w:rsid w:val="007C6945"/>
    <w:pPr>
      <w:spacing w:after="0" w:line="240" w:lineRule="auto"/>
      <w:jc w:val="both"/>
    </w:pPr>
    <w:rPr>
      <w:rFonts w:ascii="Times New Roman" w:eastAsia="Times New Roman" w:hAnsi="Times New Roman" w:cs="Times New Roman"/>
      <w:sz w:val="28"/>
      <w:szCs w:val="28"/>
    </w:rPr>
  </w:style>
  <w:style w:type="paragraph" w:customStyle="1" w:styleId="ConsPlusNormal">
    <w:name w:val="ConsPlusNormal"/>
    <w:rsid w:val="009D49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semiHidden/>
    <w:rsid w:val="00520F7D"/>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a0"/>
    <w:rsid w:val="00840491"/>
  </w:style>
  <w:style w:type="character" w:customStyle="1" w:styleId="21">
    <w:name w:val="Основной текст (2)"/>
    <w:basedOn w:val="a0"/>
    <w:rsid w:val="00E224E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my-0">
    <w:name w:val="my-0"/>
    <w:basedOn w:val="a"/>
    <w:rsid w:val="000543C4"/>
    <w:pPr>
      <w:spacing w:before="100" w:beforeAutospacing="1" w:after="100" w:afterAutospacing="1"/>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639">
      <w:bodyDiv w:val="1"/>
      <w:marLeft w:val="0"/>
      <w:marRight w:val="0"/>
      <w:marTop w:val="0"/>
      <w:marBottom w:val="0"/>
      <w:divBdr>
        <w:top w:val="none" w:sz="0" w:space="0" w:color="auto"/>
        <w:left w:val="none" w:sz="0" w:space="0" w:color="auto"/>
        <w:bottom w:val="none" w:sz="0" w:space="0" w:color="auto"/>
        <w:right w:val="none" w:sz="0" w:space="0" w:color="auto"/>
      </w:divBdr>
    </w:div>
    <w:div w:id="24065044">
      <w:bodyDiv w:val="1"/>
      <w:marLeft w:val="0"/>
      <w:marRight w:val="0"/>
      <w:marTop w:val="0"/>
      <w:marBottom w:val="0"/>
      <w:divBdr>
        <w:top w:val="none" w:sz="0" w:space="0" w:color="auto"/>
        <w:left w:val="none" w:sz="0" w:space="0" w:color="auto"/>
        <w:bottom w:val="none" w:sz="0" w:space="0" w:color="auto"/>
        <w:right w:val="none" w:sz="0" w:space="0" w:color="auto"/>
      </w:divBdr>
    </w:div>
    <w:div w:id="28068744">
      <w:bodyDiv w:val="1"/>
      <w:marLeft w:val="0"/>
      <w:marRight w:val="0"/>
      <w:marTop w:val="0"/>
      <w:marBottom w:val="0"/>
      <w:divBdr>
        <w:top w:val="none" w:sz="0" w:space="0" w:color="auto"/>
        <w:left w:val="none" w:sz="0" w:space="0" w:color="auto"/>
        <w:bottom w:val="none" w:sz="0" w:space="0" w:color="auto"/>
        <w:right w:val="none" w:sz="0" w:space="0" w:color="auto"/>
      </w:divBdr>
    </w:div>
    <w:div w:id="61223984">
      <w:bodyDiv w:val="1"/>
      <w:marLeft w:val="0"/>
      <w:marRight w:val="0"/>
      <w:marTop w:val="0"/>
      <w:marBottom w:val="0"/>
      <w:divBdr>
        <w:top w:val="none" w:sz="0" w:space="0" w:color="auto"/>
        <w:left w:val="none" w:sz="0" w:space="0" w:color="auto"/>
        <w:bottom w:val="none" w:sz="0" w:space="0" w:color="auto"/>
        <w:right w:val="none" w:sz="0" w:space="0" w:color="auto"/>
      </w:divBdr>
    </w:div>
    <w:div w:id="91902389">
      <w:bodyDiv w:val="1"/>
      <w:marLeft w:val="0"/>
      <w:marRight w:val="0"/>
      <w:marTop w:val="0"/>
      <w:marBottom w:val="0"/>
      <w:divBdr>
        <w:top w:val="none" w:sz="0" w:space="0" w:color="auto"/>
        <w:left w:val="none" w:sz="0" w:space="0" w:color="auto"/>
        <w:bottom w:val="none" w:sz="0" w:space="0" w:color="auto"/>
        <w:right w:val="none" w:sz="0" w:space="0" w:color="auto"/>
      </w:divBdr>
      <w:divsChild>
        <w:div w:id="27605878">
          <w:marLeft w:val="0"/>
          <w:marRight w:val="0"/>
          <w:marTop w:val="0"/>
          <w:marBottom w:val="0"/>
          <w:divBdr>
            <w:top w:val="none" w:sz="0" w:space="0" w:color="auto"/>
            <w:left w:val="none" w:sz="0" w:space="0" w:color="auto"/>
            <w:bottom w:val="none" w:sz="0" w:space="0" w:color="auto"/>
            <w:right w:val="none" w:sz="0" w:space="0" w:color="auto"/>
          </w:divBdr>
          <w:divsChild>
            <w:div w:id="1770159777">
              <w:marLeft w:val="0"/>
              <w:marRight w:val="0"/>
              <w:marTop w:val="0"/>
              <w:marBottom w:val="0"/>
              <w:divBdr>
                <w:top w:val="none" w:sz="0" w:space="0" w:color="auto"/>
                <w:left w:val="none" w:sz="0" w:space="0" w:color="auto"/>
                <w:bottom w:val="none" w:sz="0" w:space="0" w:color="auto"/>
                <w:right w:val="none" w:sz="0" w:space="0" w:color="auto"/>
              </w:divBdr>
            </w:div>
          </w:divsChild>
        </w:div>
        <w:div w:id="1251697538">
          <w:marLeft w:val="0"/>
          <w:marRight w:val="0"/>
          <w:marTop w:val="0"/>
          <w:marBottom w:val="0"/>
          <w:divBdr>
            <w:top w:val="none" w:sz="0" w:space="0" w:color="auto"/>
            <w:left w:val="none" w:sz="0" w:space="0" w:color="auto"/>
            <w:bottom w:val="none" w:sz="0" w:space="0" w:color="auto"/>
            <w:right w:val="none" w:sz="0" w:space="0" w:color="auto"/>
          </w:divBdr>
          <w:divsChild>
            <w:div w:id="651520736">
              <w:marLeft w:val="0"/>
              <w:marRight w:val="0"/>
              <w:marTop w:val="0"/>
              <w:marBottom w:val="0"/>
              <w:divBdr>
                <w:top w:val="none" w:sz="0" w:space="0" w:color="auto"/>
                <w:left w:val="none" w:sz="0" w:space="0" w:color="auto"/>
                <w:bottom w:val="none" w:sz="0" w:space="0" w:color="auto"/>
                <w:right w:val="none" w:sz="0" w:space="0" w:color="auto"/>
              </w:divBdr>
              <w:divsChild>
                <w:div w:id="12508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6126">
      <w:bodyDiv w:val="1"/>
      <w:marLeft w:val="0"/>
      <w:marRight w:val="0"/>
      <w:marTop w:val="0"/>
      <w:marBottom w:val="0"/>
      <w:divBdr>
        <w:top w:val="none" w:sz="0" w:space="0" w:color="auto"/>
        <w:left w:val="none" w:sz="0" w:space="0" w:color="auto"/>
        <w:bottom w:val="none" w:sz="0" w:space="0" w:color="auto"/>
        <w:right w:val="none" w:sz="0" w:space="0" w:color="auto"/>
      </w:divBdr>
    </w:div>
    <w:div w:id="197670092">
      <w:bodyDiv w:val="1"/>
      <w:marLeft w:val="0"/>
      <w:marRight w:val="0"/>
      <w:marTop w:val="0"/>
      <w:marBottom w:val="0"/>
      <w:divBdr>
        <w:top w:val="none" w:sz="0" w:space="0" w:color="auto"/>
        <w:left w:val="none" w:sz="0" w:space="0" w:color="auto"/>
        <w:bottom w:val="none" w:sz="0" w:space="0" w:color="auto"/>
        <w:right w:val="none" w:sz="0" w:space="0" w:color="auto"/>
      </w:divBdr>
    </w:div>
    <w:div w:id="261844398">
      <w:bodyDiv w:val="1"/>
      <w:marLeft w:val="0"/>
      <w:marRight w:val="0"/>
      <w:marTop w:val="0"/>
      <w:marBottom w:val="0"/>
      <w:divBdr>
        <w:top w:val="none" w:sz="0" w:space="0" w:color="auto"/>
        <w:left w:val="none" w:sz="0" w:space="0" w:color="auto"/>
        <w:bottom w:val="none" w:sz="0" w:space="0" w:color="auto"/>
        <w:right w:val="none" w:sz="0" w:space="0" w:color="auto"/>
      </w:divBdr>
    </w:div>
    <w:div w:id="328942233">
      <w:bodyDiv w:val="1"/>
      <w:marLeft w:val="0"/>
      <w:marRight w:val="0"/>
      <w:marTop w:val="0"/>
      <w:marBottom w:val="0"/>
      <w:divBdr>
        <w:top w:val="none" w:sz="0" w:space="0" w:color="auto"/>
        <w:left w:val="none" w:sz="0" w:space="0" w:color="auto"/>
        <w:bottom w:val="none" w:sz="0" w:space="0" w:color="auto"/>
        <w:right w:val="none" w:sz="0" w:space="0" w:color="auto"/>
      </w:divBdr>
    </w:div>
    <w:div w:id="344673125">
      <w:bodyDiv w:val="1"/>
      <w:marLeft w:val="0"/>
      <w:marRight w:val="0"/>
      <w:marTop w:val="0"/>
      <w:marBottom w:val="0"/>
      <w:divBdr>
        <w:top w:val="none" w:sz="0" w:space="0" w:color="auto"/>
        <w:left w:val="none" w:sz="0" w:space="0" w:color="auto"/>
        <w:bottom w:val="none" w:sz="0" w:space="0" w:color="auto"/>
        <w:right w:val="none" w:sz="0" w:space="0" w:color="auto"/>
      </w:divBdr>
      <w:divsChild>
        <w:div w:id="632947593">
          <w:marLeft w:val="274"/>
          <w:marRight w:val="0"/>
          <w:marTop w:val="0"/>
          <w:marBottom w:val="0"/>
          <w:divBdr>
            <w:top w:val="none" w:sz="0" w:space="0" w:color="auto"/>
            <w:left w:val="none" w:sz="0" w:space="0" w:color="auto"/>
            <w:bottom w:val="none" w:sz="0" w:space="0" w:color="auto"/>
            <w:right w:val="none" w:sz="0" w:space="0" w:color="auto"/>
          </w:divBdr>
        </w:div>
      </w:divsChild>
    </w:div>
    <w:div w:id="370812877">
      <w:bodyDiv w:val="1"/>
      <w:marLeft w:val="0"/>
      <w:marRight w:val="0"/>
      <w:marTop w:val="0"/>
      <w:marBottom w:val="0"/>
      <w:divBdr>
        <w:top w:val="none" w:sz="0" w:space="0" w:color="auto"/>
        <w:left w:val="none" w:sz="0" w:space="0" w:color="auto"/>
        <w:bottom w:val="none" w:sz="0" w:space="0" w:color="auto"/>
        <w:right w:val="none" w:sz="0" w:space="0" w:color="auto"/>
      </w:divBdr>
    </w:div>
    <w:div w:id="389770058">
      <w:bodyDiv w:val="1"/>
      <w:marLeft w:val="0"/>
      <w:marRight w:val="0"/>
      <w:marTop w:val="0"/>
      <w:marBottom w:val="0"/>
      <w:divBdr>
        <w:top w:val="none" w:sz="0" w:space="0" w:color="auto"/>
        <w:left w:val="none" w:sz="0" w:space="0" w:color="auto"/>
        <w:bottom w:val="none" w:sz="0" w:space="0" w:color="auto"/>
        <w:right w:val="none" w:sz="0" w:space="0" w:color="auto"/>
      </w:divBdr>
    </w:div>
    <w:div w:id="392309981">
      <w:bodyDiv w:val="1"/>
      <w:marLeft w:val="0"/>
      <w:marRight w:val="0"/>
      <w:marTop w:val="0"/>
      <w:marBottom w:val="0"/>
      <w:divBdr>
        <w:top w:val="none" w:sz="0" w:space="0" w:color="auto"/>
        <w:left w:val="none" w:sz="0" w:space="0" w:color="auto"/>
        <w:bottom w:val="none" w:sz="0" w:space="0" w:color="auto"/>
        <w:right w:val="none" w:sz="0" w:space="0" w:color="auto"/>
      </w:divBdr>
    </w:div>
    <w:div w:id="478958101">
      <w:bodyDiv w:val="1"/>
      <w:marLeft w:val="0"/>
      <w:marRight w:val="0"/>
      <w:marTop w:val="0"/>
      <w:marBottom w:val="0"/>
      <w:divBdr>
        <w:top w:val="none" w:sz="0" w:space="0" w:color="auto"/>
        <w:left w:val="none" w:sz="0" w:space="0" w:color="auto"/>
        <w:bottom w:val="none" w:sz="0" w:space="0" w:color="auto"/>
        <w:right w:val="none" w:sz="0" w:space="0" w:color="auto"/>
      </w:divBdr>
      <w:divsChild>
        <w:div w:id="1058431101">
          <w:marLeft w:val="274"/>
          <w:marRight w:val="0"/>
          <w:marTop w:val="0"/>
          <w:marBottom w:val="0"/>
          <w:divBdr>
            <w:top w:val="none" w:sz="0" w:space="0" w:color="auto"/>
            <w:left w:val="none" w:sz="0" w:space="0" w:color="auto"/>
            <w:bottom w:val="none" w:sz="0" w:space="0" w:color="auto"/>
            <w:right w:val="none" w:sz="0" w:space="0" w:color="auto"/>
          </w:divBdr>
        </w:div>
        <w:div w:id="1947882665">
          <w:marLeft w:val="274"/>
          <w:marRight w:val="0"/>
          <w:marTop w:val="0"/>
          <w:marBottom w:val="0"/>
          <w:divBdr>
            <w:top w:val="none" w:sz="0" w:space="0" w:color="auto"/>
            <w:left w:val="none" w:sz="0" w:space="0" w:color="auto"/>
            <w:bottom w:val="none" w:sz="0" w:space="0" w:color="auto"/>
            <w:right w:val="none" w:sz="0" w:space="0" w:color="auto"/>
          </w:divBdr>
        </w:div>
        <w:div w:id="867841802">
          <w:marLeft w:val="274"/>
          <w:marRight w:val="0"/>
          <w:marTop w:val="0"/>
          <w:marBottom w:val="0"/>
          <w:divBdr>
            <w:top w:val="none" w:sz="0" w:space="0" w:color="auto"/>
            <w:left w:val="none" w:sz="0" w:space="0" w:color="auto"/>
            <w:bottom w:val="none" w:sz="0" w:space="0" w:color="auto"/>
            <w:right w:val="none" w:sz="0" w:space="0" w:color="auto"/>
          </w:divBdr>
        </w:div>
        <w:div w:id="608853030">
          <w:marLeft w:val="274"/>
          <w:marRight w:val="0"/>
          <w:marTop w:val="0"/>
          <w:marBottom w:val="0"/>
          <w:divBdr>
            <w:top w:val="none" w:sz="0" w:space="0" w:color="auto"/>
            <w:left w:val="none" w:sz="0" w:space="0" w:color="auto"/>
            <w:bottom w:val="none" w:sz="0" w:space="0" w:color="auto"/>
            <w:right w:val="none" w:sz="0" w:space="0" w:color="auto"/>
          </w:divBdr>
        </w:div>
        <w:div w:id="160854351">
          <w:marLeft w:val="274"/>
          <w:marRight w:val="0"/>
          <w:marTop w:val="0"/>
          <w:marBottom w:val="0"/>
          <w:divBdr>
            <w:top w:val="none" w:sz="0" w:space="0" w:color="auto"/>
            <w:left w:val="none" w:sz="0" w:space="0" w:color="auto"/>
            <w:bottom w:val="none" w:sz="0" w:space="0" w:color="auto"/>
            <w:right w:val="none" w:sz="0" w:space="0" w:color="auto"/>
          </w:divBdr>
        </w:div>
      </w:divsChild>
    </w:div>
    <w:div w:id="507714081">
      <w:bodyDiv w:val="1"/>
      <w:marLeft w:val="0"/>
      <w:marRight w:val="0"/>
      <w:marTop w:val="0"/>
      <w:marBottom w:val="0"/>
      <w:divBdr>
        <w:top w:val="none" w:sz="0" w:space="0" w:color="auto"/>
        <w:left w:val="none" w:sz="0" w:space="0" w:color="auto"/>
        <w:bottom w:val="none" w:sz="0" w:space="0" w:color="auto"/>
        <w:right w:val="none" w:sz="0" w:space="0" w:color="auto"/>
      </w:divBdr>
    </w:div>
    <w:div w:id="652638301">
      <w:bodyDiv w:val="1"/>
      <w:marLeft w:val="0"/>
      <w:marRight w:val="0"/>
      <w:marTop w:val="0"/>
      <w:marBottom w:val="0"/>
      <w:divBdr>
        <w:top w:val="none" w:sz="0" w:space="0" w:color="auto"/>
        <w:left w:val="none" w:sz="0" w:space="0" w:color="auto"/>
        <w:bottom w:val="none" w:sz="0" w:space="0" w:color="auto"/>
        <w:right w:val="none" w:sz="0" w:space="0" w:color="auto"/>
      </w:divBdr>
    </w:div>
    <w:div w:id="656880558">
      <w:bodyDiv w:val="1"/>
      <w:marLeft w:val="0"/>
      <w:marRight w:val="0"/>
      <w:marTop w:val="0"/>
      <w:marBottom w:val="0"/>
      <w:divBdr>
        <w:top w:val="none" w:sz="0" w:space="0" w:color="auto"/>
        <w:left w:val="none" w:sz="0" w:space="0" w:color="auto"/>
        <w:bottom w:val="none" w:sz="0" w:space="0" w:color="auto"/>
        <w:right w:val="none" w:sz="0" w:space="0" w:color="auto"/>
      </w:divBdr>
    </w:div>
    <w:div w:id="657391802">
      <w:bodyDiv w:val="1"/>
      <w:marLeft w:val="0"/>
      <w:marRight w:val="0"/>
      <w:marTop w:val="0"/>
      <w:marBottom w:val="0"/>
      <w:divBdr>
        <w:top w:val="none" w:sz="0" w:space="0" w:color="auto"/>
        <w:left w:val="none" w:sz="0" w:space="0" w:color="auto"/>
        <w:bottom w:val="none" w:sz="0" w:space="0" w:color="auto"/>
        <w:right w:val="none" w:sz="0" w:space="0" w:color="auto"/>
      </w:divBdr>
    </w:div>
    <w:div w:id="712656763">
      <w:bodyDiv w:val="1"/>
      <w:marLeft w:val="0"/>
      <w:marRight w:val="0"/>
      <w:marTop w:val="0"/>
      <w:marBottom w:val="0"/>
      <w:divBdr>
        <w:top w:val="none" w:sz="0" w:space="0" w:color="auto"/>
        <w:left w:val="none" w:sz="0" w:space="0" w:color="auto"/>
        <w:bottom w:val="none" w:sz="0" w:space="0" w:color="auto"/>
        <w:right w:val="none" w:sz="0" w:space="0" w:color="auto"/>
      </w:divBdr>
    </w:div>
    <w:div w:id="749427119">
      <w:bodyDiv w:val="1"/>
      <w:marLeft w:val="0"/>
      <w:marRight w:val="0"/>
      <w:marTop w:val="0"/>
      <w:marBottom w:val="0"/>
      <w:divBdr>
        <w:top w:val="none" w:sz="0" w:space="0" w:color="auto"/>
        <w:left w:val="none" w:sz="0" w:space="0" w:color="auto"/>
        <w:bottom w:val="none" w:sz="0" w:space="0" w:color="auto"/>
        <w:right w:val="none" w:sz="0" w:space="0" w:color="auto"/>
      </w:divBdr>
      <w:divsChild>
        <w:div w:id="1022634545">
          <w:marLeft w:val="274"/>
          <w:marRight w:val="0"/>
          <w:marTop w:val="0"/>
          <w:marBottom w:val="0"/>
          <w:divBdr>
            <w:top w:val="none" w:sz="0" w:space="0" w:color="auto"/>
            <w:left w:val="none" w:sz="0" w:space="0" w:color="auto"/>
            <w:bottom w:val="none" w:sz="0" w:space="0" w:color="auto"/>
            <w:right w:val="none" w:sz="0" w:space="0" w:color="auto"/>
          </w:divBdr>
        </w:div>
        <w:div w:id="1406799753">
          <w:marLeft w:val="274"/>
          <w:marRight w:val="0"/>
          <w:marTop w:val="0"/>
          <w:marBottom w:val="0"/>
          <w:divBdr>
            <w:top w:val="none" w:sz="0" w:space="0" w:color="auto"/>
            <w:left w:val="none" w:sz="0" w:space="0" w:color="auto"/>
            <w:bottom w:val="none" w:sz="0" w:space="0" w:color="auto"/>
            <w:right w:val="none" w:sz="0" w:space="0" w:color="auto"/>
          </w:divBdr>
        </w:div>
        <w:div w:id="765461142">
          <w:marLeft w:val="274"/>
          <w:marRight w:val="0"/>
          <w:marTop w:val="0"/>
          <w:marBottom w:val="0"/>
          <w:divBdr>
            <w:top w:val="none" w:sz="0" w:space="0" w:color="auto"/>
            <w:left w:val="none" w:sz="0" w:space="0" w:color="auto"/>
            <w:bottom w:val="none" w:sz="0" w:space="0" w:color="auto"/>
            <w:right w:val="none" w:sz="0" w:space="0" w:color="auto"/>
          </w:divBdr>
        </w:div>
        <w:div w:id="1629316697">
          <w:marLeft w:val="274"/>
          <w:marRight w:val="0"/>
          <w:marTop w:val="0"/>
          <w:marBottom w:val="0"/>
          <w:divBdr>
            <w:top w:val="none" w:sz="0" w:space="0" w:color="auto"/>
            <w:left w:val="none" w:sz="0" w:space="0" w:color="auto"/>
            <w:bottom w:val="none" w:sz="0" w:space="0" w:color="auto"/>
            <w:right w:val="none" w:sz="0" w:space="0" w:color="auto"/>
          </w:divBdr>
        </w:div>
        <w:div w:id="265774853">
          <w:marLeft w:val="274"/>
          <w:marRight w:val="0"/>
          <w:marTop w:val="0"/>
          <w:marBottom w:val="0"/>
          <w:divBdr>
            <w:top w:val="none" w:sz="0" w:space="0" w:color="auto"/>
            <w:left w:val="none" w:sz="0" w:space="0" w:color="auto"/>
            <w:bottom w:val="none" w:sz="0" w:space="0" w:color="auto"/>
            <w:right w:val="none" w:sz="0" w:space="0" w:color="auto"/>
          </w:divBdr>
        </w:div>
        <w:div w:id="801732631">
          <w:marLeft w:val="274"/>
          <w:marRight w:val="0"/>
          <w:marTop w:val="0"/>
          <w:marBottom w:val="0"/>
          <w:divBdr>
            <w:top w:val="none" w:sz="0" w:space="0" w:color="auto"/>
            <w:left w:val="none" w:sz="0" w:space="0" w:color="auto"/>
            <w:bottom w:val="none" w:sz="0" w:space="0" w:color="auto"/>
            <w:right w:val="none" w:sz="0" w:space="0" w:color="auto"/>
          </w:divBdr>
        </w:div>
      </w:divsChild>
    </w:div>
    <w:div w:id="839351971">
      <w:bodyDiv w:val="1"/>
      <w:marLeft w:val="0"/>
      <w:marRight w:val="0"/>
      <w:marTop w:val="0"/>
      <w:marBottom w:val="0"/>
      <w:divBdr>
        <w:top w:val="none" w:sz="0" w:space="0" w:color="auto"/>
        <w:left w:val="none" w:sz="0" w:space="0" w:color="auto"/>
        <w:bottom w:val="none" w:sz="0" w:space="0" w:color="auto"/>
        <w:right w:val="none" w:sz="0" w:space="0" w:color="auto"/>
      </w:divBdr>
    </w:div>
    <w:div w:id="955015904">
      <w:bodyDiv w:val="1"/>
      <w:marLeft w:val="0"/>
      <w:marRight w:val="0"/>
      <w:marTop w:val="0"/>
      <w:marBottom w:val="0"/>
      <w:divBdr>
        <w:top w:val="none" w:sz="0" w:space="0" w:color="auto"/>
        <w:left w:val="none" w:sz="0" w:space="0" w:color="auto"/>
        <w:bottom w:val="none" w:sz="0" w:space="0" w:color="auto"/>
        <w:right w:val="none" w:sz="0" w:space="0" w:color="auto"/>
      </w:divBdr>
      <w:divsChild>
        <w:div w:id="1460762767">
          <w:marLeft w:val="274"/>
          <w:marRight w:val="0"/>
          <w:marTop w:val="0"/>
          <w:marBottom w:val="0"/>
          <w:divBdr>
            <w:top w:val="none" w:sz="0" w:space="0" w:color="auto"/>
            <w:left w:val="none" w:sz="0" w:space="0" w:color="auto"/>
            <w:bottom w:val="none" w:sz="0" w:space="0" w:color="auto"/>
            <w:right w:val="none" w:sz="0" w:space="0" w:color="auto"/>
          </w:divBdr>
        </w:div>
        <w:div w:id="194122647">
          <w:marLeft w:val="274"/>
          <w:marRight w:val="0"/>
          <w:marTop w:val="0"/>
          <w:marBottom w:val="0"/>
          <w:divBdr>
            <w:top w:val="none" w:sz="0" w:space="0" w:color="auto"/>
            <w:left w:val="none" w:sz="0" w:space="0" w:color="auto"/>
            <w:bottom w:val="none" w:sz="0" w:space="0" w:color="auto"/>
            <w:right w:val="none" w:sz="0" w:space="0" w:color="auto"/>
          </w:divBdr>
        </w:div>
        <w:div w:id="865022740">
          <w:marLeft w:val="274"/>
          <w:marRight w:val="0"/>
          <w:marTop w:val="0"/>
          <w:marBottom w:val="0"/>
          <w:divBdr>
            <w:top w:val="none" w:sz="0" w:space="0" w:color="auto"/>
            <w:left w:val="none" w:sz="0" w:space="0" w:color="auto"/>
            <w:bottom w:val="none" w:sz="0" w:space="0" w:color="auto"/>
            <w:right w:val="none" w:sz="0" w:space="0" w:color="auto"/>
          </w:divBdr>
        </w:div>
        <w:div w:id="1058210758">
          <w:marLeft w:val="274"/>
          <w:marRight w:val="0"/>
          <w:marTop w:val="0"/>
          <w:marBottom w:val="0"/>
          <w:divBdr>
            <w:top w:val="none" w:sz="0" w:space="0" w:color="auto"/>
            <w:left w:val="none" w:sz="0" w:space="0" w:color="auto"/>
            <w:bottom w:val="none" w:sz="0" w:space="0" w:color="auto"/>
            <w:right w:val="none" w:sz="0" w:space="0" w:color="auto"/>
          </w:divBdr>
        </w:div>
        <w:div w:id="583953272">
          <w:marLeft w:val="274"/>
          <w:marRight w:val="0"/>
          <w:marTop w:val="0"/>
          <w:marBottom w:val="0"/>
          <w:divBdr>
            <w:top w:val="none" w:sz="0" w:space="0" w:color="auto"/>
            <w:left w:val="none" w:sz="0" w:space="0" w:color="auto"/>
            <w:bottom w:val="none" w:sz="0" w:space="0" w:color="auto"/>
            <w:right w:val="none" w:sz="0" w:space="0" w:color="auto"/>
          </w:divBdr>
        </w:div>
        <w:div w:id="838352999">
          <w:marLeft w:val="274"/>
          <w:marRight w:val="0"/>
          <w:marTop w:val="0"/>
          <w:marBottom w:val="0"/>
          <w:divBdr>
            <w:top w:val="none" w:sz="0" w:space="0" w:color="auto"/>
            <w:left w:val="none" w:sz="0" w:space="0" w:color="auto"/>
            <w:bottom w:val="none" w:sz="0" w:space="0" w:color="auto"/>
            <w:right w:val="none" w:sz="0" w:space="0" w:color="auto"/>
          </w:divBdr>
        </w:div>
        <w:div w:id="151528989">
          <w:marLeft w:val="274"/>
          <w:marRight w:val="0"/>
          <w:marTop w:val="0"/>
          <w:marBottom w:val="0"/>
          <w:divBdr>
            <w:top w:val="none" w:sz="0" w:space="0" w:color="auto"/>
            <w:left w:val="none" w:sz="0" w:space="0" w:color="auto"/>
            <w:bottom w:val="none" w:sz="0" w:space="0" w:color="auto"/>
            <w:right w:val="none" w:sz="0" w:space="0" w:color="auto"/>
          </w:divBdr>
        </w:div>
      </w:divsChild>
    </w:div>
    <w:div w:id="1021391822">
      <w:bodyDiv w:val="1"/>
      <w:marLeft w:val="0"/>
      <w:marRight w:val="0"/>
      <w:marTop w:val="0"/>
      <w:marBottom w:val="0"/>
      <w:divBdr>
        <w:top w:val="none" w:sz="0" w:space="0" w:color="auto"/>
        <w:left w:val="none" w:sz="0" w:space="0" w:color="auto"/>
        <w:bottom w:val="none" w:sz="0" w:space="0" w:color="auto"/>
        <w:right w:val="none" w:sz="0" w:space="0" w:color="auto"/>
      </w:divBdr>
    </w:div>
    <w:div w:id="1099956626">
      <w:bodyDiv w:val="1"/>
      <w:marLeft w:val="0"/>
      <w:marRight w:val="0"/>
      <w:marTop w:val="0"/>
      <w:marBottom w:val="0"/>
      <w:divBdr>
        <w:top w:val="none" w:sz="0" w:space="0" w:color="auto"/>
        <w:left w:val="none" w:sz="0" w:space="0" w:color="auto"/>
        <w:bottom w:val="none" w:sz="0" w:space="0" w:color="auto"/>
        <w:right w:val="none" w:sz="0" w:space="0" w:color="auto"/>
      </w:divBdr>
    </w:div>
    <w:div w:id="1154494427">
      <w:bodyDiv w:val="1"/>
      <w:marLeft w:val="0"/>
      <w:marRight w:val="0"/>
      <w:marTop w:val="0"/>
      <w:marBottom w:val="0"/>
      <w:divBdr>
        <w:top w:val="none" w:sz="0" w:space="0" w:color="auto"/>
        <w:left w:val="none" w:sz="0" w:space="0" w:color="auto"/>
        <w:bottom w:val="none" w:sz="0" w:space="0" w:color="auto"/>
        <w:right w:val="none" w:sz="0" w:space="0" w:color="auto"/>
      </w:divBdr>
    </w:div>
    <w:div w:id="1195576606">
      <w:bodyDiv w:val="1"/>
      <w:marLeft w:val="0"/>
      <w:marRight w:val="0"/>
      <w:marTop w:val="0"/>
      <w:marBottom w:val="0"/>
      <w:divBdr>
        <w:top w:val="none" w:sz="0" w:space="0" w:color="auto"/>
        <w:left w:val="none" w:sz="0" w:space="0" w:color="auto"/>
        <w:bottom w:val="none" w:sz="0" w:space="0" w:color="auto"/>
        <w:right w:val="none" w:sz="0" w:space="0" w:color="auto"/>
      </w:divBdr>
    </w:div>
    <w:div w:id="1279409783">
      <w:bodyDiv w:val="1"/>
      <w:marLeft w:val="0"/>
      <w:marRight w:val="0"/>
      <w:marTop w:val="0"/>
      <w:marBottom w:val="0"/>
      <w:divBdr>
        <w:top w:val="none" w:sz="0" w:space="0" w:color="auto"/>
        <w:left w:val="none" w:sz="0" w:space="0" w:color="auto"/>
        <w:bottom w:val="none" w:sz="0" w:space="0" w:color="auto"/>
        <w:right w:val="none" w:sz="0" w:space="0" w:color="auto"/>
      </w:divBdr>
    </w:div>
    <w:div w:id="1305890616">
      <w:bodyDiv w:val="1"/>
      <w:marLeft w:val="0"/>
      <w:marRight w:val="0"/>
      <w:marTop w:val="0"/>
      <w:marBottom w:val="0"/>
      <w:divBdr>
        <w:top w:val="none" w:sz="0" w:space="0" w:color="auto"/>
        <w:left w:val="none" w:sz="0" w:space="0" w:color="auto"/>
        <w:bottom w:val="none" w:sz="0" w:space="0" w:color="auto"/>
        <w:right w:val="none" w:sz="0" w:space="0" w:color="auto"/>
      </w:divBdr>
    </w:div>
    <w:div w:id="1335691658">
      <w:bodyDiv w:val="1"/>
      <w:marLeft w:val="0"/>
      <w:marRight w:val="0"/>
      <w:marTop w:val="0"/>
      <w:marBottom w:val="0"/>
      <w:divBdr>
        <w:top w:val="none" w:sz="0" w:space="0" w:color="auto"/>
        <w:left w:val="none" w:sz="0" w:space="0" w:color="auto"/>
        <w:bottom w:val="none" w:sz="0" w:space="0" w:color="auto"/>
        <w:right w:val="none" w:sz="0" w:space="0" w:color="auto"/>
      </w:divBdr>
    </w:div>
    <w:div w:id="1506087062">
      <w:bodyDiv w:val="1"/>
      <w:marLeft w:val="0"/>
      <w:marRight w:val="0"/>
      <w:marTop w:val="0"/>
      <w:marBottom w:val="0"/>
      <w:divBdr>
        <w:top w:val="none" w:sz="0" w:space="0" w:color="auto"/>
        <w:left w:val="none" w:sz="0" w:space="0" w:color="auto"/>
        <w:bottom w:val="none" w:sz="0" w:space="0" w:color="auto"/>
        <w:right w:val="none" w:sz="0" w:space="0" w:color="auto"/>
      </w:divBdr>
    </w:div>
    <w:div w:id="1511991867">
      <w:bodyDiv w:val="1"/>
      <w:marLeft w:val="0"/>
      <w:marRight w:val="0"/>
      <w:marTop w:val="0"/>
      <w:marBottom w:val="0"/>
      <w:divBdr>
        <w:top w:val="none" w:sz="0" w:space="0" w:color="auto"/>
        <w:left w:val="none" w:sz="0" w:space="0" w:color="auto"/>
        <w:bottom w:val="none" w:sz="0" w:space="0" w:color="auto"/>
        <w:right w:val="none" w:sz="0" w:space="0" w:color="auto"/>
      </w:divBdr>
      <w:divsChild>
        <w:div w:id="1988852756">
          <w:marLeft w:val="360"/>
          <w:marRight w:val="0"/>
          <w:marTop w:val="0"/>
          <w:marBottom w:val="0"/>
          <w:divBdr>
            <w:top w:val="none" w:sz="0" w:space="0" w:color="auto"/>
            <w:left w:val="none" w:sz="0" w:space="0" w:color="auto"/>
            <w:bottom w:val="none" w:sz="0" w:space="0" w:color="auto"/>
            <w:right w:val="none" w:sz="0" w:space="0" w:color="auto"/>
          </w:divBdr>
        </w:div>
        <w:div w:id="767312852">
          <w:marLeft w:val="360"/>
          <w:marRight w:val="0"/>
          <w:marTop w:val="0"/>
          <w:marBottom w:val="0"/>
          <w:divBdr>
            <w:top w:val="none" w:sz="0" w:space="0" w:color="auto"/>
            <w:left w:val="none" w:sz="0" w:space="0" w:color="auto"/>
            <w:bottom w:val="none" w:sz="0" w:space="0" w:color="auto"/>
            <w:right w:val="none" w:sz="0" w:space="0" w:color="auto"/>
          </w:divBdr>
        </w:div>
        <w:div w:id="48573157">
          <w:marLeft w:val="360"/>
          <w:marRight w:val="0"/>
          <w:marTop w:val="0"/>
          <w:marBottom w:val="0"/>
          <w:divBdr>
            <w:top w:val="none" w:sz="0" w:space="0" w:color="auto"/>
            <w:left w:val="none" w:sz="0" w:space="0" w:color="auto"/>
            <w:bottom w:val="none" w:sz="0" w:space="0" w:color="auto"/>
            <w:right w:val="none" w:sz="0" w:space="0" w:color="auto"/>
          </w:divBdr>
        </w:div>
        <w:div w:id="567226922">
          <w:marLeft w:val="360"/>
          <w:marRight w:val="0"/>
          <w:marTop w:val="0"/>
          <w:marBottom w:val="0"/>
          <w:divBdr>
            <w:top w:val="none" w:sz="0" w:space="0" w:color="auto"/>
            <w:left w:val="none" w:sz="0" w:space="0" w:color="auto"/>
            <w:bottom w:val="none" w:sz="0" w:space="0" w:color="auto"/>
            <w:right w:val="none" w:sz="0" w:space="0" w:color="auto"/>
          </w:divBdr>
        </w:div>
        <w:div w:id="1399473555">
          <w:marLeft w:val="274"/>
          <w:marRight w:val="0"/>
          <w:marTop w:val="0"/>
          <w:marBottom w:val="0"/>
          <w:divBdr>
            <w:top w:val="none" w:sz="0" w:space="0" w:color="auto"/>
            <w:left w:val="none" w:sz="0" w:space="0" w:color="auto"/>
            <w:bottom w:val="none" w:sz="0" w:space="0" w:color="auto"/>
            <w:right w:val="none" w:sz="0" w:space="0" w:color="auto"/>
          </w:divBdr>
        </w:div>
        <w:div w:id="324166781">
          <w:marLeft w:val="274"/>
          <w:marRight w:val="0"/>
          <w:marTop w:val="0"/>
          <w:marBottom w:val="0"/>
          <w:divBdr>
            <w:top w:val="none" w:sz="0" w:space="0" w:color="auto"/>
            <w:left w:val="none" w:sz="0" w:space="0" w:color="auto"/>
            <w:bottom w:val="none" w:sz="0" w:space="0" w:color="auto"/>
            <w:right w:val="none" w:sz="0" w:space="0" w:color="auto"/>
          </w:divBdr>
        </w:div>
        <w:div w:id="2093815695">
          <w:marLeft w:val="274"/>
          <w:marRight w:val="0"/>
          <w:marTop w:val="0"/>
          <w:marBottom w:val="0"/>
          <w:divBdr>
            <w:top w:val="none" w:sz="0" w:space="0" w:color="auto"/>
            <w:left w:val="none" w:sz="0" w:space="0" w:color="auto"/>
            <w:bottom w:val="none" w:sz="0" w:space="0" w:color="auto"/>
            <w:right w:val="none" w:sz="0" w:space="0" w:color="auto"/>
          </w:divBdr>
        </w:div>
        <w:div w:id="1642467898">
          <w:marLeft w:val="274"/>
          <w:marRight w:val="0"/>
          <w:marTop w:val="0"/>
          <w:marBottom w:val="0"/>
          <w:divBdr>
            <w:top w:val="none" w:sz="0" w:space="0" w:color="auto"/>
            <w:left w:val="none" w:sz="0" w:space="0" w:color="auto"/>
            <w:bottom w:val="none" w:sz="0" w:space="0" w:color="auto"/>
            <w:right w:val="none" w:sz="0" w:space="0" w:color="auto"/>
          </w:divBdr>
        </w:div>
      </w:divsChild>
    </w:div>
    <w:div w:id="1595283857">
      <w:bodyDiv w:val="1"/>
      <w:marLeft w:val="0"/>
      <w:marRight w:val="0"/>
      <w:marTop w:val="0"/>
      <w:marBottom w:val="0"/>
      <w:divBdr>
        <w:top w:val="none" w:sz="0" w:space="0" w:color="auto"/>
        <w:left w:val="none" w:sz="0" w:space="0" w:color="auto"/>
        <w:bottom w:val="none" w:sz="0" w:space="0" w:color="auto"/>
        <w:right w:val="none" w:sz="0" w:space="0" w:color="auto"/>
      </w:divBdr>
    </w:div>
    <w:div w:id="1621179821">
      <w:bodyDiv w:val="1"/>
      <w:marLeft w:val="0"/>
      <w:marRight w:val="0"/>
      <w:marTop w:val="0"/>
      <w:marBottom w:val="0"/>
      <w:divBdr>
        <w:top w:val="none" w:sz="0" w:space="0" w:color="auto"/>
        <w:left w:val="none" w:sz="0" w:space="0" w:color="auto"/>
        <w:bottom w:val="none" w:sz="0" w:space="0" w:color="auto"/>
        <w:right w:val="none" w:sz="0" w:space="0" w:color="auto"/>
      </w:divBdr>
    </w:div>
    <w:div w:id="1624266598">
      <w:bodyDiv w:val="1"/>
      <w:marLeft w:val="0"/>
      <w:marRight w:val="0"/>
      <w:marTop w:val="0"/>
      <w:marBottom w:val="0"/>
      <w:divBdr>
        <w:top w:val="none" w:sz="0" w:space="0" w:color="auto"/>
        <w:left w:val="none" w:sz="0" w:space="0" w:color="auto"/>
        <w:bottom w:val="none" w:sz="0" w:space="0" w:color="auto"/>
        <w:right w:val="none" w:sz="0" w:space="0" w:color="auto"/>
      </w:divBdr>
    </w:div>
    <w:div w:id="1699038838">
      <w:bodyDiv w:val="1"/>
      <w:marLeft w:val="0"/>
      <w:marRight w:val="0"/>
      <w:marTop w:val="0"/>
      <w:marBottom w:val="0"/>
      <w:divBdr>
        <w:top w:val="none" w:sz="0" w:space="0" w:color="auto"/>
        <w:left w:val="none" w:sz="0" w:space="0" w:color="auto"/>
        <w:bottom w:val="none" w:sz="0" w:space="0" w:color="auto"/>
        <w:right w:val="none" w:sz="0" w:space="0" w:color="auto"/>
      </w:divBdr>
      <w:divsChild>
        <w:div w:id="848523498">
          <w:marLeft w:val="274"/>
          <w:marRight w:val="0"/>
          <w:marTop w:val="0"/>
          <w:marBottom w:val="0"/>
          <w:divBdr>
            <w:top w:val="none" w:sz="0" w:space="0" w:color="auto"/>
            <w:left w:val="none" w:sz="0" w:space="0" w:color="auto"/>
            <w:bottom w:val="none" w:sz="0" w:space="0" w:color="auto"/>
            <w:right w:val="none" w:sz="0" w:space="0" w:color="auto"/>
          </w:divBdr>
        </w:div>
        <w:div w:id="2076736214">
          <w:marLeft w:val="274"/>
          <w:marRight w:val="0"/>
          <w:marTop w:val="0"/>
          <w:marBottom w:val="0"/>
          <w:divBdr>
            <w:top w:val="none" w:sz="0" w:space="0" w:color="auto"/>
            <w:left w:val="none" w:sz="0" w:space="0" w:color="auto"/>
            <w:bottom w:val="none" w:sz="0" w:space="0" w:color="auto"/>
            <w:right w:val="none" w:sz="0" w:space="0" w:color="auto"/>
          </w:divBdr>
        </w:div>
        <w:div w:id="1089351851">
          <w:marLeft w:val="274"/>
          <w:marRight w:val="0"/>
          <w:marTop w:val="0"/>
          <w:marBottom w:val="0"/>
          <w:divBdr>
            <w:top w:val="none" w:sz="0" w:space="0" w:color="auto"/>
            <w:left w:val="none" w:sz="0" w:space="0" w:color="auto"/>
            <w:bottom w:val="none" w:sz="0" w:space="0" w:color="auto"/>
            <w:right w:val="none" w:sz="0" w:space="0" w:color="auto"/>
          </w:divBdr>
        </w:div>
        <w:div w:id="103576676">
          <w:marLeft w:val="274"/>
          <w:marRight w:val="0"/>
          <w:marTop w:val="0"/>
          <w:marBottom w:val="0"/>
          <w:divBdr>
            <w:top w:val="none" w:sz="0" w:space="0" w:color="auto"/>
            <w:left w:val="none" w:sz="0" w:space="0" w:color="auto"/>
            <w:bottom w:val="none" w:sz="0" w:space="0" w:color="auto"/>
            <w:right w:val="none" w:sz="0" w:space="0" w:color="auto"/>
          </w:divBdr>
        </w:div>
        <w:div w:id="350566679">
          <w:marLeft w:val="274"/>
          <w:marRight w:val="0"/>
          <w:marTop w:val="0"/>
          <w:marBottom w:val="0"/>
          <w:divBdr>
            <w:top w:val="none" w:sz="0" w:space="0" w:color="auto"/>
            <w:left w:val="none" w:sz="0" w:space="0" w:color="auto"/>
            <w:bottom w:val="none" w:sz="0" w:space="0" w:color="auto"/>
            <w:right w:val="none" w:sz="0" w:space="0" w:color="auto"/>
          </w:divBdr>
        </w:div>
        <w:div w:id="1001470692">
          <w:marLeft w:val="274"/>
          <w:marRight w:val="0"/>
          <w:marTop w:val="0"/>
          <w:marBottom w:val="0"/>
          <w:divBdr>
            <w:top w:val="none" w:sz="0" w:space="0" w:color="auto"/>
            <w:left w:val="none" w:sz="0" w:space="0" w:color="auto"/>
            <w:bottom w:val="none" w:sz="0" w:space="0" w:color="auto"/>
            <w:right w:val="none" w:sz="0" w:space="0" w:color="auto"/>
          </w:divBdr>
        </w:div>
      </w:divsChild>
    </w:div>
    <w:div w:id="1772777953">
      <w:bodyDiv w:val="1"/>
      <w:marLeft w:val="0"/>
      <w:marRight w:val="0"/>
      <w:marTop w:val="0"/>
      <w:marBottom w:val="0"/>
      <w:divBdr>
        <w:top w:val="none" w:sz="0" w:space="0" w:color="auto"/>
        <w:left w:val="none" w:sz="0" w:space="0" w:color="auto"/>
        <w:bottom w:val="none" w:sz="0" w:space="0" w:color="auto"/>
        <w:right w:val="none" w:sz="0" w:space="0" w:color="auto"/>
      </w:divBdr>
    </w:div>
    <w:div w:id="1873570228">
      <w:bodyDiv w:val="1"/>
      <w:marLeft w:val="0"/>
      <w:marRight w:val="0"/>
      <w:marTop w:val="0"/>
      <w:marBottom w:val="0"/>
      <w:divBdr>
        <w:top w:val="none" w:sz="0" w:space="0" w:color="auto"/>
        <w:left w:val="none" w:sz="0" w:space="0" w:color="auto"/>
        <w:bottom w:val="none" w:sz="0" w:space="0" w:color="auto"/>
        <w:right w:val="none" w:sz="0" w:space="0" w:color="auto"/>
      </w:divBdr>
    </w:div>
    <w:div w:id="1920407733">
      <w:bodyDiv w:val="1"/>
      <w:marLeft w:val="0"/>
      <w:marRight w:val="0"/>
      <w:marTop w:val="0"/>
      <w:marBottom w:val="0"/>
      <w:divBdr>
        <w:top w:val="none" w:sz="0" w:space="0" w:color="auto"/>
        <w:left w:val="none" w:sz="0" w:space="0" w:color="auto"/>
        <w:bottom w:val="none" w:sz="0" w:space="0" w:color="auto"/>
        <w:right w:val="none" w:sz="0" w:space="0" w:color="auto"/>
      </w:divBdr>
      <w:divsChild>
        <w:div w:id="687567168">
          <w:marLeft w:val="274"/>
          <w:marRight w:val="0"/>
          <w:marTop w:val="0"/>
          <w:marBottom w:val="0"/>
          <w:divBdr>
            <w:top w:val="none" w:sz="0" w:space="0" w:color="auto"/>
            <w:left w:val="none" w:sz="0" w:space="0" w:color="auto"/>
            <w:bottom w:val="none" w:sz="0" w:space="0" w:color="auto"/>
            <w:right w:val="none" w:sz="0" w:space="0" w:color="auto"/>
          </w:divBdr>
        </w:div>
        <w:div w:id="1685356196">
          <w:marLeft w:val="274"/>
          <w:marRight w:val="0"/>
          <w:marTop w:val="0"/>
          <w:marBottom w:val="0"/>
          <w:divBdr>
            <w:top w:val="none" w:sz="0" w:space="0" w:color="auto"/>
            <w:left w:val="none" w:sz="0" w:space="0" w:color="auto"/>
            <w:bottom w:val="none" w:sz="0" w:space="0" w:color="auto"/>
            <w:right w:val="none" w:sz="0" w:space="0" w:color="auto"/>
          </w:divBdr>
        </w:div>
        <w:div w:id="1188906780">
          <w:marLeft w:val="274"/>
          <w:marRight w:val="0"/>
          <w:marTop w:val="0"/>
          <w:marBottom w:val="0"/>
          <w:divBdr>
            <w:top w:val="none" w:sz="0" w:space="0" w:color="auto"/>
            <w:left w:val="none" w:sz="0" w:space="0" w:color="auto"/>
            <w:bottom w:val="none" w:sz="0" w:space="0" w:color="auto"/>
            <w:right w:val="none" w:sz="0" w:space="0" w:color="auto"/>
          </w:divBdr>
        </w:div>
        <w:div w:id="1460418259">
          <w:marLeft w:val="274"/>
          <w:marRight w:val="0"/>
          <w:marTop w:val="0"/>
          <w:marBottom w:val="0"/>
          <w:divBdr>
            <w:top w:val="none" w:sz="0" w:space="0" w:color="auto"/>
            <w:left w:val="none" w:sz="0" w:space="0" w:color="auto"/>
            <w:bottom w:val="none" w:sz="0" w:space="0" w:color="auto"/>
            <w:right w:val="none" w:sz="0" w:space="0" w:color="auto"/>
          </w:divBdr>
        </w:div>
        <w:div w:id="1186361151">
          <w:marLeft w:val="274"/>
          <w:marRight w:val="0"/>
          <w:marTop w:val="0"/>
          <w:marBottom w:val="0"/>
          <w:divBdr>
            <w:top w:val="none" w:sz="0" w:space="0" w:color="auto"/>
            <w:left w:val="none" w:sz="0" w:space="0" w:color="auto"/>
            <w:bottom w:val="none" w:sz="0" w:space="0" w:color="auto"/>
            <w:right w:val="none" w:sz="0" w:space="0" w:color="auto"/>
          </w:divBdr>
        </w:div>
        <w:div w:id="1061638112">
          <w:marLeft w:val="274"/>
          <w:marRight w:val="0"/>
          <w:marTop w:val="0"/>
          <w:marBottom w:val="0"/>
          <w:divBdr>
            <w:top w:val="none" w:sz="0" w:space="0" w:color="auto"/>
            <w:left w:val="none" w:sz="0" w:space="0" w:color="auto"/>
            <w:bottom w:val="none" w:sz="0" w:space="0" w:color="auto"/>
            <w:right w:val="none" w:sz="0" w:space="0" w:color="auto"/>
          </w:divBdr>
        </w:div>
      </w:divsChild>
    </w:div>
    <w:div w:id="1924487462">
      <w:bodyDiv w:val="1"/>
      <w:marLeft w:val="0"/>
      <w:marRight w:val="0"/>
      <w:marTop w:val="0"/>
      <w:marBottom w:val="0"/>
      <w:divBdr>
        <w:top w:val="none" w:sz="0" w:space="0" w:color="auto"/>
        <w:left w:val="none" w:sz="0" w:space="0" w:color="auto"/>
        <w:bottom w:val="none" w:sz="0" w:space="0" w:color="auto"/>
        <w:right w:val="none" w:sz="0" w:space="0" w:color="auto"/>
      </w:divBdr>
    </w:div>
    <w:div w:id="2007781815">
      <w:bodyDiv w:val="1"/>
      <w:marLeft w:val="0"/>
      <w:marRight w:val="0"/>
      <w:marTop w:val="0"/>
      <w:marBottom w:val="0"/>
      <w:divBdr>
        <w:top w:val="none" w:sz="0" w:space="0" w:color="auto"/>
        <w:left w:val="none" w:sz="0" w:space="0" w:color="auto"/>
        <w:bottom w:val="none" w:sz="0" w:space="0" w:color="auto"/>
        <w:right w:val="none" w:sz="0" w:space="0" w:color="auto"/>
      </w:divBdr>
      <w:divsChild>
        <w:div w:id="1271279449">
          <w:marLeft w:val="274"/>
          <w:marRight w:val="0"/>
          <w:marTop w:val="0"/>
          <w:marBottom w:val="0"/>
          <w:divBdr>
            <w:top w:val="none" w:sz="0" w:space="0" w:color="auto"/>
            <w:left w:val="none" w:sz="0" w:space="0" w:color="auto"/>
            <w:bottom w:val="none" w:sz="0" w:space="0" w:color="auto"/>
            <w:right w:val="none" w:sz="0" w:space="0" w:color="auto"/>
          </w:divBdr>
        </w:div>
        <w:div w:id="1512530199">
          <w:marLeft w:val="274"/>
          <w:marRight w:val="0"/>
          <w:marTop w:val="0"/>
          <w:marBottom w:val="0"/>
          <w:divBdr>
            <w:top w:val="none" w:sz="0" w:space="0" w:color="auto"/>
            <w:left w:val="none" w:sz="0" w:space="0" w:color="auto"/>
            <w:bottom w:val="none" w:sz="0" w:space="0" w:color="auto"/>
            <w:right w:val="none" w:sz="0" w:space="0" w:color="auto"/>
          </w:divBdr>
        </w:div>
        <w:div w:id="2071296156">
          <w:marLeft w:val="274"/>
          <w:marRight w:val="0"/>
          <w:marTop w:val="0"/>
          <w:marBottom w:val="0"/>
          <w:divBdr>
            <w:top w:val="none" w:sz="0" w:space="0" w:color="auto"/>
            <w:left w:val="none" w:sz="0" w:space="0" w:color="auto"/>
            <w:bottom w:val="none" w:sz="0" w:space="0" w:color="auto"/>
            <w:right w:val="none" w:sz="0" w:space="0" w:color="auto"/>
          </w:divBdr>
        </w:div>
        <w:div w:id="681006388">
          <w:marLeft w:val="274"/>
          <w:marRight w:val="0"/>
          <w:marTop w:val="0"/>
          <w:marBottom w:val="0"/>
          <w:divBdr>
            <w:top w:val="none" w:sz="0" w:space="0" w:color="auto"/>
            <w:left w:val="none" w:sz="0" w:space="0" w:color="auto"/>
            <w:bottom w:val="none" w:sz="0" w:space="0" w:color="auto"/>
            <w:right w:val="none" w:sz="0" w:space="0" w:color="auto"/>
          </w:divBdr>
        </w:div>
        <w:div w:id="514081401">
          <w:marLeft w:val="274"/>
          <w:marRight w:val="0"/>
          <w:marTop w:val="0"/>
          <w:marBottom w:val="0"/>
          <w:divBdr>
            <w:top w:val="none" w:sz="0" w:space="0" w:color="auto"/>
            <w:left w:val="none" w:sz="0" w:space="0" w:color="auto"/>
            <w:bottom w:val="none" w:sz="0" w:space="0" w:color="auto"/>
            <w:right w:val="none" w:sz="0" w:space="0" w:color="auto"/>
          </w:divBdr>
        </w:div>
        <w:div w:id="1852641714">
          <w:marLeft w:val="274"/>
          <w:marRight w:val="0"/>
          <w:marTop w:val="0"/>
          <w:marBottom w:val="0"/>
          <w:divBdr>
            <w:top w:val="none" w:sz="0" w:space="0" w:color="auto"/>
            <w:left w:val="none" w:sz="0" w:space="0" w:color="auto"/>
            <w:bottom w:val="none" w:sz="0" w:space="0" w:color="auto"/>
            <w:right w:val="none" w:sz="0" w:space="0" w:color="auto"/>
          </w:divBdr>
        </w:div>
      </w:divsChild>
    </w:div>
    <w:div w:id="2044864871">
      <w:bodyDiv w:val="1"/>
      <w:marLeft w:val="0"/>
      <w:marRight w:val="0"/>
      <w:marTop w:val="0"/>
      <w:marBottom w:val="0"/>
      <w:divBdr>
        <w:top w:val="none" w:sz="0" w:space="0" w:color="auto"/>
        <w:left w:val="none" w:sz="0" w:space="0" w:color="auto"/>
        <w:bottom w:val="none" w:sz="0" w:space="0" w:color="auto"/>
        <w:right w:val="none" w:sz="0" w:space="0" w:color="auto"/>
      </w:divBdr>
    </w:div>
    <w:div w:id="2076540315">
      <w:bodyDiv w:val="1"/>
      <w:marLeft w:val="0"/>
      <w:marRight w:val="0"/>
      <w:marTop w:val="0"/>
      <w:marBottom w:val="0"/>
      <w:divBdr>
        <w:top w:val="none" w:sz="0" w:space="0" w:color="auto"/>
        <w:left w:val="none" w:sz="0" w:space="0" w:color="auto"/>
        <w:bottom w:val="none" w:sz="0" w:space="0" w:color="auto"/>
        <w:right w:val="none" w:sz="0" w:space="0" w:color="auto"/>
      </w:divBdr>
    </w:div>
    <w:div w:id="2081245014">
      <w:bodyDiv w:val="1"/>
      <w:marLeft w:val="0"/>
      <w:marRight w:val="0"/>
      <w:marTop w:val="0"/>
      <w:marBottom w:val="0"/>
      <w:divBdr>
        <w:top w:val="none" w:sz="0" w:space="0" w:color="auto"/>
        <w:left w:val="none" w:sz="0" w:space="0" w:color="auto"/>
        <w:bottom w:val="none" w:sz="0" w:space="0" w:color="auto"/>
        <w:right w:val="none" w:sz="0" w:space="0" w:color="auto"/>
      </w:divBdr>
    </w:div>
    <w:div w:id="212587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48П</b:Tag>
    <b:SourceType>Book</b:SourceType>
    <b:Guid>{64665281-77C5-4567-B5C0-66E31C4E549B}</b:Guid>
    <b:Title>4.8.	Приказ Госкорпорации «Росатом» от 15.09.2017 № 1/880-П «Об утверждении Методических указаний по делегированию полномочий в Госкорпорации «Росатом».</b:Title>
    <b:RefOrder>1</b:RefOrder>
  </b:Source>
</b:Sources>
</file>

<file path=customXml/itemProps1.xml><?xml version="1.0" encoding="utf-8"?>
<ds:datastoreItem xmlns:ds="http://schemas.openxmlformats.org/officeDocument/2006/customXml" ds:itemID="{1271B886-A0E2-439E-A416-49AAFF70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2788</Words>
  <Characters>15898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Пьянзина Юлия Викторовна</dc:creator>
  <cp:keywords/>
  <dc:description/>
  <cp:lastModifiedBy>Пользователь 1</cp:lastModifiedBy>
  <cp:revision>2</cp:revision>
  <cp:lastPrinted>2023-10-31T13:25:00Z</cp:lastPrinted>
  <dcterms:created xsi:type="dcterms:W3CDTF">2025-12-15T04:00:00Z</dcterms:created>
  <dcterms:modified xsi:type="dcterms:W3CDTF">2025-12-15T04:00:00Z</dcterms:modified>
</cp:coreProperties>
</file>