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C032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C123282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1286D50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6F63F80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FEED62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899CA60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EF5BC46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444A12B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7E7E35D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60A1A42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C9E4E0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023A27B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21D16EA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104B466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1C897909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60F51FCA" w14:textId="4EFC7DE2" w:rsidR="00A7421F" w:rsidRPr="00B27433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  <w:r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ОЦЕНОЧН</w:t>
      </w:r>
      <w:r w:rsidR="00B36D2F"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ОЕ СРЕДСТВО</w:t>
      </w:r>
    </w:p>
    <w:p w14:paraId="36D17A3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14:paraId="1D49CCFF" w14:textId="45D45F43" w:rsidR="00A7421F" w:rsidRPr="00474002" w:rsidRDefault="005B2DB1" w:rsidP="004740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5B2DB1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Специалист по организации выработки и отпуска потребителям тепловой и электрической энергии (7 уровень квалификации)</w:t>
      </w:r>
    </w:p>
    <w:p w14:paraId="334A1DA4" w14:textId="77777777" w:rsidR="00A7421F" w:rsidRP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EF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14:paraId="3D5FEF9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7A450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761D6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1213C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4FA7A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9E195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FBAA4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7F12F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C561D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07FAA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E4A3C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2E9D0" w14:textId="77777777"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0C0E1" w14:textId="77777777"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45C5E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859D2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A6E55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790B1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699A9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CD8D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755F1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8CF79" w14:textId="1FC7C84D" w:rsidR="000C4EFC" w:rsidRDefault="00EE2821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 w:rsidSect="00A8482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361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2EAC3564" w14:textId="77777777" w:rsidR="0097043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</w:p>
    <w:p w14:paraId="1F890E7A" w14:textId="77777777" w:rsidR="00A84828" w:rsidRDefault="00A84828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81"/>
        <w:gridCol w:w="1364"/>
      </w:tblGrid>
      <w:tr w:rsidR="00A7421F" w:rsidRPr="00970438" w14:paraId="2BD0EFEC" w14:textId="77777777" w:rsidTr="00566A20">
        <w:tc>
          <w:tcPr>
            <w:tcW w:w="7981" w:type="dxa"/>
          </w:tcPr>
          <w:p w14:paraId="67FD2D4B" w14:textId="77777777"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64" w:type="dxa"/>
          </w:tcPr>
          <w:p w14:paraId="76BF8151" w14:textId="77777777" w:rsidR="00A7421F" w:rsidRPr="00970438" w:rsidRDefault="00474002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траница</w:t>
            </w:r>
          </w:p>
        </w:tc>
      </w:tr>
      <w:tr w:rsidR="00A7421F" w:rsidRPr="00970438" w14:paraId="2AF92988" w14:textId="77777777" w:rsidTr="00566A20">
        <w:tc>
          <w:tcPr>
            <w:tcW w:w="7981" w:type="dxa"/>
          </w:tcPr>
          <w:p w14:paraId="0990EF01" w14:textId="77777777"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64" w:type="dxa"/>
          </w:tcPr>
          <w:p w14:paraId="182DAAAB" w14:textId="77777777" w:rsidR="00A7421F" w:rsidRPr="00953A64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2C508587" w14:textId="77777777" w:rsidTr="00566A20">
        <w:tc>
          <w:tcPr>
            <w:tcW w:w="7981" w:type="dxa"/>
          </w:tcPr>
          <w:p w14:paraId="33BAFDDB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64" w:type="dxa"/>
          </w:tcPr>
          <w:p w14:paraId="27A97DEC" w14:textId="77777777" w:rsidR="00A7421F" w:rsidRPr="00953A64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47BF1D46" w14:textId="77777777" w:rsidTr="00566A20">
        <w:tc>
          <w:tcPr>
            <w:tcW w:w="7981" w:type="dxa"/>
          </w:tcPr>
          <w:p w14:paraId="281F47C3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 законами  и  иными  нормативными 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64" w:type="dxa"/>
          </w:tcPr>
          <w:p w14:paraId="5310D4C3" w14:textId="77777777" w:rsidR="00A7421F" w:rsidRPr="00953A64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50FB0" w:rsidRPr="00A7421F" w14:paraId="02462ED9" w14:textId="77777777" w:rsidTr="00566A20">
        <w:tc>
          <w:tcPr>
            <w:tcW w:w="7981" w:type="dxa"/>
          </w:tcPr>
          <w:p w14:paraId="09D2D781" w14:textId="77777777" w:rsidR="00350FB0" w:rsidRPr="00350FB0" w:rsidRDefault="00350FB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 профессиональной деятельности</w:t>
            </w:r>
          </w:p>
        </w:tc>
        <w:tc>
          <w:tcPr>
            <w:tcW w:w="1364" w:type="dxa"/>
          </w:tcPr>
          <w:p w14:paraId="78A237DE" w14:textId="77777777" w:rsidR="00350FB0" w:rsidRPr="00953A64" w:rsidRDefault="00350FB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2F71C3D6" w14:textId="77777777" w:rsidTr="00566A20">
        <w:tc>
          <w:tcPr>
            <w:tcW w:w="7981" w:type="dxa"/>
          </w:tcPr>
          <w:p w14:paraId="597FDD39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1956BBDD" w14:textId="04FD2374" w:rsidR="00A7421F" w:rsidRPr="00953A64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3A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A7421F" w:rsidRPr="00970438" w14:paraId="2DF02FB9" w14:textId="77777777" w:rsidTr="00566A20">
        <w:tc>
          <w:tcPr>
            <w:tcW w:w="7981" w:type="dxa"/>
          </w:tcPr>
          <w:p w14:paraId="3A72A536" w14:textId="77777777"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5B38D27F" w14:textId="53DC3CB2" w:rsidR="00A7421F" w:rsidRPr="00953A64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3A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A7421F" w:rsidRPr="00A7421F" w14:paraId="7A2F11B1" w14:textId="77777777" w:rsidTr="00566A20">
        <w:tc>
          <w:tcPr>
            <w:tcW w:w="7981" w:type="dxa"/>
          </w:tcPr>
          <w:p w14:paraId="7263A106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64" w:type="dxa"/>
          </w:tcPr>
          <w:p w14:paraId="732554B1" w14:textId="77777777" w:rsidR="00A7421F" w:rsidRPr="00953A64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7421F" w:rsidRPr="00A7421F" w14:paraId="5887956C" w14:textId="77777777" w:rsidTr="00566A20">
        <w:tc>
          <w:tcPr>
            <w:tcW w:w="7981" w:type="dxa"/>
          </w:tcPr>
          <w:p w14:paraId="7AC6BC31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64" w:type="dxa"/>
          </w:tcPr>
          <w:p w14:paraId="352E9E9C" w14:textId="77777777" w:rsidR="00A7421F" w:rsidRPr="00953A64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84828" w:rsidRPr="00970438" w14:paraId="0E145827" w14:textId="77777777" w:rsidTr="00871AE9">
        <w:trPr>
          <w:trHeight w:val="654"/>
        </w:trPr>
        <w:tc>
          <w:tcPr>
            <w:tcW w:w="7981" w:type="dxa"/>
          </w:tcPr>
          <w:p w14:paraId="647C2666" w14:textId="77777777" w:rsidR="00A84828" w:rsidRPr="00970438" w:rsidRDefault="00A84828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 к  проведению  оценочных  мероприятий  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64" w:type="dxa"/>
          </w:tcPr>
          <w:p w14:paraId="09DA12EA" w14:textId="0A1E35F8" w:rsidR="00A84828" w:rsidRPr="00953A64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3A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A7421F" w:rsidRPr="00A7421F" w14:paraId="238C0E2E" w14:textId="77777777" w:rsidTr="00566A20">
        <w:tc>
          <w:tcPr>
            <w:tcW w:w="7981" w:type="dxa"/>
          </w:tcPr>
          <w:p w14:paraId="3D868C09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6DB71420" w14:textId="2FC6779B" w:rsidR="00A7421F" w:rsidRPr="00953A64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3A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566A20" w:rsidRPr="00970438" w14:paraId="360554DD" w14:textId="77777777" w:rsidTr="00871AE9">
        <w:trPr>
          <w:trHeight w:val="1318"/>
        </w:trPr>
        <w:tc>
          <w:tcPr>
            <w:tcW w:w="7981" w:type="dxa"/>
          </w:tcPr>
          <w:p w14:paraId="4F08CC9B" w14:textId="77777777"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 оценки  (ключи  к  заданиям),  правила обработки 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 этапа  профессионального  экзамена  и  принятия  решения 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  (отказе   в  допуске)  к  практическому  этапу  профессионального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64" w:type="dxa"/>
          </w:tcPr>
          <w:p w14:paraId="1F9E449B" w14:textId="4BBF6238" w:rsidR="00566A20" w:rsidRPr="00953A64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3A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32</w:t>
            </w:r>
          </w:p>
          <w:p w14:paraId="15BAB02C" w14:textId="77777777" w:rsidR="00566A20" w:rsidRPr="00953A64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A7421F" w14:paraId="630BC9A4" w14:textId="77777777" w:rsidTr="00566A20">
        <w:tc>
          <w:tcPr>
            <w:tcW w:w="7981" w:type="dxa"/>
          </w:tcPr>
          <w:p w14:paraId="059563B4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4F1E9375" w14:textId="1539FA7E" w:rsidR="00A7421F" w:rsidRPr="00953A64" w:rsidRDefault="0009595A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3A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</w:tc>
      </w:tr>
      <w:tr w:rsidR="00566A20" w:rsidRPr="00970438" w14:paraId="1B6E2B22" w14:textId="77777777" w:rsidTr="00871AE9">
        <w:trPr>
          <w:trHeight w:val="966"/>
        </w:trPr>
        <w:tc>
          <w:tcPr>
            <w:tcW w:w="7981" w:type="dxa"/>
          </w:tcPr>
          <w:p w14:paraId="5643861F" w14:textId="77777777"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 обработки  результатов  профессионального экзамена и принятия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  квалификации</w:t>
            </w:r>
          </w:p>
        </w:tc>
        <w:tc>
          <w:tcPr>
            <w:tcW w:w="1364" w:type="dxa"/>
          </w:tcPr>
          <w:p w14:paraId="777D4287" w14:textId="3BF30C04" w:rsidR="00566A20" w:rsidRPr="00953A64" w:rsidRDefault="0009595A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3A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</w:tc>
      </w:tr>
      <w:tr w:rsidR="00A7421F" w:rsidRPr="00A7421F" w14:paraId="129C329C" w14:textId="77777777" w:rsidTr="00566A20">
        <w:tc>
          <w:tcPr>
            <w:tcW w:w="7981" w:type="dxa"/>
          </w:tcPr>
          <w:p w14:paraId="6C797504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 нормативных  правовых  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64" w:type="dxa"/>
          </w:tcPr>
          <w:p w14:paraId="0A8B071A" w14:textId="78A8ED0A" w:rsidR="00A7421F" w:rsidRPr="00953A64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3A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36</w:t>
            </w:r>
          </w:p>
        </w:tc>
      </w:tr>
    </w:tbl>
    <w:p w14:paraId="0D4E4D10" w14:textId="77777777" w:rsidR="0064519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F0FBE" w14:textId="77777777" w:rsidR="00645199" w:rsidRPr="0097043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BB6F3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E67AB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14:paraId="06FDC028" w14:textId="3A0ED0FA" w:rsidR="00970438" w:rsidRPr="00A621B4" w:rsidRDefault="005B2DB1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2D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Специалист по организации выработки и отпуска потребителям тепловой и электрической энергии (7 уровень квалификации)</w:t>
      </w:r>
    </w:p>
    <w:p w14:paraId="4FC1689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14:paraId="49D558B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86C39" w14:textId="77777777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Номер квалификации:</w:t>
      </w:r>
    </w:p>
    <w:p w14:paraId="761C8C16" w14:textId="1F7CAE7C" w:rsidR="00970438" w:rsidRPr="00A621B4" w:rsidRDefault="00995CC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24.08800.06</w:t>
      </w:r>
    </w:p>
    <w:p w14:paraId="40372FD6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14:paraId="20330AB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F16D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и </w:t>
      </w:r>
      <w:r w:rsidR="00871AE9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правовыми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 Российской Федерации (далее - требования к квалификации): </w:t>
      </w:r>
    </w:p>
    <w:p w14:paraId="668C7326" w14:textId="4220B2D4" w:rsidR="00AA02F5" w:rsidRDefault="00EE2821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2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«Специалист (инженер) по эксплуатации и руководству эксплуатацией блока (блоков) атомной электростанции»</w:t>
      </w:r>
    </w:p>
    <w:p w14:paraId="352A5D5C" w14:textId="00D47F9D" w:rsidR="00970438" w:rsidRPr="005B2DB1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24.</w:t>
      </w:r>
      <w:r w:rsidR="00EE2821" w:rsidRPr="005B2DB1">
        <w:rPr>
          <w:rFonts w:ascii="Times New Roman" w:eastAsia="Times New Roman" w:hAnsi="Times New Roman" w:cs="Times New Roman"/>
          <w:sz w:val="28"/>
          <w:szCs w:val="28"/>
          <w:lang w:eastAsia="ru-RU"/>
        </w:rPr>
        <w:t>088</w:t>
      </w:r>
    </w:p>
    <w:p w14:paraId="354C631F" w14:textId="3EC4FCA5" w:rsidR="00AA02F5" w:rsidRPr="005B2DB1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</w:t>
      </w:r>
      <w:r w:rsidR="00EE28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2821" w:rsidRPr="005B2DB1">
        <w:rPr>
          <w:rFonts w:ascii="Times New Roman" w:eastAsia="Times New Roman" w:hAnsi="Times New Roman" w:cs="Times New Roman"/>
          <w:sz w:val="28"/>
          <w:szCs w:val="28"/>
          <w:lang w:eastAsia="ru-RU"/>
        </w:rPr>
        <w:t>232</w:t>
      </w:r>
    </w:p>
    <w:p w14:paraId="4E8367CA" w14:textId="635D850D" w:rsidR="00AA02F5" w:rsidRPr="00AA02F5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приказа </w:t>
      </w:r>
      <w:r w:rsidR="00EE2821" w:rsidRPr="00EE2821">
        <w:rPr>
          <w:rFonts w:ascii="Times New Roman" w:eastAsia="Times New Roman" w:hAnsi="Times New Roman" w:cs="Times New Roman"/>
          <w:sz w:val="28"/>
          <w:szCs w:val="28"/>
          <w:lang w:eastAsia="ru-RU"/>
        </w:rPr>
        <w:t>18.01.2019</w:t>
      </w:r>
    </w:p>
    <w:p w14:paraId="22318DD2" w14:textId="6EC07770" w:rsidR="00AA02F5" w:rsidRPr="00AA02F5" w:rsidRDefault="00EE2821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приказа </w:t>
      </w:r>
      <w:r w:rsidRPr="005B2DB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AA02F5"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</w:p>
    <w:p w14:paraId="621A782B" w14:textId="77777777" w:rsidR="00AA02F5" w:rsidRPr="00AA02F5" w:rsidRDefault="00AA02F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СПК: Совет по профессиональным квалификациям в сфере атомной энергии</w:t>
      </w:r>
    </w:p>
    <w:p w14:paraId="2C810362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14:paraId="6C6B8072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B77F1" w14:textId="77777777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14:paraId="65A5535B" w14:textId="715E8FB2" w:rsidR="00230027" w:rsidRPr="00230027" w:rsidRDefault="00EE2821" w:rsidP="00B61B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2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Организация эксплуатации и руководство эксплуатацией блоков атомной электростанции</w:t>
      </w:r>
    </w:p>
    <w:p w14:paraId="127BBF2D" w14:textId="77777777" w:rsidR="00970438" w:rsidRPr="00970438" w:rsidRDefault="00230027" w:rsidP="00B61B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реестру профессиональных</w:t>
      </w:r>
      <w:r w:rsidR="00970438" w:rsidRPr="004740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14:paraId="3061D127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19AAA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283"/>
        <w:gridCol w:w="2694"/>
        <w:gridCol w:w="216"/>
        <w:gridCol w:w="1563"/>
      </w:tblGrid>
      <w:tr w:rsidR="007A7B4C" w:rsidRPr="00822240" w14:paraId="0A0A0C0B" w14:textId="77777777" w:rsidTr="00FF2E00">
        <w:tc>
          <w:tcPr>
            <w:tcW w:w="4598" w:type="dxa"/>
            <w:gridSpan w:val="2"/>
          </w:tcPr>
          <w:p w14:paraId="0A51F3BA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910" w:type="dxa"/>
            <w:gridSpan w:val="2"/>
          </w:tcPr>
          <w:p w14:paraId="04FFCF43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563" w:type="dxa"/>
          </w:tcPr>
          <w:p w14:paraId="64BEE2A7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Тип и</w:t>
            </w: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  <w:t xml:space="preserve"> № задания</w:t>
            </w:r>
          </w:p>
        </w:tc>
      </w:tr>
      <w:tr w:rsidR="007A7B4C" w:rsidRPr="00822240" w14:paraId="2688FD2D" w14:textId="77777777" w:rsidTr="00FF2E00">
        <w:tc>
          <w:tcPr>
            <w:tcW w:w="4598" w:type="dxa"/>
            <w:gridSpan w:val="2"/>
          </w:tcPr>
          <w:p w14:paraId="3E7CC0A3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910" w:type="dxa"/>
            <w:gridSpan w:val="2"/>
          </w:tcPr>
          <w:p w14:paraId="52F7015C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563" w:type="dxa"/>
          </w:tcPr>
          <w:p w14:paraId="68FBFF96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7A7B4C" w:rsidRPr="00822240" w14:paraId="4AC2ECE9" w14:textId="77777777" w:rsidTr="00FF2E00">
        <w:tc>
          <w:tcPr>
            <w:tcW w:w="9071" w:type="dxa"/>
            <w:gridSpan w:val="5"/>
          </w:tcPr>
          <w:p w14:paraId="70657F76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ТФ F/01.7 Оперативный контроль состояния и режимов работы оборудования и технологических систем блока (блоков) атомной электростанции</w:t>
            </w:r>
          </w:p>
          <w:p w14:paraId="00D7C317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ТФ F/02.7 </w:t>
            </w: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Управление персоналом смен очереди атомной станции или блока (блоков) атомной электростанции</w:t>
            </w:r>
          </w:p>
          <w:p w14:paraId="7063E826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ТФ F/03.7 </w:t>
            </w: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Организация и контроль операций по пуску, останову, изменению режимов работы, переключению оборудования и технологических систем блока (блоков) атомной электростанции</w:t>
            </w:r>
          </w:p>
          <w:p w14:paraId="43CDECBF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ТФ F/04.7</w:t>
            </w: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требований ядерной, радиационной, пожарной, промышленной и экологической безопасности при эксплуатации блока (блоков) атомной электростанции</w:t>
            </w:r>
          </w:p>
          <w:p w14:paraId="4E0032D4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ТФ F/05.7</w:t>
            </w: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работ по подготовке к проведению ремонтов, технического обслуживания, наладке и испытаниям оборудования и технологических систем блока (блоков) атомной электростанции, находящихся в оперативном управлении</w:t>
            </w:r>
          </w:p>
          <w:p w14:paraId="78AAC7E1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ТФ F/06.7</w:t>
            </w: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Организация работ по предотвращению и ликвидации аварий на атомной электростанции, отказов и нарушений работы оборудования и технологических систем блока (блоков) атомной электростанции</w:t>
            </w:r>
          </w:p>
        </w:tc>
      </w:tr>
      <w:tr w:rsidR="007A7B4C" w:rsidRPr="00822240" w14:paraId="709A243D" w14:textId="77777777" w:rsidTr="00FF2E00">
        <w:tc>
          <w:tcPr>
            <w:tcW w:w="4315" w:type="dxa"/>
          </w:tcPr>
          <w:p w14:paraId="33078F52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Конструктивные особенности и технические характеристики оборудования и технологических систем блока (блоков) атомной электростанции</w:t>
            </w:r>
          </w:p>
          <w:p w14:paraId="44120D1D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Основные технологические схемы атомной электростанции</w:t>
            </w:r>
          </w:p>
          <w:p w14:paraId="038DE097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Главная электрическая схема атомной электростанции</w:t>
            </w:r>
          </w:p>
          <w:p w14:paraId="74EDA62B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Технологические процессы режимов работы реакторной установки и обслуживаемых систем, допустимые отклонения параметров режимов</w:t>
            </w:r>
          </w:p>
          <w:p w14:paraId="5C0CAAFE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Расположение, назначение и зоны действия оборудования, контрольно-измерительных приборов и автоматики, автоматических регуляторов, тепловых защит, блокировок, сигнализации, входящих в зону обслуживания</w:t>
            </w:r>
          </w:p>
        </w:tc>
        <w:tc>
          <w:tcPr>
            <w:tcW w:w="2977" w:type="dxa"/>
            <w:gridSpan w:val="2"/>
          </w:tcPr>
          <w:p w14:paraId="6D08B759" w14:textId="77777777" w:rsidR="007A7B4C" w:rsidRPr="00822240" w:rsidRDefault="007A7B4C" w:rsidP="00FF2E00">
            <w:pPr>
              <w:rPr>
                <w:rFonts w:ascii="Times New Roman" w:hAnsi="Times New Roman"/>
                <w:sz w:val="28"/>
                <w:szCs w:val="28"/>
              </w:rPr>
            </w:pPr>
            <w:r w:rsidRPr="00822240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026ED2D0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1, 2, 3, 4, 5, 6, 7, 8, 9, 10, 11, 12, 13, 14, 15, 16, 17, 18, 19, 20, 21, 22, 23, 24, 25, 26, 27, 28, 29, 30, 31, 32, 33, 34, 35, 47, 48, 60, 61, 62, 66, 67, 73, 74, 75, 105, 106, 107, 108, 111, 112  </w:t>
            </w:r>
          </w:p>
        </w:tc>
      </w:tr>
      <w:tr w:rsidR="007A7B4C" w:rsidRPr="00822240" w14:paraId="7CD6C968" w14:textId="77777777" w:rsidTr="00FF2E00">
        <w:tc>
          <w:tcPr>
            <w:tcW w:w="4315" w:type="dxa"/>
          </w:tcPr>
          <w:p w14:paraId="646D3E95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Российской Федерации в области использования атомной энергии, регламентирующие контроль состояния и режимов работы оборудования и технологических систем блока (блоков) атомной электростанции</w:t>
            </w:r>
          </w:p>
          <w:p w14:paraId="74D9643E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Нормативно-технические и методические документы, </w:t>
            </w:r>
            <w:r w:rsidRPr="00822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касающиеся проведения операций пуска, останова, изменения режимов работы, переключения оборудования и технологических систем атомной электростанции</w:t>
            </w:r>
          </w:p>
          <w:p w14:paraId="52E790CA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Программы обеспечения качества при эксплуатации атомных электростанций</w:t>
            </w:r>
          </w:p>
        </w:tc>
        <w:tc>
          <w:tcPr>
            <w:tcW w:w="2977" w:type="dxa"/>
            <w:gridSpan w:val="2"/>
          </w:tcPr>
          <w:p w14:paraId="18AA6F60" w14:textId="77777777" w:rsidR="007A7B4C" w:rsidRPr="00822240" w:rsidRDefault="007A7B4C" w:rsidP="00FF2E00">
            <w:pPr>
              <w:rPr>
                <w:rFonts w:ascii="Times New Roman" w:hAnsi="Times New Roman"/>
                <w:sz w:val="28"/>
                <w:szCs w:val="28"/>
              </w:rPr>
            </w:pPr>
            <w:r w:rsidRPr="00822240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5D7F6F1E" w14:textId="77777777" w:rsidR="007A7B4C" w:rsidRPr="00D22986" w:rsidRDefault="007A7B4C" w:rsidP="00FF2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42, 43, 44, 49, 50, 51, 52, 53, 54, 55, 56, 57, 58, 59, 64, 65, 68, 69, 70, 71, 92, 109, 110</w:t>
            </w:r>
          </w:p>
        </w:tc>
      </w:tr>
      <w:tr w:rsidR="007A7B4C" w:rsidRPr="00822240" w14:paraId="01A07ABE" w14:textId="77777777" w:rsidTr="00FF2E00">
        <w:tc>
          <w:tcPr>
            <w:tcW w:w="4315" w:type="dxa"/>
          </w:tcPr>
          <w:p w14:paraId="56F9901E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Порядок эксплуатационного обслуживания резервного оборудования</w:t>
            </w:r>
          </w:p>
          <w:p w14:paraId="3F1AB9F9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Порядок оформления ввода в ремонт и вывода оборудования из ремонта</w:t>
            </w:r>
          </w:p>
          <w:p w14:paraId="7F5D4E95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Нормативно-технические и методические документы, касающиеся вопросов подготовки и проведения ремонтов, технического обслуживания, наладки и испытаний основного и вспомогательного оборудования</w:t>
            </w:r>
          </w:p>
        </w:tc>
        <w:tc>
          <w:tcPr>
            <w:tcW w:w="2977" w:type="dxa"/>
            <w:gridSpan w:val="2"/>
          </w:tcPr>
          <w:p w14:paraId="399CB51F" w14:textId="77777777" w:rsidR="007A7B4C" w:rsidRPr="00822240" w:rsidRDefault="007A7B4C" w:rsidP="00FF2E00">
            <w:pPr>
              <w:rPr>
                <w:rFonts w:ascii="Times New Roman" w:hAnsi="Times New Roman"/>
                <w:sz w:val="28"/>
                <w:szCs w:val="28"/>
              </w:rPr>
            </w:pPr>
            <w:r w:rsidRPr="00822240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4BDD3E01" w14:textId="17CA36D1" w:rsidR="007A7B4C" w:rsidRPr="004F58A1" w:rsidRDefault="007A7B4C" w:rsidP="00FF2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63, 71, 89, 90, 91, 93, 94</w:t>
            </w:r>
            <w:r w:rsidR="004F58A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119, 120</w:t>
            </w:r>
          </w:p>
        </w:tc>
      </w:tr>
      <w:tr w:rsidR="007A7B4C" w:rsidRPr="00822240" w14:paraId="56794FE1" w14:textId="77777777" w:rsidTr="00FF2E00">
        <w:tc>
          <w:tcPr>
            <w:tcW w:w="4315" w:type="dxa"/>
          </w:tcPr>
          <w:p w14:paraId="04917E5A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Порядок приемки и сдачи смены очереди или блока атомной электростанции</w:t>
            </w:r>
          </w:p>
        </w:tc>
        <w:tc>
          <w:tcPr>
            <w:tcW w:w="2977" w:type="dxa"/>
            <w:gridSpan w:val="2"/>
          </w:tcPr>
          <w:p w14:paraId="5CA9066E" w14:textId="77777777" w:rsidR="007A7B4C" w:rsidRPr="00822240" w:rsidRDefault="007A7B4C" w:rsidP="00FF2E00">
            <w:pPr>
              <w:rPr>
                <w:rFonts w:ascii="Times New Roman" w:hAnsi="Times New Roman"/>
                <w:sz w:val="28"/>
                <w:szCs w:val="28"/>
              </w:rPr>
            </w:pPr>
            <w:r w:rsidRPr="00822240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5B689718" w14:textId="77777777" w:rsidR="007A7B4C" w:rsidRPr="00167B9F" w:rsidRDefault="007A7B4C" w:rsidP="00FF2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76, 77, </w:t>
            </w:r>
          </w:p>
        </w:tc>
      </w:tr>
      <w:tr w:rsidR="007A7B4C" w:rsidRPr="00822240" w14:paraId="4B31E07E" w14:textId="77777777" w:rsidTr="00FF2E00">
        <w:tc>
          <w:tcPr>
            <w:tcW w:w="4315" w:type="dxa"/>
          </w:tcPr>
          <w:p w14:paraId="06FA549E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Нормативно-технические и методические документы, касающиеся управления персоналом атомной электростанции</w:t>
            </w:r>
          </w:p>
          <w:p w14:paraId="4C8CD7C3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523E2DAE" w14:textId="77777777" w:rsidR="007A7B4C" w:rsidRPr="00822240" w:rsidRDefault="007A7B4C" w:rsidP="00FF2E00">
            <w:pPr>
              <w:rPr>
                <w:rFonts w:ascii="Times New Roman" w:hAnsi="Times New Roman"/>
                <w:sz w:val="28"/>
                <w:szCs w:val="28"/>
              </w:rPr>
            </w:pPr>
            <w:r w:rsidRPr="00822240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366B3DE2" w14:textId="265E215A" w:rsidR="007A7B4C" w:rsidRPr="004F58A1" w:rsidRDefault="007A7B4C" w:rsidP="00FF2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36, 37, 38, 39, 41, 46, 78, 79, 86, 97</w:t>
            </w:r>
            <w:r w:rsidR="004F58A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107 - 109</w:t>
            </w:r>
          </w:p>
        </w:tc>
      </w:tr>
      <w:tr w:rsidR="007A7B4C" w:rsidRPr="00970438" w14:paraId="3893F2B6" w14:textId="77777777" w:rsidTr="00FF2E00">
        <w:tc>
          <w:tcPr>
            <w:tcW w:w="4315" w:type="dxa"/>
          </w:tcPr>
          <w:p w14:paraId="537E0FFF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Порядок действия в аварийных ситуациях на атомных электростанциях</w:t>
            </w:r>
          </w:p>
          <w:p w14:paraId="26389BC1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Правила пожарной безопасности на атомных электростанциях</w:t>
            </w:r>
          </w:p>
          <w:p w14:paraId="64BC0717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Правила промышленной и специальной безопасности на атомных электростанциях</w:t>
            </w:r>
          </w:p>
          <w:p w14:paraId="1C68DE3E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 xml:space="preserve">Правила ядерной и радиационной безопасности при эксплуатации </w:t>
            </w:r>
            <w:r w:rsidRPr="00822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атомных электростанций</w:t>
            </w:r>
          </w:p>
        </w:tc>
        <w:tc>
          <w:tcPr>
            <w:tcW w:w="2977" w:type="dxa"/>
            <w:gridSpan w:val="2"/>
          </w:tcPr>
          <w:p w14:paraId="7E229EAD" w14:textId="77777777" w:rsidR="007A7B4C" w:rsidRPr="00822240" w:rsidRDefault="007A7B4C" w:rsidP="00FF2E00">
            <w:pPr>
              <w:rPr>
                <w:rFonts w:ascii="Times New Roman" w:hAnsi="Times New Roman"/>
                <w:sz w:val="28"/>
                <w:szCs w:val="28"/>
              </w:rPr>
            </w:pPr>
            <w:r w:rsidRPr="00822240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112E4EDB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40, 45, 80, 81,82, 83, 84, 85, 87, 88, 95, 96, 98, 99, 100, 101, 102, 103, 104</w:t>
            </w:r>
          </w:p>
        </w:tc>
      </w:tr>
    </w:tbl>
    <w:p w14:paraId="59B728E6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27A3FCC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6EE1960" w14:textId="77777777" w:rsidR="00970438" w:rsidRPr="00970438" w:rsidRDefault="009A3D5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</w:t>
      </w:r>
      <w:r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</w:t>
      </w:r>
      <w:r w:rsidR="00970438"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для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</w:t>
      </w:r>
    </w:p>
    <w:p w14:paraId="17504E6C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14:paraId="7EDD47D8" w14:textId="00A6C2C0" w:rsidR="00970438" w:rsidRPr="007A7B4C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="000D195B"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8A1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</w:p>
    <w:p w14:paraId="0A1A15AB" w14:textId="7621C26A" w:rsidR="00970438" w:rsidRPr="007A7B4C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открытым ответом:</w:t>
      </w:r>
      <w:r w:rsidR="009A3D5D"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8A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14:paraId="0506D01E" w14:textId="3E451665" w:rsidR="00970438" w:rsidRPr="007A7B4C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</w:t>
      </w:r>
      <w:r w:rsidR="007A7B4C"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</w:t>
      </w:r>
      <w:r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D7A4E"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3B5"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6AC5D1" w14:textId="77777777" w:rsidR="00970438" w:rsidRPr="009A3D5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="009A3D5D"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="000D195B"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</w:p>
    <w:p w14:paraId="2833E89A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F1138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14:paraId="41F470CD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3328"/>
        <w:gridCol w:w="2909"/>
      </w:tblGrid>
      <w:tr w:rsidR="00970438" w:rsidRPr="00970438" w14:paraId="267ED1BF" w14:textId="77777777" w:rsidTr="00D06FF1">
        <w:tc>
          <w:tcPr>
            <w:tcW w:w="3397" w:type="dxa"/>
          </w:tcPr>
          <w:p w14:paraId="5998520C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328" w:type="dxa"/>
          </w:tcPr>
          <w:p w14:paraId="43906D93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2909" w:type="dxa"/>
          </w:tcPr>
          <w:p w14:paraId="16C88ABA" w14:textId="77777777" w:rsidR="00970438" w:rsidRPr="00970438" w:rsidRDefault="00970438" w:rsidP="00B27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Тип 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970438" w:rsidRPr="00970438" w14:paraId="3AC027D2" w14:textId="77777777" w:rsidTr="00D06FF1">
        <w:tc>
          <w:tcPr>
            <w:tcW w:w="3397" w:type="dxa"/>
          </w:tcPr>
          <w:p w14:paraId="6A414D7F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328" w:type="dxa"/>
          </w:tcPr>
          <w:p w14:paraId="6646FB6B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909" w:type="dxa"/>
          </w:tcPr>
          <w:p w14:paraId="4C28227E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947EE9" w:rsidRPr="00970438" w14:paraId="25BE8A9A" w14:textId="77777777" w:rsidTr="00D06FF1">
        <w:trPr>
          <w:trHeight w:val="2524"/>
        </w:trPr>
        <w:tc>
          <w:tcPr>
            <w:tcW w:w="3397" w:type="dxa"/>
          </w:tcPr>
          <w:p w14:paraId="78C47A47" w14:textId="21B40224" w:rsidR="00947EE9" w:rsidRPr="00760121" w:rsidRDefault="00995CC2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95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режимами работы блока (Проверяет F/01.7 и F/03.7)</w:t>
            </w:r>
          </w:p>
        </w:tc>
        <w:tc>
          <w:tcPr>
            <w:tcW w:w="3328" w:type="dxa"/>
          </w:tcPr>
          <w:p w14:paraId="17D6C59F" w14:textId="43A5B95B" w:rsidR="00947EE9" w:rsidRPr="00760121" w:rsidRDefault="00947EE9" w:rsidP="007502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09" w:type="dxa"/>
          </w:tcPr>
          <w:p w14:paraId="25681A1D" w14:textId="57522508" w:rsidR="00947EE9" w:rsidRPr="00995CC2" w:rsidRDefault="00995CC2" w:rsidP="001F46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5C44" w:rsidRPr="009C0910" w14:paraId="7DF47A3B" w14:textId="77777777" w:rsidTr="00D06FF1">
        <w:tc>
          <w:tcPr>
            <w:tcW w:w="3397" w:type="dxa"/>
          </w:tcPr>
          <w:p w14:paraId="168631D2" w14:textId="74C80191" w:rsidR="009F5C44" w:rsidRPr="00760121" w:rsidRDefault="00995CC2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995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подготовки к ремонту и обеспечение безопасности (Проверяет F/04.7 и F/05.7)</w:t>
            </w:r>
          </w:p>
        </w:tc>
        <w:tc>
          <w:tcPr>
            <w:tcW w:w="3328" w:type="dxa"/>
          </w:tcPr>
          <w:p w14:paraId="353215EA" w14:textId="584EB005" w:rsidR="009F5C44" w:rsidRPr="00760121" w:rsidRDefault="009F5C44" w:rsidP="009C0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09" w:type="dxa"/>
          </w:tcPr>
          <w:p w14:paraId="5D7F7691" w14:textId="0FDE0248" w:rsidR="009F5C44" w:rsidRPr="00995CC2" w:rsidRDefault="00995CC2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95CC2" w:rsidRPr="009C0910" w14:paraId="2B3F4579" w14:textId="77777777" w:rsidTr="00D06FF1">
        <w:tc>
          <w:tcPr>
            <w:tcW w:w="3397" w:type="dxa"/>
          </w:tcPr>
          <w:p w14:paraId="682C3AA3" w14:textId="672771D2" w:rsidR="00995CC2" w:rsidRPr="00760121" w:rsidRDefault="00995CC2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995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Реагирование на отказ системы безопасности (Проверяет F/06.7 и F/04.7)</w:t>
            </w:r>
          </w:p>
        </w:tc>
        <w:tc>
          <w:tcPr>
            <w:tcW w:w="3328" w:type="dxa"/>
          </w:tcPr>
          <w:p w14:paraId="03D272AF" w14:textId="77777777" w:rsidR="00995CC2" w:rsidRPr="00760121" w:rsidRDefault="00995CC2" w:rsidP="009C0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09" w:type="dxa"/>
          </w:tcPr>
          <w:p w14:paraId="3B865387" w14:textId="749DF08C" w:rsidR="00995CC2" w:rsidRPr="00995CC2" w:rsidRDefault="00995CC2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95CC2" w:rsidRPr="009C0910" w14:paraId="32152097" w14:textId="77777777" w:rsidTr="00D06FF1">
        <w:tc>
          <w:tcPr>
            <w:tcW w:w="3397" w:type="dxa"/>
          </w:tcPr>
          <w:p w14:paraId="67FFDC7C" w14:textId="6CA8009D" w:rsidR="00995CC2" w:rsidRPr="00760121" w:rsidRDefault="00995CC2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995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Принятие решения в сложной ситуации (Проверяет F/02.7 и </w:t>
            </w:r>
            <w:r w:rsidRPr="00995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F/04.7/F/06.7)</w:t>
            </w:r>
          </w:p>
        </w:tc>
        <w:tc>
          <w:tcPr>
            <w:tcW w:w="3328" w:type="dxa"/>
          </w:tcPr>
          <w:p w14:paraId="5DBA78B5" w14:textId="77777777" w:rsidR="00995CC2" w:rsidRPr="00760121" w:rsidRDefault="00995CC2" w:rsidP="009C0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09" w:type="dxa"/>
          </w:tcPr>
          <w:p w14:paraId="55B594AA" w14:textId="00B00573" w:rsidR="00995CC2" w:rsidRPr="00995CC2" w:rsidRDefault="00995CC2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14:paraId="6AB92E20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D2B747D" w14:textId="77777777" w:rsidR="00B27433" w:rsidRDefault="00B2743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0CAB5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14:paraId="700D5FC9" w14:textId="77777777" w:rsidR="00970438" w:rsidRPr="00970438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теоретического этапа профессионального экзамена: аудитория, оборудованная персональным рабочим местом для соискателя, персональный компьютер, 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канцелярские принадлежности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C20A0A6" w14:textId="77777777" w:rsidR="00970438" w:rsidRPr="003A3C0C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практического этапа профессионального экзамена: </w:t>
      </w:r>
      <w:r w:rsidRP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аудитория, оборудованная персональным рабочим местом для соискателя, персональный компьюте</w:t>
      </w:r>
      <w:r w:rsid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р, канцелярские принадлежности</w:t>
      </w:r>
    </w:p>
    <w:p w14:paraId="1ABFD93F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E10AA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Кадровое обеспечение оценочных мероприятий:</w:t>
      </w:r>
    </w:p>
    <w:p w14:paraId="49D22E3D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4A3E4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Высшее образование.</w:t>
      </w:r>
    </w:p>
    <w:p w14:paraId="2750317B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6F262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Опыт работы не менее </w:t>
      </w:r>
      <w:r w:rsidRPr="004F58A1">
        <w:rPr>
          <w:rFonts w:ascii="Times New Roman" w:eastAsia="Times New Roman" w:hAnsi="Times New Roman" w:cs="Times New Roman"/>
          <w:sz w:val="28"/>
          <w:szCs w:val="28"/>
          <w:lang w:eastAsia="ru-RU"/>
        </w:rPr>
        <w:t>5 лет в сфере профессиональной деятельности, включающей оцениваемую квалификацию, не ниже уровня оцениваемой квалификации.</w:t>
      </w:r>
    </w:p>
    <w:p w14:paraId="360D6402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C2625D" w14:textId="77777777" w:rsidR="00593F2A" w:rsidRPr="00593F2A" w:rsidRDefault="00F77808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Подтверждение прохождения</w:t>
      </w:r>
      <w:r w:rsidR="00593F2A"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 ДПП, обеспечивающим освоение:</w:t>
      </w:r>
    </w:p>
    <w:p w14:paraId="4E44681F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знаний:</w:t>
      </w:r>
    </w:p>
    <w:p w14:paraId="315B3B0A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14:paraId="13F4B6F1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14:paraId="2E1AF9E4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квалификации, определенные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Советом оценочным средством (оценочными средствами)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BF17E76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14:paraId="5A8D5E84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14:paraId="7C6FCC22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умений </w:t>
      </w:r>
    </w:p>
    <w:p w14:paraId="67F740EA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оценочные средства; </w:t>
      </w:r>
    </w:p>
    <w:p w14:paraId="138247EC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14:paraId="080DE654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14:paraId="1849E3D5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наблюдение за ходом профессионального экзамена; </w:t>
      </w:r>
    </w:p>
    <w:p w14:paraId="65B62883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14:paraId="183D0408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формулировать, обосновывать и документировать результаты профессионального экзамена; </w:t>
      </w:r>
    </w:p>
    <w:p w14:paraId="77D06398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14:paraId="1089C35F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8BE73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Подтверждение квалификации эксперта со стороны Совета по профессиональным квалификациям в сфере атомной энергии</w:t>
      </w:r>
    </w:p>
    <w:p w14:paraId="204EF854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96AFC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Отсутствие ситуации конфликта интереса в отношении конкретных соискателей</w:t>
      </w:r>
    </w:p>
    <w:p w14:paraId="68AA0F6D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EA62E" w14:textId="77777777" w:rsidR="000176C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Требования безопасности к проведению оценочных мероприятий (при необходимости): </w:t>
      </w:r>
    </w:p>
    <w:p w14:paraId="35DA2DE5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инструктажа на рабочем месте пользователя компьютерной и оргтехникой, проведение инструктажа по пожарной и электробезопасности, оформление записей в соответствующих журналах</w:t>
      </w:r>
    </w:p>
    <w:p w14:paraId="0E1F755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591ED" w14:textId="77777777" w:rsidR="00215812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bookmarkStart w:id="0" w:name="_Hlk59019386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для теоретического этапа профессионального экзамена: </w:t>
      </w:r>
    </w:p>
    <w:p w14:paraId="6D1C0C95" w14:textId="77777777" w:rsidR="00F77808" w:rsidRDefault="00F7780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bookmarkEnd w:id="0"/>
    <w:p w14:paraId="2B4E57C5" w14:textId="77777777" w:rsidR="009F3897" w:rsidRDefault="009F3897" w:rsidP="009F38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A05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Задания с выбором одного или нескольких вариантов ответа:</w:t>
      </w:r>
    </w:p>
    <w:p w14:paraId="32D386AE" w14:textId="77777777" w:rsidR="00D06FF1" w:rsidRDefault="00D06FF1" w:rsidP="009F38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6FF1" w:rsidRPr="004F58A1" w14:paraId="48ED9200" w14:textId="77777777" w:rsidTr="00723BAD">
        <w:tc>
          <w:tcPr>
            <w:tcW w:w="9571" w:type="dxa"/>
          </w:tcPr>
          <w:p w14:paraId="04A4D1DC" w14:textId="77777777" w:rsidR="004D464B" w:rsidRPr="004F58A1" w:rsidRDefault="004D464B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эксплуатационные состояния РУ, определенные технологическим регламентом безопасной эксплуатации энергоблока для нормальной эксплуатации, включают в себя:</w:t>
            </w:r>
          </w:p>
          <w:p w14:paraId="42139387" w14:textId="06AB45AE" w:rsidR="004D464B" w:rsidRPr="004F58A1" w:rsidRDefault="004D464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«Останов для ремонта»; «Холодное» состояние; «Горячее» состояние; «Реактор на минимально-контролируемом уровне мощности </w:t>
            </w:r>
          </w:p>
          <w:p w14:paraId="040F7B23" w14:textId="39ECCCC3" w:rsidR="004D464B" w:rsidRPr="004F58A1" w:rsidRDefault="004D464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«Останов для ремонта»; «Холодное» состояние; «Горячее» состояние; «Реактор на минимально-контролируемом уровне мощности»; «Работа на энергетических уровнях мощности»</w:t>
            </w:r>
          </w:p>
          <w:p w14:paraId="60F3A011" w14:textId="58D34015" w:rsidR="004D464B" w:rsidRPr="004F58A1" w:rsidRDefault="004D464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«Холодное» состояние; «Горячее» состояние; «Реактор на минимально-контролируемом уровне мощности»; «Работа на энергетических уровнях мощности». </w:t>
            </w:r>
          </w:p>
          <w:p w14:paraId="01C4FECE" w14:textId="77777777" w:rsidR="00D06FF1" w:rsidRPr="004F58A1" w:rsidRDefault="004D464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«Останов для ремонта»; «Реактор на минимально-контролируемом уровне мощности»; «Работа на энергетических уровнях мощности»</w:t>
            </w:r>
          </w:p>
          <w:p w14:paraId="3595A527" w14:textId="195234EC" w:rsidR="004D464B" w:rsidRPr="004F58A1" w:rsidRDefault="004D464B" w:rsidP="004D464B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6FF1" w:rsidRPr="004F58A1" w14:paraId="69D01E43" w14:textId="77777777" w:rsidTr="00723BAD">
        <w:tc>
          <w:tcPr>
            <w:tcW w:w="9571" w:type="dxa"/>
          </w:tcPr>
          <w:p w14:paraId="3F1D058E" w14:textId="77777777" w:rsidR="004D464B" w:rsidRPr="004F58A1" w:rsidRDefault="004D464B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автоматизированным системам контроля относятся: </w:t>
            </w:r>
          </w:p>
          <w:p w14:paraId="576AF57F" w14:textId="19BE57A4" w:rsidR="004D464B" w:rsidRPr="004F58A1" w:rsidRDefault="004D464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система внутриреакторного контроля; система контроля нейтронного потока; система контроля герметичности тепловыделяющих элементов; система радиационного технологического контроля; система технологической и аварийной сигнализации; система контроля воднохимического </w:t>
            </w:r>
            <w:r w:rsidRPr="004F58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режима</w:t>
            </w:r>
          </w:p>
          <w:p w14:paraId="3D58EBF8" w14:textId="739DFA23" w:rsidR="004D464B" w:rsidRPr="004F58A1" w:rsidRDefault="004D464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система технологического контроля; система внутриреакторного контроля; система контроля герметичности тепловыделяющих элементов; система радиационного технологического контроля</w:t>
            </w:r>
          </w:p>
          <w:p w14:paraId="176152FA" w14:textId="0FB75652" w:rsidR="004D464B" w:rsidRPr="004F58A1" w:rsidRDefault="004D464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система технологического контроля; система внутриреакторного контроля; система контроля нейтронного потока;; система контроля воднохимического режима</w:t>
            </w:r>
          </w:p>
          <w:p w14:paraId="0BB8F80C" w14:textId="11514BDB" w:rsidR="004D464B" w:rsidRPr="004F58A1" w:rsidRDefault="004D464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система технологического контроля; система внутриреакторного контроля; система контроля нейтронного потока; система контроля герметичности тепловыделяющих элементов; система радиационного технологического контроля; система технологической и аварийной сигнализации; система радиационной безопасности и охраны окружающей среды; система контроля воднохимического режима</w:t>
            </w:r>
          </w:p>
          <w:p w14:paraId="5D06D2C1" w14:textId="66718C93" w:rsidR="00F53FDC" w:rsidRPr="004F58A1" w:rsidRDefault="00F53FDC" w:rsidP="004D464B">
            <w:pPr>
              <w:pStyle w:val="a7"/>
              <w:widowControl w:val="0"/>
              <w:autoSpaceDE w:val="0"/>
              <w:autoSpaceDN w:val="0"/>
              <w:ind w:lef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06FF1" w:rsidRPr="004F58A1" w14:paraId="778D3891" w14:textId="77777777" w:rsidTr="00723BAD">
        <w:tc>
          <w:tcPr>
            <w:tcW w:w="9571" w:type="dxa"/>
          </w:tcPr>
          <w:p w14:paraId="2B18F79E" w14:textId="77777777" w:rsidR="004D464B" w:rsidRPr="004F58A1" w:rsidRDefault="004D464B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переводе реактора в подкритическое состояние системы и оборудование энергоблока могут:</w:t>
            </w:r>
          </w:p>
          <w:p w14:paraId="77E02F47" w14:textId="6A096D3C" w:rsidR="004D464B" w:rsidRPr="004F58A1" w:rsidRDefault="004D464B" w:rsidP="002E11D0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оставаться в работе </w:t>
            </w:r>
          </w:p>
          <w:p w14:paraId="6E82B08D" w14:textId="5217B714" w:rsidR="004D464B" w:rsidRPr="004F58A1" w:rsidRDefault="004D464B" w:rsidP="002E11D0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оставаться в резерве либо выводиться в ремонт </w:t>
            </w:r>
          </w:p>
          <w:p w14:paraId="26BBF182" w14:textId="06505BFE" w:rsidR="004D464B" w:rsidRPr="004F58A1" w:rsidRDefault="004D464B" w:rsidP="002E11D0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оставаться в работе, в резерве, либо выводиться в ремонт </w:t>
            </w:r>
          </w:p>
          <w:p w14:paraId="009F7C75" w14:textId="3AB1D2F7" w:rsidR="004D464B" w:rsidRPr="004F58A1" w:rsidRDefault="004D464B" w:rsidP="002E11D0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оставаться в работе  либо выводиться в ремонт</w:t>
            </w:r>
          </w:p>
          <w:p w14:paraId="7025DC9C" w14:textId="2BE8D152" w:rsidR="00BC3A4D" w:rsidRPr="004F58A1" w:rsidRDefault="00BC3A4D" w:rsidP="004D46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6FF1" w:rsidRPr="004F58A1" w14:paraId="041D3075" w14:textId="77777777" w:rsidTr="00723BAD">
        <w:tc>
          <w:tcPr>
            <w:tcW w:w="9571" w:type="dxa"/>
          </w:tcPr>
          <w:p w14:paraId="415D4E0F" w14:textId="77777777" w:rsidR="00E7626E" w:rsidRPr="004F58A1" w:rsidRDefault="00E7626E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Энергоблоки атомной электростанции с реакторными установками типа ВВЭР-1200 обеспечивают возможность прохождения в сутки одного планового цикла изменения активной мощности в диапазоне от:</w:t>
            </w:r>
          </w:p>
          <w:p w14:paraId="3388718A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80 до 60 процентов номинальной мощности энергоблока и обратно с общим количеством циклов изменения активной мощности до 150 раз в течение одного года </w:t>
            </w:r>
          </w:p>
          <w:p w14:paraId="147877AE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до 80 процентов номинальной мощности энергоблока и обратно с общим количеством циклов изменения активной мощности до 200 раз в течение одного года</w:t>
            </w:r>
          </w:p>
          <w:p w14:paraId="6C93F8B1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до 70 процентов номинальной мощности энергоблока и обратно с общим количеством циклов изменения активной мощности до 200 раз в течение одного года</w:t>
            </w:r>
          </w:p>
          <w:p w14:paraId="03B89E22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до 65 процентов номинальной мощности энергоблока и обратно с общим количеством циклов изменения активной мощности до 200 раз в течение одного года</w:t>
            </w:r>
          </w:p>
          <w:p w14:paraId="7FC00217" w14:textId="77777777" w:rsidR="00D06FF1" w:rsidRPr="004F58A1" w:rsidRDefault="00D06FF1" w:rsidP="00E7626E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4F58A1" w14:paraId="2282B958" w14:textId="77777777" w:rsidTr="00723BAD">
        <w:tc>
          <w:tcPr>
            <w:tcW w:w="9571" w:type="dxa"/>
          </w:tcPr>
          <w:p w14:paraId="55A59E30" w14:textId="77777777" w:rsidR="00E7626E" w:rsidRPr="004F58A1" w:rsidRDefault="00E7626E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Регулировочный диапазон без изменения состава оборудования для вновь вводимых энергоблоков атомных электростанций (кроме энергоблоков ВВЭР-1000 с реакторными установками типа В-320) должен находиться в пределах от:</w:t>
            </w:r>
          </w:p>
          <w:p w14:paraId="4DB28A9A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80 до 100 процентов установленной мощности; технический минимум должен находиться в пределах от 20 до 25 процентов </w:t>
            </w: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установленной мощности.</w:t>
            </w:r>
          </w:p>
          <w:p w14:paraId="557C16C0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до 100 процентов установленной мощности; технический минимум должен не превышать 20 процентов установленной мощности</w:t>
            </w:r>
          </w:p>
          <w:p w14:paraId="1481B7AB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до 90 процентов установленной мощности; технический минимум должен находиться в пределах от 20 до 25 процентов установленной мощности</w:t>
            </w:r>
          </w:p>
          <w:p w14:paraId="4F6FCE85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до 80 процентов установленной мощности; технический минимум должен не превышать 20 процентов установленной мощности.</w:t>
            </w:r>
          </w:p>
          <w:p w14:paraId="4852909D" w14:textId="3E5BCF2F" w:rsidR="00BC3A4D" w:rsidRPr="004F58A1" w:rsidRDefault="00BC3A4D" w:rsidP="00E7626E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4F58A1" w14:paraId="5A3916E3" w14:textId="77777777" w:rsidTr="00723BAD">
        <w:tc>
          <w:tcPr>
            <w:tcW w:w="9571" w:type="dxa"/>
          </w:tcPr>
          <w:p w14:paraId="60125304" w14:textId="77777777" w:rsidR="00E7626E" w:rsidRPr="004F58A1" w:rsidRDefault="00E7626E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энергоблоков атомных электростанций, кроме энергоблоков типа РБМК и БН, обеспечивается в регулировочном диапазоне активной мощности с номинальными параметрами нагрузки:</w:t>
            </w:r>
          </w:p>
          <w:p w14:paraId="3A079F50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длительно - при изменении частоты электрического тока в диапазоне значений 49 - 50,5 герц, включая верхнюю границу диапазона изменения частоты; </w:t>
            </w:r>
          </w:p>
          <w:p w14:paraId="51779841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 - при изменении частоты электрического тока в диапазоне значений 40 - 45,5 герц, включая верхнюю границу диапазона изменения частоты</w:t>
            </w:r>
          </w:p>
          <w:p w14:paraId="7418C76F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 - при изменении частоты электрического тока в диапазоне значений 45 - 50,5 герц, включая верхнюю границу диапазона изменения частоты</w:t>
            </w:r>
          </w:p>
          <w:p w14:paraId="75A7D4A6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 - при изменении частоты электрического тока в диапазоне значений 50 - 51 герц, включая верхнюю границу диапазона изменения частоты</w:t>
            </w:r>
          </w:p>
          <w:p w14:paraId="6F3B8A64" w14:textId="77777777" w:rsidR="00F53FDC" w:rsidRPr="004F58A1" w:rsidRDefault="00F53FDC" w:rsidP="00E7626E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4F58A1" w14:paraId="611B8977" w14:textId="77777777" w:rsidTr="00723BAD">
        <w:tc>
          <w:tcPr>
            <w:tcW w:w="9571" w:type="dxa"/>
          </w:tcPr>
          <w:p w14:paraId="743BDAE0" w14:textId="77777777" w:rsidR="00E7626E" w:rsidRPr="004F58A1" w:rsidRDefault="00E7626E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Допустимые режимы работы энергоблоков типа РБМК и БН в зависимости от значений частоты электрического тока, а также продолжительность работы энергоблоков атомных электростанций любого типа определяются регламентами безопасной эксплуатации энергоблоков атомных электростанций при значении частоты электрического тока:</w:t>
            </w:r>
          </w:p>
          <w:p w14:paraId="3748A708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 герц</w:t>
            </w:r>
          </w:p>
          <w:p w14:paraId="793CA7B5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герц</w:t>
            </w:r>
          </w:p>
          <w:p w14:paraId="26FAC7BC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 герц</w:t>
            </w:r>
          </w:p>
          <w:p w14:paraId="7DCD503C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герц</w:t>
            </w:r>
          </w:p>
          <w:p w14:paraId="57A49CAD" w14:textId="72BD1580" w:rsidR="00DF5931" w:rsidRPr="004F58A1" w:rsidRDefault="00DF5931" w:rsidP="00E7626E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4F58A1" w14:paraId="5EFF36C1" w14:textId="77777777" w:rsidTr="00723BAD">
        <w:tc>
          <w:tcPr>
            <w:tcW w:w="9571" w:type="dxa"/>
          </w:tcPr>
          <w:p w14:paraId="4F33D1EB" w14:textId="77777777" w:rsidR="00E7626E" w:rsidRPr="004F58A1" w:rsidRDefault="00E7626E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Отказами по общей причине называют отказы:</w:t>
            </w:r>
          </w:p>
          <w:p w14:paraId="1208F107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одного элемента (системы), вызванного одной и той же (общей) причиной</w:t>
            </w:r>
          </w:p>
          <w:p w14:paraId="7C13460C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 или более элементов (систем), вызванных одной и той же (общей) причиной</w:t>
            </w:r>
          </w:p>
          <w:p w14:paraId="0A733685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двух или более элементов (систем), вызванных одной и той же </w:t>
            </w: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(общей) причиной</w:t>
            </w:r>
          </w:p>
          <w:p w14:paraId="5B2261B6" w14:textId="77777777" w:rsidR="00DF5931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любого  количества элементов (систем), вызванных одной и той же (общей) причиной</w:t>
            </w:r>
          </w:p>
          <w:p w14:paraId="4CFB47D3" w14:textId="00FF3F0C" w:rsidR="00E7626E" w:rsidRPr="004F58A1" w:rsidRDefault="00E7626E" w:rsidP="00E7626E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4F58A1" w14:paraId="7610BAAA" w14:textId="77777777" w:rsidTr="00723BAD">
        <w:tc>
          <w:tcPr>
            <w:tcW w:w="9571" w:type="dxa"/>
          </w:tcPr>
          <w:p w14:paraId="1510375E" w14:textId="77777777" w:rsidR="00E7626E" w:rsidRPr="004F58A1" w:rsidRDefault="00E7626E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Отметьте 2 позиции</w:t>
            </w:r>
          </w:p>
          <w:p w14:paraId="2A28CB12" w14:textId="77777777" w:rsidR="00E7626E" w:rsidRPr="004F58A1" w:rsidRDefault="00E7626E" w:rsidP="00E7626E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Зависимый отказ -_это:</w:t>
            </w:r>
          </w:p>
          <w:p w14:paraId="7A0334AC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отказ двух и более элементов или систем </w:t>
            </w:r>
          </w:p>
          <w:p w14:paraId="6808A118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частный случай отказов по общим причинам</w:t>
            </w:r>
          </w:p>
          <w:p w14:paraId="2E19043D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отказ трех элементов или систем </w:t>
            </w:r>
          </w:p>
          <w:p w14:paraId="10C46EEE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 по общим причинам</w:t>
            </w:r>
          </w:p>
          <w:p w14:paraId="77543F63" w14:textId="33BE6C3E" w:rsidR="00855D1F" w:rsidRPr="004F58A1" w:rsidRDefault="00855D1F" w:rsidP="00E7626E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4F58A1" w14:paraId="49A37EFB" w14:textId="77777777" w:rsidTr="00723BAD">
        <w:tc>
          <w:tcPr>
            <w:tcW w:w="9571" w:type="dxa"/>
          </w:tcPr>
          <w:p w14:paraId="40ADD9F8" w14:textId="77777777" w:rsidR="00E7626E" w:rsidRPr="004F58A1" w:rsidRDefault="00E7626E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Контайнмент ядерных реакторов типа ВВЭР выдерживает:</w:t>
            </w:r>
          </w:p>
          <w:p w14:paraId="688FC7EC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внутреннее давление в 6 кг/см</w:t>
            </w: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внешнее воздействие от ударной волны, создающей давление 25 кПа, и падающего самолета массой 7 тонн</w:t>
            </w:r>
          </w:p>
          <w:p w14:paraId="6EF597DA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внутреннее давление в 5 кг/см</w:t>
            </w: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внешнее воздействие от ударной волны, создающей давление 30 кПа, и падающего самолета массой 5 тонн</w:t>
            </w:r>
          </w:p>
          <w:p w14:paraId="5ECF6E58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внутреннее давление в 4 кг/см</w:t>
            </w: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2 </w:t>
            </w: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внешнее воздействие от ударной волны, создающей давление 30 кПа, и падающего самолета массой 6 тонн </w:t>
            </w:r>
          </w:p>
          <w:p w14:paraId="56C9123D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внутреннее давление в 7 кг/см</w:t>
            </w: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внешнее воздействие от ударной волны, создающей давление 35 кПа, и падающего самолета массой 5 тонн</w:t>
            </w:r>
          </w:p>
          <w:p w14:paraId="152F10C8" w14:textId="59B09F45" w:rsidR="00855D1F" w:rsidRPr="004F58A1" w:rsidRDefault="00855D1F" w:rsidP="00E7626E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4F58A1" w14:paraId="64B31FF8" w14:textId="77777777" w:rsidTr="00723BAD">
        <w:tc>
          <w:tcPr>
            <w:tcW w:w="9571" w:type="dxa"/>
          </w:tcPr>
          <w:p w14:paraId="41D0E5B2" w14:textId="77777777" w:rsidR="00E7626E" w:rsidRPr="004F58A1" w:rsidRDefault="00E7626E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комплект аппаратуры аварийной защиты спроектирован таким образом, чтобы во всем диапазоне изменения технологических параметров, установленном в проекте реакторной установки (РУ), обеспечивается аварийная защита:</w:t>
            </w:r>
          </w:p>
          <w:p w14:paraId="0608C13F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менее чем тремя независимыми каналами по каждому технологическому параметру, по которому  необходимо осуществлять защиту </w:t>
            </w:r>
          </w:p>
          <w:p w14:paraId="18EA50BA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чем двумя независимыми каналами по каждому технологическому параметру, по которому  необходимо осуществлять защиту</w:t>
            </w:r>
          </w:p>
          <w:p w14:paraId="7027A3F1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чем пятью независимыми каналами по каждому технологическому параметру, по которому  необходимо осуществлять защиту</w:t>
            </w:r>
          </w:p>
          <w:p w14:paraId="359463FC" w14:textId="77777777" w:rsidR="00855D1F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более, чем двумя независимыми каналами по каждому технологическому параметру, по которому  необходимо осуществлять защиту</w:t>
            </w:r>
          </w:p>
          <w:p w14:paraId="7FA7D569" w14:textId="3BC9537B" w:rsidR="00E7626E" w:rsidRPr="004F58A1" w:rsidRDefault="00E7626E" w:rsidP="00E7626E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4F58A1" w14:paraId="0C644D70" w14:textId="77777777" w:rsidTr="00723BAD">
        <w:tc>
          <w:tcPr>
            <w:tcW w:w="9571" w:type="dxa"/>
          </w:tcPr>
          <w:p w14:paraId="7E72CC53" w14:textId="77777777" w:rsidR="00E7626E" w:rsidRPr="004F58A1" w:rsidRDefault="00E7626E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Управляющие команды каждого комплекта для исполнительных механизмов аварийной защиты (АЗ) передаются:</w:t>
            </w:r>
          </w:p>
          <w:p w14:paraId="15157BB9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нескольким каналам</w:t>
            </w:r>
          </w:p>
          <w:p w14:paraId="74382D83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минимум по двум каналам</w:t>
            </w:r>
          </w:p>
          <w:p w14:paraId="2A36FB78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одному каналу </w:t>
            </w:r>
          </w:p>
          <w:p w14:paraId="1A59EE42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максимум по двум каналам</w:t>
            </w:r>
          </w:p>
          <w:p w14:paraId="5928C6ED" w14:textId="41BC8E9D" w:rsidR="00855D1F" w:rsidRPr="004F58A1" w:rsidRDefault="00855D1F" w:rsidP="00E7626E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4F58A1" w14:paraId="083C7B6C" w14:textId="77777777" w:rsidTr="00723BAD">
        <w:tc>
          <w:tcPr>
            <w:tcW w:w="9571" w:type="dxa"/>
          </w:tcPr>
          <w:p w14:paraId="0F550351" w14:textId="77777777" w:rsidR="00E7626E" w:rsidRPr="004F58A1" w:rsidRDefault="00E7626E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Пределы безопасной эксплуатации устанавливаются для:</w:t>
            </w:r>
          </w:p>
          <w:p w14:paraId="4B6CE968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предусмотренных в проекте АС и отраженных в технологическом регламенте эксплуатации АС состояний нормальной эксплуатации</w:t>
            </w:r>
          </w:p>
          <w:p w14:paraId="2C43105A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отдельных состояний нормальной эксплуатации</w:t>
            </w:r>
          </w:p>
          <w:p w14:paraId="23D710CF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проектных  аварийных ситуаций</w:t>
            </w:r>
          </w:p>
          <w:p w14:paraId="0CAC8CF3" w14:textId="77777777" w:rsidR="00E7626E" w:rsidRPr="004F58A1" w:rsidRDefault="00E7626E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запроектных аварий</w:t>
            </w:r>
          </w:p>
          <w:p w14:paraId="1234A221" w14:textId="090ECB4B" w:rsidR="00414DC2" w:rsidRPr="004F58A1" w:rsidRDefault="00414DC2" w:rsidP="00E7626E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4F58A1" w14:paraId="33ECC5FA" w14:textId="77777777" w:rsidTr="00723BAD">
        <w:tc>
          <w:tcPr>
            <w:tcW w:w="9571" w:type="dxa"/>
          </w:tcPr>
          <w:p w14:paraId="26E650BA" w14:textId="77777777" w:rsidR="00266AAB" w:rsidRPr="004F58A1" w:rsidRDefault="00266AAB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и элементы АС разделяются по назначению на:</w:t>
            </w:r>
          </w:p>
          <w:p w14:paraId="4406E393" w14:textId="77777777" w:rsidR="00266AAB" w:rsidRPr="004F58A1" w:rsidRDefault="00266AA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и элементы нормальной эксплуатации; системы и элементы специальных технических средств для управления запроектными авариями</w:t>
            </w:r>
          </w:p>
          <w:p w14:paraId="5755449C" w14:textId="77777777" w:rsidR="00266AAB" w:rsidRPr="004F58A1" w:rsidRDefault="00266AA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и элементы нормальной эксплуатации; системы и элементы безопасности; системы и элементы специальных технических средств для управления запроектными авариями</w:t>
            </w:r>
          </w:p>
          <w:p w14:paraId="7D35F613" w14:textId="77777777" w:rsidR="00266AAB" w:rsidRPr="004F58A1" w:rsidRDefault="00266AA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системы и элементы безопасности; системы и элементы специальных технических средств для управления запроектными авариями</w:t>
            </w:r>
          </w:p>
          <w:p w14:paraId="5455F10D" w14:textId="77777777" w:rsidR="00414DC2" w:rsidRPr="004F58A1" w:rsidRDefault="00266AA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системы и элементы безопасности; системы и элементы специальных технических средств для управления запроектными авариями</w:t>
            </w:r>
          </w:p>
          <w:p w14:paraId="215E2637" w14:textId="1A2E3C34" w:rsidR="00266AAB" w:rsidRPr="004F58A1" w:rsidRDefault="00266AAB" w:rsidP="00266AAB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4F58A1" w14:paraId="37BEA287" w14:textId="77777777" w:rsidTr="00723BAD">
        <w:tc>
          <w:tcPr>
            <w:tcW w:w="9571" w:type="dxa"/>
          </w:tcPr>
          <w:p w14:paraId="0EFE3CBB" w14:textId="77777777" w:rsidR="00266AAB" w:rsidRPr="004F58A1" w:rsidRDefault="00266AAB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активной зоны, конструкции реактора и другого оборудования первого контура с учетом работы иных систем</w:t>
            </w:r>
          </w:p>
          <w:p w14:paraId="4A6C97D7" w14:textId="77777777" w:rsidR="00266AAB" w:rsidRPr="004F58A1" w:rsidRDefault="00266AA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должны допускать при тяжелых авариях, в том числе с расплавлением топлива, образования вторичных критических масс</w:t>
            </w:r>
          </w:p>
          <w:p w14:paraId="4309FF01" w14:textId="77777777" w:rsidR="00266AAB" w:rsidRPr="004F58A1" w:rsidRDefault="00266AA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 допускать в отдельных случаях при тяжелых авариях, в том числе с расплавлением топлива, образования вторичных критических масс</w:t>
            </w:r>
          </w:p>
          <w:p w14:paraId="7188926A" w14:textId="77777777" w:rsidR="00266AAB" w:rsidRPr="004F58A1" w:rsidRDefault="00266AA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исключают при тяжелых авариях образование вторичных критических масс</w:t>
            </w:r>
          </w:p>
          <w:p w14:paraId="1F65F089" w14:textId="77777777" w:rsidR="00266AAB" w:rsidRPr="004F58A1" w:rsidRDefault="00266AA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допускают при тяжелых авариях образование вторичных критических масс</w:t>
            </w:r>
          </w:p>
          <w:p w14:paraId="7F493D39" w14:textId="4366DD4E" w:rsidR="00A71FB8" w:rsidRPr="004F58A1" w:rsidRDefault="00A71FB8" w:rsidP="00266AAB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5D1F" w:rsidRPr="004F58A1" w14:paraId="24BD966A" w14:textId="77777777" w:rsidTr="00723BAD">
        <w:tc>
          <w:tcPr>
            <w:tcW w:w="9571" w:type="dxa"/>
          </w:tcPr>
          <w:p w14:paraId="3393DEE3" w14:textId="77777777" w:rsidR="00266AAB" w:rsidRPr="004F58A1" w:rsidRDefault="00266AAB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и трубопроводы контура теплоносителя реактора:</w:t>
            </w:r>
          </w:p>
          <w:p w14:paraId="4ADA892D" w14:textId="77777777" w:rsidR="00266AAB" w:rsidRPr="004F58A1" w:rsidRDefault="00266AA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должны выдерживать без разрушений статические и динамические нагрузки и температурные воздействия, возникающие в любых его частях (с учетом действий защитных </w:t>
            </w: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 безопасности и их возможных отказов), при нарушениях нормальной эксплуатации до проектных аварий включительно</w:t>
            </w:r>
          </w:p>
          <w:p w14:paraId="3CCD4D9A" w14:textId="77777777" w:rsidR="00266AAB" w:rsidRPr="004F58A1" w:rsidRDefault="00266AA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рассчитаны на статические и динамические нагрузки и температурные воздействия, возникающие в любых его частях при нарушениях нормальной эксплуатации до проектных аварий включительно</w:t>
            </w:r>
          </w:p>
          <w:p w14:paraId="2B26E703" w14:textId="77777777" w:rsidR="00266AAB" w:rsidRPr="004F58A1" w:rsidRDefault="00266AA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должны выдерживать температурные воздействия, возникающие в любых его частях при нарушениях нормальной эксплуатации до проектных аварий включительно</w:t>
            </w:r>
          </w:p>
          <w:p w14:paraId="578C635C" w14:textId="77777777" w:rsidR="00855D1F" w:rsidRPr="004F58A1" w:rsidRDefault="00266AA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должны выдерживать  статические и динамические нагрузки при нарушениях нормальной эксплуатации,  в том числе при непреднамеренных выделениях энергии в теплоноситель</w:t>
            </w:r>
          </w:p>
          <w:p w14:paraId="6DDF25E4" w14:textId="0E791E4F" w:rsidR="00266AAB" w:rsidRPr="004F58A1" w:rsidRDefault="00266AAB" w:rsidP="00266AAB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5D1F" w:rsidRPr="004F58A1" w14:paraId="3304088D" w14:textId="77777777" w:rsidTr="00723BAD">
        <w:tc>
          <w:tcPr>
            <w:tcW w:w="9571" w:type="dxa"/>
          </w:tcPr>
          <w:p w14:paraId="2F315A1D" w14:textId="77777777" w:rsidR="00266AAB" w:rsidRPr="004F58A1" w:rsidRDefault="00266AAB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устройств снижения давления, защищающих контур теплоносителя реактора от превышения давления:</w:t>
            </w:r>
          </w:p>
          <w:p w14:paraId="135AE7C0" w14:textId="77777777" w:rsidR="00266AAB" w:rsidRPr="004F58A1" w:rsidRDefault="00266AA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должна приводить к выбросу теплоносителя первого контура за пределы герметичного ограждения РУ</w:t>
            </w:r>
          </w:p>
          <w:p w14:paraId="217962BB" w14:textId="77777777" w:rsidR="00266AAB" w:rsidRPr="004F58A1" w:rsidRDefault="00266AA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приводить к выбросу теплоносителя первого контура за пределы герметичного ограждения РУ</w:t>
            </w:r>
          </w:p>
          <w:p w14:paraId="48CD5954" w14:textId="77777777" w:rsidR="00266AAB" w:rsidRPr="004F58A1" w:rsidRDefault="00266AA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исключает выброс теплоносителя первого контура за пределы герметичного ограждения РУ</w:t>
            </w:r>
          </w:p>
          <w:p w14:paraId="08E8CA9A" w14:textId="77777777" w:rsidR="00266AAB" w:rsidRPr="004F58A1" w:rsidRDefault="00266AA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 одно из указанных выше утверждений</w:t>
            </w:r>
          </w:p>
          <w:p w14:paraId="6E3CF15A" w14:textId="7A407E9C" w:rsidR="00A71FB8" w:rsidRPr="004F58A1" w:rsidRDefault="00A71FB8" w:rsidP="00266AAB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5D1F" w:rsidRPr="004F58A1" w14:paraId="2077E356" w14:textId="77777777" w:rsidTr="00723BAD">
        <w:tc>
          <w:tcPr>
            <w:tcW w:w="9571" w:type="dxa"/>
          </w:tcPr>
          <w:p w14:paraId="33FA625E" w14:textId="77777777" w:rsidR="00266AAB" w:rsidRPr="004F58A1" w:rsidRDefault="00266AAB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своевременного обнаружения в трубопроводах контура теплоносителя реактора сквозной трещины и перевода РУ в безопасное состояние до достижения трещиной критических размеров предусмотрены:</w:t>
            </w:r>
          </w:p>
          <w:p w14:paraId="279C924E" w14:textId="77777777" w:rsidR="00266AAB" w:rsidRPr="004F58A1" w:rsidRDefault="00266AA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технические средства </w:t>
            </w:r>
          </w:p>
          <w:p w14:paraId="3CA5923A" w14:textId="77777777" w:rsidR="00266AAB" w:rsidRPr="004F58A1" w:rsidRDefault="00266AA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технические средства и организационные меры </w:t>
            </w:r>
          </w:p>
          <w:p w14:paraId="36E79762" w14:textId="77777777" w:rsidR="00266AAB" w:rsidRPr="004F58A1" w:rsidRDefault="00266AA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организационные меры</w:t>
            </w:r>
          </w:p>
          <w:p w14:paraId="6DA75C0C" w14:textId="77777777" w:rsidR="00266AAB" w:rsidRPr="004F58A1" w:rsidRDefault="00266AA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отдельных мер не предусмотрено</w:t>
            </w:r>
          </w:p>
          <w:p w14:paraId="7EF88E4C" w14:textId="4D666B2D" w:rsidR="00A71FB8" w:rsidRPr="004F58A1" w:rsidRDefault="00A71FB8" w:rsidP="00266AAB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4F58A1" w14:paraId="6C35AFE8" w14:textId="77777777" w:rsidTr="00723BAD">
        <w:tc>
          <w:tcPr>
            <w:tcW w:w="9571" w:type="dxa"/>
          </w:tcPr>
          <w:p w14:paraId="13332F19" w14:textId="77777777" w:rsidR="00266AAB" w:rsidRPr="004F58A1" w:rsidRDefault="00266AAB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каждом блоке АС для управления технологическим оборудованием систем нормальной эксплуатации и систем безопасности предусматриваются:</w:t>
            </w:r>
          </w:p>
          <w:p w14:paraId="2DA28BDA" w14:textId="77777777" w:rsidR="00266AAB" w:rsidRPr="004F58A1" w:rsidRDefault="00266AA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БПУ; РПУ; УСНЭ; УСБ; система информационной поддержки оператора; </w:t>
            </w:r>
          </w:p>
          <w:p w14:paraId="4FDC05C2" w14:textId="77777777" w:rsidR="00266AAB" w:rsidRPr="004F58A1" w:rsidRDefault="00266AA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БПУ; РПУ; УСНЭ; УСБ</w:t>
            </w:r>
          </w:p>
          <w:p w14:paraId="46D5BBF7" w14:textId="77777777" w:rsidR="00266AAB" w:rsidRPr="004F58A1" w:rsidRDefault="00266AA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БПУ; РПУ; УСБ; система информационной поддержки оператора </w:t>
            </w:r>
          </w:p>
          <w:p w14:paraId="53E68C70" w14:textId="77777777" w:rsidR="00A71FB8" w:rsidRPr="004F58A1" w:rsidRDefault="00266AAB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БПУ; РПУ; УСНЭ; УСБ; система информационной поддержки оператора; автономные средства регистрации и хранения информации</w:t>
            </w:r>
          </w:p>
          <w:p w14:paraId="41336851" w14:textId="1098E06E" w:rsidR="00266AAB" w:rsidRPr="004F58A1" w:rsidRDefault="00266AAB" w:rsidP="00266AAB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4F58A1" w14:paraId="1070CC04" w14:textId="77777777" w:rsidTr="00723BAD">
        <w:tc>
          <w:tcPr>
            <w:tcW w:w="9571" w:type="dxa"/>
          </w:tcPr>
          <w:p w14:paraId="707311C8" w14:textId="77777777" w:rsidR="00786F81" w:rsidRPr="004F58A1" w:rsidRDefault="00786F81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УСНЭ блока АС обеспечивают:</w:t>
            </w:r>
          </w:p>
          <w:p w14:paraId="097E1587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автоматическую и автоматизированную диагностику состояния и режимов эксплуатации, в том числе и собственно технических средств УСНЭ (включая технические средства, использующие программное обеспечение)</w:t>
            </w:r>
          </w:p>
          <w:p w14:paraId="450C96DD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автоматическую и (или) автоматизированную диагностику состояния и режимов эксплуатации, в том числе и собственно технических средств УСНЭ (включая технические средства, использующие программное обеспечение)</w:t>
            </w:r>
          </w:p>
          <w:p w14:paraId="0F046651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автоматическую диагностику состояния и режимов эксплуатации, в том числе и собственно технических средств УСНЭ (включая технические средства, использующие программное обеспечение)</w:t>
            </w:r>
          </w:p>
          <w:p w14:paraId="4961A512" w14:textId="77777777" w:rsidR="00A71FB8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автоматизированную диагностику состояния и режимов эксплуатации, в том числе и собственно технических средств УСНЭ (включая технические средства, использующие программное обеспечение)</w:t>
            </w:r>
          </w:p>
          <w:p w14:paraId="3C07C080" w14:textId="36D5F696" w:rsidR="00786F81" w:rsidRPr="004F58A1" w:rsidRDefault="00786F81" w:rsidP="00786F81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4F58A1" w14:paraId="1A35773D" w14:textId="77777777" w:rsidTr="00723BAD">
        <w:tc>
          <w:tcPr>
            <w:tcW w:w="9571" w:type="dxa"/>
          </w:tcPr>
          <w:p w14:paraId="2D0187E3" w14:textId="77777777" w:rsidR="00786F81" w:rsidRPr="004F58A1" w:rsidRDefault="00786F81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помощью образцов-свидетелей контролируют:</w:t>
            </w:r>
          </w:p>
          <w:p w14:paraId="2EC6CFE8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механических свойств; изменение характеристик циклической прочности</w:t>
            </w:r>
          </w:p>
          <w:p w14:paraId="1C22B2DA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характеристик сопротивления хрупкому разрушению; изменение характеристик циклической прочности</w:t>
            </w:r>
          </w:p>
          <w:p w14:paraId="7A34182E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механических свойств; изменение характеристик сопротивления хрупкому разрушению; изменение характеристик циклической прочности</w:t>
            </w:r>
          </w:p>
          <w:p w14:paraId="3B908563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механических свойств; изменение характеристик сопротивления хрупкому разрушению</w:t>
            </w:r>
          </w:p>
          <w:p w14:paraId="49AD58D3" w14:textId="77777777" w:rsidR="00A71FB8" w:rsidRPr="004F58A1" w:rsidRDefault="00A71FB8" w:rsidP="00786F81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4F58A1" w14:paraId="724A15F4" w14:textId="77777777" w:rsidTr="00723BAD">
        <w:tc>
          <w:tcPr>
            <w:tcW w:w="9571" w:type="dxa"/>
          </w:tcPr>
          <w:p w14:paraId="0EBCFBEF" w14:textId="77777777" w:rsidR="00786F81" w:rsidRPr="004F58A1" w:rsidRDefault="00786F81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Изменение механических свойств в процессе эксплуатации включает в себя следующие параметры: </w:t>
            </w:r>
          </w:p>
          <w:p w14:paraId="0319AA3D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 текучести, временное сопротивление, относительное удлинение, относительное сужение</w:t>
            </w:r>
          </w:p>
          <w:p w14:paraId="0AA4924C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 текучести, относительное удлинение, относительное сужение</w:t>
            </w:r>
          </w:p>
          <w:p w14:paraId="668D2090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временное сопротивление, относительное удлинение, относительное сужение </w:t>
            </w:r>
          </w:p>
          <w:p w14:paraId="4F271290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относительное удлинение, относительное сужение</w:t>
            </w:r>
          </w:p>
          <w:p w14:paraId="545C4183" w14:textId="13EEE606" w:rsidR="009002CD" w:rsidRPr="004F58A1" w:rsidRDefault="009002CD" w:rsidP="00786F81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4F58A1" w14:paraId="528C2EED" w14:textId="77777777" w:rsidTr="00723BAD">
        <w:tc>
          <w:tcPr>
            <w:tcW w:w="9571" w:type="dxa"/>
          </w:tcPr>
          <w:p w14:paraId="1EC26792" w14:textId="77777777" w:rsidR="00786F81" w:rsidRPr="004F58A1" w:rsidRDefault="00786F81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Изменение характеристик сопротивления хрупкому разрушению включает в себя такие параметры, как : </w:t>
            </w:r>
          </w:p>
          <w:p w14:paraId="230C0151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критическая температура хрупкости, критическое раскрытие трещины</w:t>
            </w:r>
          </w:p>
          <w:p w14:paraId="1E9B3986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критическая температура хрупкости, вязкость разрушения или критическое раскрытие трещины</w:t>
            </w:r>
          </w:p>
          <w:p w14:paraId="43FA8CE4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вязкость разрушения или критическое раскрытие трещины</w:t>
            </w:r>
          </w:p>
          <w:p w14:paraId="7DFBDE0B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критическая температура хрупкости и вязкость разрушения</w:t>
            </w:r>
          </w:p>
          <w:p w14:paraId="6F094AEC" w14:textId="62DA0482" w:rsidR="009002CD" w:rsidRPr="004F58A1" w:rsidRDefault="009002CD" w:rsidP="00786F81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4F58A1" w14:paraId="0B02DD43" w14:textId="77777777" w:rsidTr="00723BAD">
        <w:tc>
          <w:tcPr>
            <w:tcW w:w="9571" w:type="dxa"/>
          </w:tcPr>
          <w:p w14:paraId="3F100495" w14:textId="77777777" w:rsidR="00786F81" w:rsidRPr="004F58A1" w:rsidRDefault="00786F81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Оборудование и трубопроводы АЭС должны быть оснащены КИП для измерения:</w:t>
            </w:r>
          </w:p>
          <w:p w14:paraId="648CA14B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давления, температуры, расхода, уровня рабочей среды, химического состава теплоносителя и контроля перемещений, а также устройствами для отбора среды </w:t>
            </w:r>
          </w:p>
          <w:p w14:paraId="021499EF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давления, температуры, расхода, уровня рабочей среды </w:t>
            </w:r>
          </w:p>
          <w:p w14:paraId="6B621793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расхода, уровня рабочей среды, химического состава теплоносителя и контроля перемещений, устройствами для отбора среды </w:t>
            </w:r>
          </w:p>
          <w:p w14:paraId="2D2F539F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давления, температуры, устройствами для отбора среды </w:t>
            </w:r>
          </w:p>
          <w:p w14:paraId="4CC70B21" w14:textId="2AF26BDE" w:rsidR="009002CD" w:rsidRPr="004F58A1" w:rsidRDefault="009002CD" w:rsidP="00786F81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4F58A1" w14:paraId="03C1E3A0" w14:textId="77777777" w:rsidTr="00723BAD">
        <w:tc>
          <w:tcPr>
            <w:tcW w:w="9571" w:type="dxa"/>
          </w:tcPr>
          <w:p w14:paraId="5EE92B11" w14:textId="77777777" w:rsidR="00786F81" w:rsidRPr="004F58A1" w:rsidRDefault="00786F81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парогенераторах, компенсаторах давления, барабанах-сепараторах, деаэраторах должно быть установлено:</w:t>
            </w:r>
          </w:p>
          <w:p w14:paraId="32260AC9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двух независимых измерителей уровня и предусмотрена звуковая сигнализация верхнего и нижнего допустимых уровней</w:t>
            </w:r>
          </w:p>
          <w:p w14:paraId="7878922A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трех независимых измерителей уровня и предусмотрена световая сигнализация верхнего и нижнего допустимых уровней</w:t>
            </w:r>
          </w:p>
          <w:p w14:paraId="448C4A98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трех независимых измерителей уровня и предусмотрена звуковая и световая сигнализация верхнего и нижнего допустимых уровней</w:t>
            </w:r>
          </w:p>
          <w:p w14:paraId="5516944A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пяти независимых измерителей уровня и предусмотрена звуковая и световая сигнализация верхнего и нижнего допустимых уровней</w:t>
            </w:r>
          </w:p>
          <w:p w14:paraId="7A9A126D" w14:textId="1CB4016A" w:rsidR="009002CD" w:rsidRPr="004F58A1" w:rsidRDefault="009002CD" w:rsidP="00786F81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4F58A1" w14:paraId="19F9BCF3" w14:textId="77777777" w:rsidTr="00723BAD">
        <w:tc>
          <w:tcPr>
            <w:tcW w:w="9571" w:type="dxa"/>
          </w:tcPr>
          <w:p w14:paraId="7480B524" w14:textId="77777777" w:rsidR="00786F81" w:rsidRPr="004F58A1" w:rsidRDefault="00786F81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Должен быть обеспечен подогрев труб до температуры контура, если длина коммуникаций, содержащих теплоноситель, от датчика до места подключения к контуру:</w:t>
            </w:r>
          </w:p>
          <w:p w14:paraId="08B21427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превышает три номинальных наружных диаметров труб этих коммуникаций</w:t>
            </w:r>
          </w:p>
          <w:p w14:paraId="32BBC933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превышает пять номинальных наружных диаметров труб этих коммуникаций</w:t>
            </w:r>
          </w:p>
          <w:p w14:paraId="692289BC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составляет пять номинальных наружных диаметров труб этих коммуникаций</w:t>
            </w:r>
          </w:p>
          <w:p w14:paraId="6D0AD3D3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превышает пять номинальных наружных диаметров труб этих коммуникаций</w:t>
            </w:r>
          </w:p>
          <w:p w14:paraId="5E41B641" w14:textId="3050A6B2" w:rsidR="009002CD" w:rsidRPr="004F58A1" w:rsidRDefault="009002CD" w:rsidP="00786F81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2CD" w:rsidRPr="004F58A1" w14:paraId="6767105C" w14:textId="77777777" w:rsidTr="00723BAD">
        <w:tc>
          <w:tcPr>
            <w:tcW w:w="9571" w:type="dxa"/>
          </w:tcPr>
          <w:p w14:paraId="629892B0" w14:textId="77777777" w:rsidR="00786F81" w:rsidRPr="004F58A1" w:rsidRDefault="00786F81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Измерительные каналы контрольно-измерительных систем должны обеспечивать возможность их периодической метрологической поверки и калибровки:</w:t>
            </w:r>
          </w:p>
          <w:p w14:paraId="12406041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лабораторных условиях и/или по месту установки</w:t>
            </w:r>
          </w:p>
          <w:p w14:paraId="4AB949D2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лабораторных условиях </w:t>
            </w:r>
          </w:p>
          <w:p w14:paraId="4151DD92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месту установки</w:t>
            </w:r>
          </w:p>
          <w:p w14:paraId="7CAE1389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лабораторных условиях и по месту установки</w:t>
            </w:r>
          </w:p>
          <w:p w14:paraId="7A2137D0" w14:textId="74C16CB5" w:rsidR="009002CD" w:rsidRPr="004F58A1" w:rsidRDefault="009002CD" w:rsidP="00786F81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2CD" w:rsidRPr="004F58A1" w14:paraId="3AE470CD" w14:textId="77777777" w:rsidTr="00723BAD">
        <w:tc>
          <w:tcPr>
            <w:tcW w:w="9571" w:type="dxa"/>
          </w:tcPr>
          <w:p w14:paraId="3E031B6B" w14:textId="77777777" w:rsidR="00786F81" w:rsidRPr="004F58A1" w:rsidRDefault="00786F81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Самозащищенность энергоблока с БН-800 от внешних и внутренних воздействий достигается за счет:</w:t>
            </w:r>
          </w:p>
          <w:p w14:paraId="183FA161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 аварийного расхолаживания через теплообменники, поддона для сбора расплавленного топлива</w:t>
            </w:r>
          </w:p>
          <w:p w14:paraId="5C1EC0FB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пассивных средств воздействия на реактивность</w:t>
            </w:r>
          </w:p>
          <w:p w14:paraId="22DE469C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пассивных средств воздействия на реактивность, систем аварийного расхолаживания через теплообменники, поддона для сбора расплавленного топлива</w:t>
            </w:r>
          </w:p>
          <w:p w14:paraId="216F0375" w14:textId="444797F4" w:rsidR="009002CD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пассивных средств воздействия на реактивность, систем аварийного расхолаживания через теплообменники</w:t>
            </w:r>
          </w:p>
        </w:tc>
      </w:tr>
      <w:tr w:rsidR="009002CD" w:rsidRPr="004F58A1" w14:paraId="6A34D03B" w14:textId="77777777" w:rsidTr="00723BAD">
        <w:tc>
          <w:tcPr>
            <w:tcW w:w="9571" w:type="dxa"/>
          </w:tcPr>
          <w:p w14:paraId="493A0520" w14:textId="77777777" w:rsidR="00786F81" w:rsidRPr="004F58A1" w:rsidRDefault="00786F81" w:rsidP="002E11D0">
            <w:pPr>
              <w:pStyle w:val="a7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качестве топлива в БН-800 может использоваться:</w:t>
            </w:r>
          </w:p>
          <w:p w14:paraId="51E36E72" w14:textId="77777777" w:rsidR="00786F81" w:rsidRPr="004F58A1" w:rsidRDefault="00786F81" w:rsidP="002E11D0">
            <w:pPr>
              <w:numPr>
                <w:ilvl w:val="1"/>
                <w:numId w:val="4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обычное (с оксидом урана) топливо</w:t>
            </w:r>
          </w:p>
          <w:p w14:paraId="1D10F2BE" w14:textId="77777777" w:rsidR="00786F81" w:rsidRPr="004F58A1" w:rsidRDefault="00786F81" w:rsidP="002E11D0">
            <w:pPr>
              <w:numPr>
                <w:ilvl w:val="1"/>
                <w:numId w:val="4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обычное (с оксидом урана) и уран-плутониевое МОКС-топливо (смесь 235U и 239Pu) топливо</w:t>
            </w:r>
          </w:p>
          <w:p w14:paraId="2E3D2902" w14:textId="77777777" w:rsidR="00786F81" w:rsidRPr="004F58A1" w:rsidRDefault="00786F81" w:rsidP="002E11D0">
            <w:pPr>
              <w:numPr>
                <w:ilvl w:val="1"/>
                <w:numId w:val="4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уран-плутониевое МОКС-топливо (смесь 235U и 239Pu) топливо</w:t>
            </w:r>
          </w:p>
          <w:p w14:paraId="7B5AFE3A" w14:textId="77777777" w:rsidR="00786F81" w:rsidRPr="004F58A1" w:rsidRDefault="00786F81" w:rsidP="002E11D0">
            <w:pPr>
              <w:numPr>
                <w:ilvl w:val="1"/>
                <w:numId w:val="4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любое топливо</w:t>
            </w:r>
          </w:p>
          <w:p w14:paraId="40432024" w14:textId="573AFA02" w:rsidR="000B7554" w:rsidRPr="004F58A1" w:rsidRDefault="000B7554" w:rsidP="00786F81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302C" w:rsidRPr="004F58A1" w14:paraId="4EA91F07" w14:textId="77777777" w:rsidTr="00723BAD">
        <w:tc>
          <w:tcPr>
            <w:tcW w:w="9571" w:type="dxa"/>
          </w:tcPr>
          <w:p w14:paraId="4676FBCF" w14:textId="77777777" w:rsidR="00786F81" w:rsidRPr="004F58A1" w:rsidRDefault="00786F81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в «быстром» БН-800  реакторе уран-плутониевого топлива позволяет:</w:t>
            </w:r>
          </w:p>
          <w:p w14:paraId="5DA70FC3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экономить топливо</w:t>
            </w:r>
          </w:p>
          <w:p w14:paraId="6D148454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использовать запасы энергетического плутония, утилизировать оружейный плутоний, сжигать долгоживущие изотопы актиноиды из облучённого топлива тепловых реакторов </w:t>
            </w:r>
          </w:p>
          <w:p w14:paraId="47257836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в перспективе экологически чистый замкнутый ядерный топливной цикл</w:t>
            </w:r>
          </w:p>
          <w:p w14:paraId="03818677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утилизировать оружейный плутоний, сжигать долгоживущие изотопы актиноиды из облучённого топлива тепловых реакторов</w:t>
            </w:r>
          </w:p>
          <w:p w14:paraId="1B10245A" w14:textId="77777777" w:rsidR="00786F81" w:rsidRPr="004F58A1" w:rsidRDefault="00786F81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обеспечивать высокий уровень внутренне присущей безопасности повышать безопасность АЭС</w:t>
            </w:r>
          </w:p>
          <w:p w14:paraId="3210EEE2" w14:textId="77777777" w:rsidR="0079302C" w:rsidRPr="004F58A1" w:rsidRDefault="0079302C" w:rsidP="00786F81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79302C" w:rsidRPr="004F58A1" w14:paraId="64E211C8" w14:textId="77777777" w:rsidTr="00723BAD">
        <w:tc>
          <w:tcPr>
            <w:tcW w:w="9571" w:type="dxa"/>
          </w:tcPr>
          <w:p w14:paraId="548C2F49" w14:textId="77777777" w:rsidR="00936F23" w:rsidRPr="004F58A1" w:rsidRDefault="00936F23" w:rsidP="002E11D0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Физико-технические свойства БН-800 включают в себя:</w:t>
            </w:r>
          </w:p>
          <w:p w14:paraId="20FEED9F" w14:textId="77777777" w:rsidR="00936F23" w:rsidRPr="004F58A1" w:rsidRDefault="00936F23" w:rsidP="002E11D0">
            <w:pPr>
              <w:pStyle w:val="a7"/>
              <w:numPr>
                <w:ilvl w:val="1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низкое – близкое к атмосферному – рабочее давление натриевого теплоносителя, большие запасы до температуры кипения, относительно небольшой запас реактивности на выгорание, большую теплоёмкость натрия</w:t>
            </w:r>
          </w:p>
          <w:p w14:paraId="6EEEA807" w14:textId="77777777" w:rsidR="00936F23" w:rsidRPr="004F58A1" w:rsidRDefault="00936F23" w:rsidP="002E11D0">
            <w:pPr>
              <w:pStyle w:val="a7"/>
              <w:numPr>
                <w:ilvl w:val="1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низкое  рабочее давление натриевого теплоносителя, большие запасы до температуры кипения, относительно небольшой запас реактивности на выгорание</w:t>
            </w:r>
          </w:p>
          <w:p w14:paraId="54B10862" w14:textId="77777777" w:rsidR="00936F23" w:rsidRPr="004F58A1" w:rsidRDefault="00936F23" w:rsidP="002E11D0">
            <w:pPr>
              <w:pStyle w:val="a7"/>
              <w:numPr>
                <w:ilvl w:val="1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большие запасы до температуры кипения, относительно небольшой запас реактивности на выгорание, большую теплоёмкость натрия</w:t>
            </w:r>
          </w:p>
          <w:p w14:paraId="269B6A66" w14:textId="77777777" w:rsidR="00936F23" w:rsidRPr="004F58A1" w:rsidRDefault="00936F23" w:rsidP="002E11D0">
            <w:pPr>
              <w:pStyle w:val="a7"/>
              <w:numPr>
                <w:ilvl w:val="1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низкое – близкое к атмосферному – рабочее давление натриевого </w:t>
            </w: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теплоносителя и большую теплоёмкость натрия</w:t>
            </w:r>
          </w:p>
          <w:p w14:paraId="64748368" w14:textId="420FCB44" w:rsidR="0079302C" w:rsidRPr="004F58A1" w:rsidRDefault="0079302C" w:rsidP="00936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4F58A1" w14:paraId="64768B8F" w14:textId="77777777" w:rsidTr="00723BAD">
        <w:tc>
          <w:tcPr>
            <w:tcW w:w="9571" w:type="dxa"/>
          </w:tcPr>
          <w:p w14:paraId="550FEF30" w14:textId="77777777" w:rsidR="00936F23" w:rsidRPr="004F58A1" w:rsidRDefault="00936F23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.Система аварийного охлаждения зоны (САОЗ) предназначена для:</w:t>
            </w:r>
          </w:p>
          <w:p w14:paraId="5F57EB2A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автоматической подачи охлаждающего раствора борной кислоты в реактор в случае утечки теплоносителя</w:t>
            </w:r>
          </w:p>
          <w:p w14:paraId="4AE58538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подачи охлаждающего раствора в случае утечки теплоносителя</w:t>
            </w:r>
          </w:p>
          <w:p w14:paraId="6234A2D0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автоматической подачи охлаждающего раствора борной кислоты в активную зону реактора </w:t>
            </w:r>
          </w:p>
          <w:p w14:paraId="1856EDDE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автоматической подачи охлаждающего раствора борной кислоты в активную зону реактора в случае утечки теплоносителя</w:t>
            </w:r>
          </w:p>
          <w:p w14:paraId="45C6534D" w14:textId="77777777" w:rsidR="00DD441D" w:rsidRPr="004F58A1" w:rsidRDefault="00DD441D" w:rsidP="00936F23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4F58A1" w14:paraId="6FE6BE0F" w14:textId="77777777" w:rsidTr="00723BAD">
        <w:tc>
          <w:tcPr>
            <w:tcW w:w="9571" w:type="dxa"/>
          </w:tcPr>
          <w:p w14:paraId="6524FC8D" w14:textId="77777777" w:rsidR="00936F23" w:rsidRPr="004F58A1" w:rsidRDefault="00936F23" w:rsidP="002E11D0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отклонении от нормального режима работы энергоблок БН-800:</w:t>
            </w:r>
          </w:p>
          <w:p w14:paraId="56F9A16F" w14:textId="77777777" w:rsidR="00936F23" w:rsidRPr="004F58A1" w:rsidRDefault="00936F23" w:rsidP="002E11D0">
            <w:pPr>
              <w:numPr>
                <w:ilvl w:val="1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останавливает ядерную реакцию сам, в силу естественных законов природы</w:t>
            </w:r>
          </w:p>
          <w:p w14:paraId="41B314F6" w14:textId="77777777" w:rsidR="00936F23" w:rsidRPr="004F58A1" w:rsidRDefault="00936F23" w:rsidP="002E11D0">
            <w:pPr>
              <w:numPr>
                <w:ilvl w:val="1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останавливает ядерную реакцию после команды оператора или автоматики</w:t>
            </w:r>
          </w:p>
          <w:p w14:paraId="0E3801F4" w14:textId="77777777" w:rsidR="00936F23" w:rsidRPr="004F58A1" w:rsidRDefault="00936F23" w:rsidP="002E11D0">
            <w:pPr>
              <w:numPr>
                <w:ilvl w:val="1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останавливает ядерную реакцию после команды оператора</w:t>
            </w:r>
          </w:p>
          <w:p w14:paraId="15AFA64A" w14:textId="77777777" w:rsidR="00936F23" w:rsidRPr="004F58A1" w:rsidRDefault="00936F23" w:rsidP="002E11D0">
            <w:pPr>
              <w:numPr>
                <w:ilvl w:val="1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останавливает ядерную реакцию после команды оператора</w:t>
            </w:r>
          </w:p>
          <w:p w14:paraId="28DE36BD" w14:textId="7F62BD85" w:rsidR="00DD441D" w:rsidRPr="004F58A1" w:rsidRDefault="00DD441D" w:rsidP="00936F23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4F58A1" w14:paraId="17E72E72" w14:textId="77777777" w:rsidTr="00723BAD">
        <w:tc>
          <w:tcPr>
            <w:tcW w:w="9571" w:type="dxa"/>
          </w:tcPr>
          <w:p w14:paraId="42359CF0" w14:textId="77777777" w:rsidR="00936F23" w:rsidRPr="004F58A1" w:rsidRDefault="00936F23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Энергоблоки, построенные по проекту «ВВЭР-ТОИ»,  при гипотетических тяжелых авариях, таких как разрыв первого контура, либо потеря всех источников электроснабжения, включая собственные дизельные электростанции:</w:t>
            </w:r>
          </w:p>
          <w:p w14:paraId="1DD27B75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неограниченное время остаются безопасными для окружающей среды</w:t>
            </w:r>
          </w:p>
          <w:p w14:paraId="2ED6E9EF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остаются безопасными для окружающей среды только короткое время</w:t>
            </w:r>
          </w:p>
          <w:p w14:paraId="05D932AB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небезопасны для окружающей среды</w:t>
            </w:r>
          </w:p>
          <w:p w14:paraId="7879907A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остаются безопасными для окружающей среды на период, который зависит от характера аварии</w:t>
            </w:r>
          </w:p>
          <w:p w14:paraId="29616187" w14:textId="543B6B2C" w:rsidR="00DD441D" w:rsidRPr="004F58A1" w:rsidRDefault="00DD441D" w:rsidP="00936F23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4F58A1" w14:paraId="4161318A" w14:textId="77777777" w:rsidTr="00723BAD">
        <w:tc>
          <w:tcPr>
            <w:tcW w:w="9571" w:type="dxa"/>
          </w:tcPr>
          <w:p w14:paraId="0C8AA447" w14:textId="77777777" w:rsidR="00936F23" w:rsidRPr="004F58A1" w:rsidRDefault="00936F23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одновременном разрыве первого контура и потере электроснабжения энергоблоки БН-800:</w:t>
            </w:r>
          </w:p>
          <w:p w14:paraId="3DCCDE4E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 работать в автономном режиме до 72 часов</w:t>
            </w:r>
          </w:p>
          <w:p w14:paraId="77793E1C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могут работать в автономном режиме</w:t>
            </w:r>
          </w:p>
          <w:p w14:paraId="0150A7F8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 работать в автономном режиме до 50 часов</w:t>
            </w:r>
          </w:p>
          <w:p w14:paraId="0E4888DF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 работать в автономном режиме до 80 часов</w:t>
            </w:r>
          </w:p>
          <w:p w14:paraId="26DE8356" w14:textId="1270F1DC" w:rsidR="00DD441D" w:rsidRPr="004F58A1" w:rsidRDefault="00DD441D" w:rsidP="00936F23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4F58A1" w14:paraId="7FA6DA88" w14:textId="77777777" w:rsidTr="00723BAD">
        <w:tc>
          <w:tcPr>
            <w:tcW w:w="9571" w:type="dxa"/>
          </w:tcPr>
          <w:p w14:paraId="7266B0CB" w14:textId="77777777" w:rsidR="00936F23" w:rsidRPr="004F58A1" w:rsidRDefault="00936F23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Обходы рабочих мест проводятся:</w:t>
            </w:r>
          </w:p>
          <w:p w14:paraId="68994D8F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только в дневное время  </w:t>
            </w:r>
          </w:p>
          <w:p w14:paraId="5C4163DA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ночное время</w:t>
            </w:r>
          </w:p>
          <w:p w14:paraId="53A09A87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 дневное, так и в ночное время</w:t>
            </w:r>
          </w:p>
          <w:p w14:paraId="5355224E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произвольно</w:t>
            </w:r>
          </w:p>
          <w:p w14:paraId="163162C5" w14:textId="255BCC81" w:rsidR="00DD441D" w:rsidRPr="004F58A1" w:rsidRDefault="00DD441D" w:rsidP="00936F23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4F58A1" w14:paraId="69304717" w14:textId="77777777" w:rsidTr="00723BAD">
        <w:tc>
          <w:tcPr>
            <w:tcW w:w="9571" w:type="dxa"/>
          </w:tcPr>
          <w:p w14:paraId="1C076D04" w14:textId="77777777" w:rsidR="00936F23" w:rsidRPr="004F58A1" w:rsidRDefault="00936F23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Графики для проведения обходов и осмотров рабочих мест на АС утверждаются:</w:t>
            </w:r>
          </w:p>
          <w:p w14:paraId="63EE00AD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руководителей АС (директор, главный инженер и их заместители) - директором АС;  для руководителей подразделений - заместителями директора или главного инженера по подчиненности</w:t>
            </w:r>
          </w:p>
          <w:p w14:paraId="3C9CDEF7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директором АС и заместителями директора или главного инженера по подчиненности </w:t>
            </w:r>
          </w:p>
          <w:p w14:paraId="692275B5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заместителями директора или главного инженера по подчиненности</w:t>
            </w:r>
          </w:p>
          <w:p w14:paraId="6A0A81A2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руководителей АС (директор, главный инженер и их заместители) - директором АС</w:t>
            </w:r>
          </w:p>
          <w:p w14:paraId="7955BC93" w14:textId="6354ECC0" w:rsidR="00DD441D" w:rsidRPr="004F58A1" w:rsidRDefault="00DD441D" w:rsidP="00936F23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4F58A1" w14:paraId="2B68A3C4" w14:textId="77777777" w:rsidTr="00723BAD">
        <w:tc>
          <w:tcPr>
            <w:tcW w:w="9571" w:type="dxa"/>
          </w:tcPr>
          <w:p w14:paraId="0CB0DDCB" w14:textId="77777777" w:rsidR="00936F23" w:rsidRPr="004F58A1" w:rsidRDefault="00936F23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Обходы рабочих мест должны быть организованы так, чтобы все рабочие места посещались руководителями (заместителями руководителей) подразделений:</w:t>
            </w:r>
          </w:p>
          <w:p w14:paraId="78396AC4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реже одного раза в неделю в своих подразделениях </w:t>
            </w:r>
          </w:p>
          <w:p w14:paraId="4DC1DFFB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реже одного раза в десять дней в своих подразделениях </w:t>
            </w:r>
          </w:p>
          <w:p w14:paraId="21BA86EA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два раза в неделю в своих подразделениях </w:t>
            </w:r>
          </w:p>
          <w:p w14:paraId="0BD6739C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реже одного раза в две недели в своих подразделениях </w:t>
            </w:r>
          </w:p>
          <w:p w14:paraId="12358CD6" w14:textId="22AD4187" w:rsidR="00DD441D" w:rsidRPr="004F58A1" w:rsidRDefault="00DD441D" w:rsidP="00936F23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4F58A1" w14:paraId="335B93B1" w14:textId="77777777" w:rsidTr="00723BAD">
        <w:tc>
          <w:tcPr>
            <w:tcW w:w="9571" w:type="dxa"/>
          </w:tcPr>
          <w:p w14:paraId="5F42455D" w14:textId="77777777" w:rsidR="00936F23" w:rsidRPr="004F58A1" w:rsidRDefault="00936F23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Графики обходов рабочих мест подразделений должны предусматривать:</w:t>
            </w:r>
          </w:p>
          <w:p w14:paraId="0C6BFA8C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ночной обход в месяц</w:t>
            </w:r>
          </w:p>
          <w:p w14:paraId="257786B5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ночной обход в две недели</w:t>
            </w:r>
          </w:p>
          <w:p w14:paraId="757789EB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ночных обхода в месяц</w:t>
            </w:r>
          </w:p>
          <w:p w14:paraId="05F2F71C" w14:textId="77777777" w:rsidR="00936F23" w:rsidRPr="004F58A1" w:rsidRDefault="00936F23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ночные обходы по усмотрению</w:t>
            </w:r>
          </w:p>
          <w:p w14:paraId="2B533D18" w14:textId="52DA6330" w:rsidR="00DD441D" w:rsidRPr="004F58A1" w:rsidRDefault="00DD441D" w:rsidP="00F45E70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4F58A1" w14:paraId="07A88B38" w14:textId="77777777" w:rsidTr="00723BAD">
        <w:tc>
          <w:tcPr>
            <w:tcW w:w="9571" w:type="dxa"/>
          </w:tcPr>
          <w:p w14:paraId="472E19CB" w14:textId="77777777" w:rsidR="00F45E70" w:rsidRPr="004F58A1" w:rsidRDefault="00F45E70" w:rsidP="002E11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Персональная ответственность за обеспечение пожарной безопасности АС и ее структурных подразделений возлагается на:</w:t>
            </w:r>
          </w:p>
          <w:p w14:paraId="4EA04F6C" w14:textId="77777777" w:rsidR="00F45E70" w:rsidRPr="004F58A1" w:rsidRDefault="00F45E70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руководителей подразделений</w:t>
            </w:r>
          </w:p>
          <w:p w14:paraId="7713B16E" w14:textId="77777777" w:rsidR="00F45E70" w:rsidRPr="004F58A1" w:rsidRDefault="00F45E70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руководителей и из замов</w:t>
            </w:r>
          </w:p>
          <w:p w14:paraId="498AC8F0" w14:textId="77777777" w:rsidR="00F45E70" w:rsidRPr="004F58A1" w:rsidRDefault="00F45E70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лиц, определенных руководством АЭС</w:t>
            </w:r>
          </w:p>
          <w:p w14:paraId="6C4B8251" w14:textId="77777777" w:rsidR="00F45E70" w:rsidRPr="004F58A1" w:rsidRDefault="00F45E70" w:rsidP="002E11D0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работников АЭС</w:t>
            </w:r>
          </w:p>
          <w:p w14:paraId="531C81B3" w14:textId="587C8CFD" w:rsidR="00DD441D" w:rsidRPr="004F58A1" w:rsidRDefault="00DD441D" w:rsidP="00F45E70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B71D355" w14:textId="77777777" w:rsidR="0079302C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930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E71A69" w14:textId="05116434" w:rsidR="0079302C" w:rsidRPr="00343E93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D086F" w14:textId="77777777" w:rsidR="0079302C" w:rsidRPr="00DD441D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95F72" w14:textId="77777777" w:rsidR="0079302C" w:rsidRPr="00DD441D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6FABE" w14:textId="77777777" w:rsidR="0079302C" w:rsidRPr="00DD441D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9302C" w:rsidRPr="00DD441D" w:rsidSect="007930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28924BE" w14:textId="3CE99218" w:rsidR="0079302C" w:rsidRPr="00DD441D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9302C" w:rsidRPr="00DD441D" w:rsidSect="007930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5349C0" w14:textId="77777777" w:rsidR="00346E8F" w:rsidRPr="00DD441D" w:rsidRDefault="00346E8F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5C87A" w14:textId="04DA21E7" w:rsidR="00281F67" w:rsidRPr="00B36D2F" w:rsidRDefault="00281F67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14:paraId="48B8D2B3" w14:textId="77777777" w:rsidR="000F7356" w:rsidRDefault="000F7356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809E5" w14:textId="77777777" w:rsidR="00281F67" w:rsidRPr="00281F67" w:rsidRDefault="008132B8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="00281F67" w:rsidRPr="0028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трудовых функций, трудовых действий в реальных или модельных условиях.</w:t>
      </w:r>
    </w:p>
    <w:p w14:paraId="11039B63" w14:textId="77777777" w:rsidR="00735E71" w:rsidRDefault="00735E71" w:rsidP="00346E8F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DB1EBC9" w14:textId="2B144DBB" w:rsidR="003B18D0" w:rsidRPr="00953A64" w:rsidRDefault="00953A64" w:rsidP="00953A64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eastAsia="ru-RU"/>
        </w:rPr>
      </w:pPr>
      <w:r w:rsidRPr="00953A6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lastRenderedPageBreak/>
        <w:t>З</w:t>
      </w:r>
      <w:r w:rsidR="003B18D0" w:rsidRPr="00953A6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 xml:space="preserve">адание 1: </w:t>
      </w:r>
    </w:p>
    <w:p w14:paraId="4DAF3012" w14:textId="37B09B33" w:rsidR="003B18D0" w:rsidRPr="00953A64" w:rsidRDefault="003B18D0" w:rsidP="00953A64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A6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Ситуация:</w:t>
      </w:r>
      <w:r w:rsidRPr="00953A6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="004361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Блок</w:t>
      </w:r>
      <w:r w:rsidRPr="00953A6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АЭС с реактором ВВЭР-1000. Блок работает на 97% номинальной мощности. При плановом считывании параметров вы замечаете устойчивый рост температуры теплоносителя первого контура (ПК) на выходе из активной зоны (Твых АЗ) на 2 °C за последние 15 минут при неизменной мощности. Давление в ПК, уровень в ПГ, параметры турбины – в норме. Сигнализация по Твых АЗ не сработала (предел установлен на +5°C от текущего номинала). Показания дублирующих каналов КИП подтверждают рост температуры.</w:t>
      </w:r>
    </w:p>
    <w:p w14:paraId="54D40944" w14:textId="77777777" w:rsidR="003B18D0" w:rsidRPr="00953A64" w:rsidRDefault="003B18D0" w:rsidP="00953A64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A6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Задание:</w:t>
      </w:r>
    </w:p>
    <w:p w14:paraId="657450AA" w14:textId="77777777" w:rsidR="003B18D0" w:rsidRPr="00953A64" w:rsidRDefault="003B18D0" w:rsidP="00953A64">
      <w:pPr>
        <w:numPr>
          <w:ilvl w:val="0"/>
          <w:numId w:val="10"/>
        </w:numPr>
        <w:shd w:val="clear" w:color="auto" w:fill="FFFFFF"/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A6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Опишите Ваши </w:t>
      </w:r>
      <w:r w:rsidRPr="00953A6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немедленные действия</w:t>
      </w:r>
      <w:r w:rsidRPr="00953A6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(первые 5-10 минут).</w:t>
      </w:r>
    </w:p>
    <w:p w14:paraId="3A47773B" w14:textId="77777777" w:rsidR="003B18D0" w:rsidRPr="00953A64" w:rsidRDefault="003B18D0" w:rsidP="00953A64">
      <w:pPr>
        <w:numPr>
          <w:ilvl w:val="0"/>
          <w:numId w:val="10"/>
        </w:numPr>
        <w:shd w:val="clear" w:color="auto" w:fill="FFFFFF"/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A6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Какие </w:t>
      </w:r>
      <w:r w:rsidRPr="00953A6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возможные причины</w:t>
      </w:r>
      <w:r w:rsidRPr="00953A6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роста Твых АЗ Вы рассматриваете в первую очередь?</w:t>
      </w:r>
    </w:p>
    <w:p w14:paraId="62B5D45E" w14:textId="77777777" w:rsidR="003B18D0" w:rsidRPr="00953A64" w:rsidRDefault="003B18D0" w:rsidP="00953A64">
      <w:pPr>
        <w:numPr>
          <w:ilvl w:val="0"/>
          <w:numId w:val="10"/>
        </w:numPr>
        <w:shd w:val="clear" w:color="auto" w:fill="FFFFFF"/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A6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Какие </w:t>
      </w:r>
      <w:r w:rsidRPr="00953A6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дополнительные параметры</w:t>
      </w:r>
      <w:r w:rsidRPr="00953A6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необходимо срочно проконтролировать и почему?</w:t>
      </w:r>
    </w:p>
    <w:p w14:paraId="74A1145B" w14:textId="77777777" w:rsidR="003B18D0" w:rsidRPr="00953A64" w:rsidRDefault="003B18D0" w:rsidP="00953A64">
      <w:pPr>
        <w:numPr>
          <w:ilvl w:val="0"/>
          <w:numId w:val="10"/>
        </w:numPr>
        <w:shd w:val="clear" w:color="auto" w:fill="FFFFFF"/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A6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Опишите Ваши </w:t>
      </w:r>
      <w:r w:rsidRPr="00953A6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дальнейшие действия</w:t>
      </w:r>
      <w:r w:rsidRPr="00953A6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для стабилизации режима и выяснения причины.</w:t>
      </w:r>
    </w:p>
    <w:p w14:paraId="6296CAB6" w14:textId="77777777" w:rsidR="003B18D0" w:rsidRPr="00953A64" w:rsidRDefault="003B18D0" w:rsidP="00953A64">
      <w:pPr>
        <w:numPr>
          <w:ilvl w:val="0"/>
          <w:numId w:val="10"/>
        </w:numPr>
        <w:shd w:val="clear" w:color="auto" w:fill="FFFFFF"/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A6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каком случае и на основании какого </w:t>
      </w:r>
      <w:r w:rsidRPr="00953A6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нормативного документа</w:t>
      </w:r>
      <w:r w:rsidRPr="00953A6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Вы обязаны информировать вышестоящее оперативное руководство (СИУР/ГИУР)?</w:t>
      </w:r>
    </w:p>
    <w:p w14:paraId="4DEB986F" w14:textId="77777777" w:rsidR="003B18D0" w:rsidRPr="00953A64" w:rsidRDefault="003B18D0" w:rsidP="00953A64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A6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Проверяемые компетенции (из профстандарта):</w:t>
      </w:r>
    </w:p>
    <w:p w14:paraId="6243BEE0" w14:textId="77777777" w:rsidR="003B18D0" w:rsidRPr="00953A64" w:rsidRDefault="003B18D0" w:rsidP="00953A64">
      <w:pPr>
        <w:numPr>
          <w:ilvl w:val="0"/>
          <w:numId w:val="11"/>
        </w:numPr>
        <w:shd w:val="clear" w:color="auto" w:fill="FFFFFF"/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A6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Трудовые действия (F/01.7):</w:t>
      </w:r>
      <w:r w:rsidRPr="00953A6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Постоянное наблюдение за ведением режимов; Проведение операций по изменению режимов работы; Контроль состояния оборудования.</w:t>
      </w:r>
    </w:p>
    <w:p w14:paraId="5BFE8E6F" w14:textId="77777777" w:rsidR="003B18D0" w:rsidRPr="00953A64" w:rsidRDefault="003B18D0" w:rsidP="00953A64">
      <w:pPr>
        <w:numPr>
          <w:ilvl w:val="0"/>
          <w:numId w:val="11"/>
        </w:numPr>
        <w:shd w:val="clear" w:color="auto" w:fill="FFFFFF"/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A6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Трудовые действия (F/03.7):</w:t>
      </w:r>
      <w:r w:rsidRPr="00953A6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Проведение операций по изменению режимов работы; Контроль технического состояния.</w:t>
      </w:r>
    </w:p>
    <w:p w14:paraId="4FAB2A37" w14:textId="77777777" w:rsidR="003B18D0" w:rsidRPr="00953A64" w:rsidRDefault="003B18D0" w:rsidP="00953A64">
      <w:pPr>
        <w:numPr>
          <w:ilvl w:val="0"/>
          <w:numId w:val="11"/>
        </w:numPr>
        <w:shd w:val="clear" w:color="auto" w:fill="FFFFFF"/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A6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Умения (F/01.7):</w:t>
      </w:r>
      <w:r w:rsidRPr="00953A6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Решать вопросы приоритетности; Контролировать состояние оборудования; Вести оперативные переговоры; Вести документацию.</w:t>
      </w:r>
    </w:p>
    <w:p w14:paraId="747F5D6A" w14:textId="77777777" w:rsidR="003B18D0" w:rsidRPr="00953A64" w:rsidRDefault="003B18D0" w:rsidP="00953A64">
      <w:pPr>
        <w:numPr>
          <w:ilvl w:val="0"/>
          <w:numId w:val="11"/>
        </w:numPr>
        <w:shd w:val="clear" w:color="auto" w:fill="FFFFFF"/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A6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Умения (F/03.7):</w:t>
      </w:r>
      <w:r w:rsidRPr="00953A6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Контролировать техническое состояние; Вести переговоры; Вести документацию; Использовать безопасные методы.</w:t>
      </w:r>
    </w:p>
    <w:p w14:paraId="552F98C1" w14:textId="77777777" w:rsidR="003B18D0" w:rsidRPr="00953A64" w:rsidRDefault="003B18D0" w:rsidP="00953A64">
      <w:pPr>
        <w:numPr>
          <w:ilvl w:val="0"/>
          <w:numId w:val="11"/>
        </w:numPr>
        <w:shd w:val="clear" w:color="auto" w:fill="FFFFFF"/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A6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Знания (F/01.7):</w:t>
      </w:r>
      <w:r w:rsidRPr="00953A6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Конструктивные особенности; Основные техсхемы; Расположение/назначение оборудования/КИП; Порядок действий в аварийных ситуациях; Правила ЯРБ, ПБ, Промбезопасности; НПА РФ.</w:t>
      </w:r>
    </w:p>
    <w:p w14:paraId="1E03F7A9" w14:textId="77777777" w:rsidR="003B18D0" w:rsidRPr="00953A64" w:rsidRDefault="003B18D0" w:rsidP="00953A64">
      <w:pPr>
        <w:numPr>
          <w:ilvl w:val="0"/>
          <w:numId w:val="11"/>
        </w:numPr>
        <w:shd w:val="clear" w:color="auto" w:fill="FFFFFF"/>
        <w:spacing w:after="0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53A6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Знания (F/03.7):</w:t>
      </w:r>
      <w:r w:rsidRPr="00953A6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Влияние операций на безопасность; Основные техсхемы; НПА РФ, регламентирующие операции; Порядок действий в авариях; Правила ЯРБ, ПБ, Промбезопасности.</w:t>
      </w:r>
    </w:p>
    <w:p w14:paraId="522036DB" w14:textId="6E1B2D32" w:rsidR="00FC3A50" w:rsidRDefault="00FC3A50" w:rsidP="00B96892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38E54FD8" w14:textId="77777777" w:rsidR="00FC3A50" w:rsidRDefault="00FC3A5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A52B5" w14:textId="77777777"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Правила обработки результатов профессионального экзамена и принятия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соответствии квалификации соискателя требованиям к квалификации:</w:t>
      </w:r>
    </w:p>
    <w:p w14:paraId="3F13E516" w14:textId="77777777"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8563B" w14:textId="30BAAA25" w:rsid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решение о соответствии квалификации соискателя требованиям к квалификации </w:t>
      </w:r>
      <w:r w:rsidR="00E92B76" w:rsidRPr="00E92B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организации выработки и отпуска потребителям тепловой и электрической энергии (7 уровень квалификации)</w:t>
      </w:r>
      <w:r w:rsidR="00343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при сов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 выполнении двух условий:</w:t>
      </w:r>
    </w:p>
    <w:p w14:paraId="6720FC15" w14:textId="77777777" w:rsidR="00940F08" w:rsidRPr="00940F08" w:rsidRDefault="00940F08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3AC22" w14:textId="088C0BFD" w:rsidR="00412D70" w:rsidRPr="00412D70" w:rsidRDefault="00412D70" w:rsidP="00940F08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Теоретическое задание должно б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выполнено не</w:t>
      </w:r>
      <w:r w:rsidR="008A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чем на </w:t>
      </w:r>
      <w:r w:rsidR="008A5BF4" w:rsidRPr="008A5BF4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(для допуска к практической части экзамена).</w:t>
      </w:r>
    </w:p>
    <w:p w14:paraId="2B9F93E2" w14:textId="77777777" w:rsidR="00970438" w:rsidRDefault="00412D70" w:rsidP="00940F08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ктические задания 1 и 2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должны б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выполнены с результатом 100%</w:t>
      </w:r>
    </w:p>
    <w:p w14:paraId="23F8FE93" w14:textId="77777777" w:rsidR="003D3C91" w:rsidRPr="00970438" w:rsidRDefault="003D3C91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B0D18" w14:textId="77777777"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236"/>
      <w:bookmarkEnd w:id="2"/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и иных документов, использованных при подготовке комплекта оценочных средств:</w:t>
      </w:r>
    </w:p>
    <w:p w14:paraId="34421455" w14:textId="77777777" w:rsidR="00940F08" w:rsidRDefault="00940F08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B17F8" w14:textId="1D437C61" w:rsidR="007D7A4E" w:rsidRPr="00D63F3B" w:rsidRDefault="008A5BF4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49A">
        <w:rPr>
          <w:rFonts w:ascii="Times New Roman" w:hAnsi="Times New Roman" w:cs="Times New Roman"/>
          <w:sz w:val="28"/>
          <w:szCs w:val="28"/>
        </w:rPr>
        <w:t xml:space="preserve">СТО 1.1.1.01.0069-2017. </w:t>
      </w:r>
      <w:r w:rsidRPr="00E7349A">
        <w:rPr>
          <w:rFonts w:ascii="Times New Roman" w:hAnsi="Times New Roman" w:cs="Times New Roman"/>
          <w:color w:val="000000"/>
          <w:sz w:val="28"/>
          <w:szCs w:val="28"/>
        </w:rPr>
        <w:t>Правила организации технического обслуживания и ремонта систем и оборудования атомных станций</w:t>
      </w:r>
    </w:p>
    <w:p w14:paraId="41074737" w14:textId="77777777" w:rsidR="008A5BF4" w:rsidRPr="00D63F3B" w:rsidRDefault="008A5BF4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43E8BD" w14:textId="44E8BE5A" w:rsidR="008A5BF4" w:rsidRPr="00D63F3B" w:rsidRDefault="008A5BF4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BF4">
        <w:rPr>
          <w:rFonts w:ascii="Times New Roman" w:eastAsia="Times New Roman" w:hAnsi="Times New Roman" w:cs="Times New Roman"/>
          <w:sz w:val="28"/>
          <w:szCs w:val="28"/>
          <w:lang w:eastAsia="ru-RU"/>
        </w:rPr>
        <w:t>НП-026-16 Об утверждении федеральных норм и правил в области использования атомной энергии "Требования к управляющим системам, важным для безопасности атомных станций"</w:t>
      </w:r>
    </w:p>
    <w:p w14:paraId="0C041642" w14:textId="77777777" w:rsidR="008A5BF4" w:rsidRPr="00D63F3B" w:rsidRDefault="008A5BF4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693A8" w14:textId="1DBB1F69" w:rsidR="008A5BF4" w:rsidRPr="008A5BF4" w:rsidRDefault="008A5BF4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B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1.1.1,01.0678-2015. «Основные правила обеспечения эксплуатации атомных станций»</w:t>
      </w:r>
    </w:p>
    <w:p w14:paraId="3B5779B9" w14:textId="77777777" w:rsidR="008A5BF4" w:rsidRPr="008A5BF4" w:rsidRDefault="008A5BF4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5704C" w14:textId="2B5676CF" w:rsidR="008A5BF4" w:rsidRPr="008A5BF4" w:rsidRDefault="004F58A1" w:rsidP="004F58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A1">
        <w:rPr>
          <w:rFonts w:ascii="Times New Roman" w:eastAsia="Times New Roman" w:hAnsi="Times New Roman" w:cs="Times New Roman"/>
          <w:sz w:val="28"/>
          <w:szCs w:val="28"/>
          <w:lang w:eastAsia="ru-RU"/>
        </w:rPr>
        <w:t>РД ЭО 1.1.2.01.0086-2014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F58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53A64" w:rsidRPr="004F58A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качества при ремонте</w:t>
      </w:r>
      <w:r w:rsidR="0095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A64" w:rsidRPr="004F58A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и оборудования атомных станций</w:t>
      </w:r>
    </w:p>
    <w:sectPr w:rsidR="008A5BF4" w:rsidRPr="008A5BF4" w:rsidSect="00E94F1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5AAEE" w14:textId="77777777" w:rsidR="00BB3665" w:rsidRDefault="00BB3665" w:rsidP="00970438">
      <w:pPr>
        <w:spacing w:after="0" w:line="240" w:lineRule="auto"/>
      </w:pPr>
      <w:r>
        <w:separator/>
      </w:r>
    </w:p>
  </w:endnote>
  <w:endnote w:type="continuationSeparator" w:id="0">
    <w:p w14:paraId="6AE322D8" w14:textId="77777777" w:rsidR="00BB3665" w:rsidRDefault="00BB3665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214994"/>
      <w:docPartObj>
        <w:docPartGallery w:val="Page Numbers (Bottom of Page)"/>
        <w:docPartUnique/>
      </w:docPartObj>
    </w:sdtPr>
    <w:sdtEndPr/>
    <w:sdtContent>
      <w:p w14:paraId="631C89D5" w14:textId="631BEBA5" w:rsidR="00723BAD" w:rsidRDefault="00723BA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13E">
          <w:rPr>
            <w:noProof/>
          </w:rPr>
          <w:t>20</w:t>
        </w:r>
        <w:r>
          <w:fldChar w:fldCharType="end"/>
        </w:r>
      </w:p>
    </w:sdtContent>
  </w:sdt>
  <w:p w14:paraId="58E08BDD" w14:textId="77777777" w:rsidR="00723BAD" w:rsidRDefault="00723BA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F93DE" w14:textId="77777777" w:rsidR="00BB3665" w:rsidRDefault="00BB3665" w:rsidP="00970438">
      <w:pPr>
        <w:spacing w:after="0" w:line="240" w:lineRule="auto"/>
      </w:pPr>
      <w:r>
        <w:separator/>
      </w:r>
    </w:p>
  </w:footnote>
  <w:footnote w:type="continuationSeparator" w:id="0">
    <w:p w14:paraId="3AF3914C" w14:textId="77777777" w:rsidR="00BB3665" w:rsidRDefault="00BB3665" w:rsidP="0097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B2B"/>
    <w:multiLevelType w:val="hybridMultilevel"/>
    <w:tmpl w:val="B824D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51223"/>
    <w:multiLevelType w:val="multilevel"/>
    <w:tmpl w:val="0EE8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221F0"/>
    <w:multiLevelType w:val="multilevel"/>
    <w:tmpl w:val="71EA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D06C7"/>
    <w:multiLevelType w:val="hybridMultilevel"/>
    <w:tmpl w:val="0832A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76DC4AC4">
      <w:start w:val="1"/>
      <w:numFmt w:val="lowerLetter"/>
      <w:lvlText w:val="%2."/>
      <w:lvlJc w:val="left"/>
      <w:pPr>
        <w:ind w:left="1365" w:hanging="64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5B9D"/>
    <w:multiLevelType w:val="hybridMultilevel"/>
    <w:tmpl w:val="D1BE1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76DEA"/>
    <w:multiLevelType w:val="multilevel"/>
    <w:tmpl w:val="FFC0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9F0F23"/>
    <w:multiLevelType w:val="multilevel"/>
    <w:tmpl w:val="D4685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16381D"/>
    <w:multiLevelType w:val="multilevel"/>
    <w:tmpl w:val="FEDC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BF5200"/>
    <w:multiLevelType w:val="multilevel"/>
    <w:tmpl w:val="049C4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846F95"/>
    <w:multiLevelType w:val="hybridMultilevel"/>
    <w:tmpl w:val="7C58DF5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66624C4A">
      <w:start w:val="1"/>
      <w:numFmt w:val="lowerLetter"/>
      <w:lvlText w:val="%2."/>
      <w:lvlJc w:val="left"/>
      <w:pPr>
        <w:ind w:left="1782" w:hanging="6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3E550FCC"/>
    <w:multiLevelType w:val="multilevel"/>
    <w:tmpl w:val="6E308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DB6409"/>
    <w:multiLevelType w:val="multilevel"/>
    <w:tmpl w:val="D732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43897"/>
    <w:multiLevelType w:val="multilevel"/>
    <w:tmpl w:val="93E89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170790"/>
    <w:multiLevelType w:val="multilevel"/>
    <w:tmpl w:val="B08E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C02A4B"/>
    <w:multiLevelType w:val="hybridMultilevel"/>
    <w:tmpl w:val="52E45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C700E"/>
    <w:multiLevelType w:val="multilevel"/>
    <w:tmpl w:val="44A4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F772A6"/>
    <w:multiLevelType w:val="multilevel"/>
    <w:tmpl w:val="46A0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5A2B2D"/>
    <w:multiLevelType w:val="hybridMultilevel"/>
    <w:tmpl w:val="27541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20"/>
  </w:num>
  <w:num w:numId="4">
    <w:abstractNumId w:val="3"/>
  </w:num>
  <w:num w:numId="5">
    <w:abstractNumId w:val="10"/>
  </w:num>
  <w:num w:numId="6">
    <w:abstractNumId w:val="16"/>
  </w:num>
  <w:num w:numId="7">
    <w:abstractNumId w:val="5"/>
  </w:num>
  <w:num w:numId="8">
    <w:abstractNumId w:val="0"/>
  </w:num>
  <w:num w:numId="9">
    <w:abstractNumId w:val="19"/>
  </w:num>
  <w:num w:numId="10">
    <w:abstractNumId w:val="18"/>
  </w:num>
  <w:num w:numId="11">
    <w:abstractNumId w:val="6"/>
  </w:num>
  <w:num w:numId="12">
    <w:abstractNumId w:val="14"/>
  </w:num>
  <w:num w:numId="13">
    <w:abstractNumId w:val="15"/>
  </w:num>
  <w:num w:numId="14">
    <w:abstractNumId w:val="1"/>
  </w:num>
  <w:num w:numId="15">
    <w:abstractNumId w:val="9"/>
  </w:num>
  <w:num w:numId="16">
    <w:abstractNumId w:val="7"/>
  </w:num>
  <w:num w:numId="17">
    <w:abstractNumId w:val="12"/>
  </w:num>
  <w:num w:numId="18">
    <w:abstractNumId w:val="8"/>
  </w:num>
  <w:num w:numId="19">
    <w:abstractNumId w:val="17"/>
  </w:num>
  <w:num w:numId="20">
    <w:abstractNumId w:val="2"/>
  </w:num>
  <w:num w:numId="2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38"/>
    <w:rsid w:val="00005C84"/>
    <w:rsid w:val="00010D59"/>
    <w:rsid w:val="00015BE3"/>
    <w:rsid w:val="000176CA"/>
    <w:rsid w:val="00026B44"/>
    <w:rsid w:val="00030214"/>
    <w:rsid w:val="0003481A"/>
    <w:rsid w:val="00037BD7"/>
    <w:rsid w:val="00041415"/>
    <w:rsid w:val="00041EEF"/>
    <w:rsid w:val="000431AF"/>
    <w:rsid w:val="00047700"/>
    <w:rsid w:val="0005316D"/>
    <w:rsid w:val="00063AAA"/>
    <w:rsid w:val="000734A5"/>
    <w:rsid w:val="00075D53"/>
    <w:rsid w:val="0009595A"/>
    <w:rsid w:val="000A6807"/>
    <w:rsid w:val="000B1F62"/>
    <w:rsid w:val="000B64AE"/>
    <w:rsid w:val="000B7554"/>
    <w:rsid w:val="000C2B7F"/>
    <w:rsid w:val="000C4EFC"/>
    <w:rsid w:val="000C72A6"/>
    <w:rsid w:val="000D195B"/>
    <w:rsid w:val="000D3651"/>
    <w:rsid w:val="000E6615"/>
    <w:rsid w:val="000F1346"/>
    <w:rsid w:val="000F7356"/>
    <w:rsid w:val="00120C81"/>
    <w:rsid w:val="001305CB"/>
    <w:rsid w:val="00131759"/>
    <w:rsid w:val="001425BB"/>
    <w:rsid w:val="00147C3E"/>
    <w:rsid w:val="00153D4C"/>
    <w:rsid w:val="00163FEF"/>
    <w:rsid w:val="0017262E"/>
    <w:rsid w:val="001749D5"/>
    <w:rsid w:val="00177ADC"/>
    <w:rsid w:val="00181E67"/>
    <w:rsid w:val="00192ED8"/>
    <w:rsid w:val="001A0DE2"/>
    <w:rsid w:val="001B12A2"/>
    <w:rsid w:val="001B4225"/>
    <w:rsid w:val="001C7D00"/>
    <w:rsid w:val="001E7921"/>
    <w:rsid w:val="001F3FC4"/>
    <w:rsid w:val="001F4651"/>
    <w:rsid w:val="001F5400"/>
    <w:rsid w:val="002027E8"/>
    <w:rsid w:val="00215812"/>
    <w:rsid w:val="002244BC"/>
    <w:rsid w:val="00230027"/>
    <w:rsid w:val="00253795"/>
    <w:rsid w:val="00263A5F"/>
    <w:rsid w:val="00266AAB"/>
    <w:rsid w:val="00280149"/>
    <w:rsid w:val="00281F67"/>
    <w:rsid w:val="002A3C8C"/>
    <w:rsid w:val="002A77F0"/>
    <w:rsid w:val="002C4723"/>
    <w:rsid w:val="002E11D0"/>
    <w:rsid w:val="002E1D17"/>
    <w:rsid w:val="002F43E9"/>
    <w:rsid w:val="003203EA"/>
    <w:rsid w:val="003434BF"/>
    <w:rsid w:val="00343E93"/>
    <w:rsid w:val="00346E8F"/>
    <w:rsid w:val="00350FB0"/>
    <w:rsid w:val="00353FBD"/>
    <w:rsid w:val="00362547"/>
    <w:rsid w:val="00377664"/>
    <w:rsid w:val="0038429C"/>
    <w:rsid w:val="00386AA7"/>
    <w:rsid w:val="00387D56"/>
    <w:rsid w:val="003A3C0C"/>
    <w:rsid w:val="003A4BB7"/>
    <w:rsid w:val="003B0834"/>
    <w:rsid w:val="003B18D0"/>
    <w:rsid w:val="003C0509"/>
    <w:rsid w:val="003D22AE"/>
    <w:rsid w:val="003D3C91"/>
    <w:rsid w:val="003F60CA"/>
    <w:rsid w:val="00412684"/>
    <w:rsid w:val="00412D70"/>
    <w:rsid w:val="00414DC2"/>
    <w:rsid w:val="00427E75"/>
    <w:rsid w:val="0043417C"/>
    <w:rsid w:val="0043613E"/>
    <w:rsid w:val="0044144F"/>
    <w:rsid w:val="0044580C"/>
    <w:rsid w:val="00460271"/>
    <w:rsid w:val="004710D5"/>
    <w:rsid w:val="00474002"/>
    <w:rsid w:val="00476B5C"/>
    <w:rsid w:val="00477AB7"/>
    <w:rsid w:val="004802BD"/>
    <w:rsid w:val="004A7673"/>
    <w:rsid w:val="004B0CBA"/>
    <w:rsid w:val="004C1646"/>
    <w:rsid w:val="004D0AA9"/>
    <w:rsid w:val="004D464B"/>
    <w:rsid w:val="004F58A1"/>
    <w:rsid w:val="00533061"/>
    <w:rsid w:val="00545955"/>
    <w:rsid w:val="00566A20"/>
    <w:rsid w:val="00566FCE"/>
    <w:rsid w:val="00580794"/>
    <w:rsid w:val="00592708"/>
    <w:rsid w:val="00593F2A"/>
    <w:rsid w:val="00594DAF"/>
    <w:rsid w:val="00595B16"/>
    <w:rsid w:val="005B2DB1"/>
    <w:rsid w:val="005E4742"/>
    <w:rsid w:val="005F67EF"/>
    <w:rsid w:val="00613712"/>
    <w:rsid w:val="006317E3"/>
    <w:rsid w:val="006330B8"/>
    <w:rsid w:val="00645199"/>
    <w:rsid w:val="0066156A"/>
    <w:rsid w:val="00675F64"/>
    <w:rsid w:val="00686EF7"/>
    <w:rsid w:val="006938AC"/>
    <w:rsid w:val="006952B7"/>
    <w:rsid w:val="006A0A9A"/>
    <w:rsid w:val="006A281C"/>
    <w:rsid w:val="006A6AEE"/>
    <w:rsid w:val="006B2666"/>
    <w:rsid w:val="006B5863"/>
    <w:rsid w:val="006C28C2"/>
    <w:rsid w:val="006D6A3B"/>
    <w:rsid w:val="006E0580"/>
    <w:rsid w:val="006E7066"/>
    <w:rsid w:val="006F1CCA"/>
    <w:rsid w:val="00701310"/>
    <w:rsid w:val="00705F5C"/>
    <w:rsid w:val="0071660E"/>
    <w:rsid w:val="00723BAD"/>
    <w:rsid w:val="00723CE5"/>
    <w:rsid w:val="00724DEA"/>
    <w:rsid w:val="00732641"/>
    <w:rsid w:val="00733410"/>
    <w:rsid w:val="00735E71"/>
    <w:rsid w:val="00737A02"/>
    <w:rsid w:val="00747EF7"/>
    <w:rsid w:val="00750207"/>
    <w:rsid w:val="00756263"/>
    <w:rsid w:val="00757182"/>
    <w:rsid w:val="00760121"/>
    <w:rsid w:val="007633B5"/>
    <w:rsid w:val="007709B6"/>
    <w:rsid w:val="0078041D"/>
    <w:rsid w:val="00786F81"/>
    <w:rsid w:val="0079302C"/>
    <w:rsid w:val="007A3712"/>
    <w:rsid w:val="007A7B4C"/>
    <w:rsid w:val="007D6888"/>
    <w:rsid w:val="007D7A4E"/>
    <w:rsid w:val="007D7BDB"/>
    <w:rsid w:val="007E76AA"/>
    <w:rsid w:val="00800984"/>
    <w:rsid w:val="008132B8"/>
    <w:rsid w:val="00821F48"/>
    <w:rsid w:val="00826261"/>
    <w:rsid w:val="00826B1D"/>
    <w:rsid w:val="008463F6"/>
    <w:rsid w:val="00854A94"/>
    <w:rsid w:val="00855D1F"/>
    <w:rsid w:val="0086088D"/>
    <w:rsid w:val="00871AE9"/>
    <w:rsid w:val="0087427D"/>
    <w:rsid w:val="00884DCB"/>
    <w:rsid w:val="00891D5C"/>
    <w:rsid w:val="0089762C"/>
    <w:rsid w:val="00897FAC"/>
    <w:rsid w:val="008A5BF4"/>
    <w:rsid w:val="008E3AC4"/>
    <w:rsid w:val="008F6EDA"/>
    <w:rsid w:val="009002CD"/>
    <w:rsid w:val="00903D08"/>
    <w:rsid w:val="00916117"/>
    <w:rsid w:val="0092125E"/>
    <w:rsid w:val="00932370"/>
    <w:rsid w:val="00935B01"/>
    <w:rsid w:val="00936F23"/>
    <w:rsid w:val="00940F08"/>
    <w:rsid w:val="009413C2"/>
    <w:rsid w:val="0094194A"/>
    <w:rsid w:val="00945514"/>
    <w:rsid w:val="00947EE9"/>
    <w:rsid w:val="00950632"/>
    <w:rsid w:val="0095290A"/>
    <w:rsid w:val="00953A64"/>
    <w:rsid w:val="00970438"/>
    <w:rsid w:val="00980660"/>
    <w:rsid w:val="009868BF"/>
    <w:rsid w:val="0099201E"/>
    <w:rsid w:val="00995CC2"/>
    <w:rsid w:val="009A2B95"/>
    <w:rsid w:val="009A3D5D"/>
    <w:rsid w:val="009A41D7"/>
    <w:rsid w:val="009B04B4"/>
    <w:rsid w:val="009C0910"/>
    <w:rsid w:val="009C0FB0"/>
    <w:rsid w:val="009D2A74"/>
    <w:rsid w:val="009F3897"/>
    <w:rsid w:val="009F5C44"/>
    <w:rsid w:val="009F7A23"/>
    <w:rsid w:val="00A104C8"/>
    <w:rsid w:val="00A25B40"/>
    <w:rsid w:val="00A3116E"/>
    <w:rsid w:val="00A33F97"/>
    <w:rsid w:val="00A34AC1"/>
    <w:rsid w:val="00A4026E"/>
    <w:rsid w:val="00A5045C"/>
    <w:rsid w:val="00A55D12"/>
    <w:rsid w:val="00A621B4"/>
    <w:rsid w:val="00A671EE"/>
    <w:rsid w:val="00A67426"/>
    <w:rsid w:val="00A701BC"/>
    <w:rsid w:val="00A71FB8"/>
    <w:rsid w:val="00A7421F"/>
    <w:rsid w:val="00A8159D"/>
    <w:rsid w:val="00A84828"/>
    <w:rsid w:val="00A861C7"/>
    <w:rsid w:val="00A86423"/>
    <w:rsid w:val="00A92792"/>
    <w:rsid w:val="00A92850"/>
    <w:rsid w:val="00AA02F5"/>
    <w:rsid w:val="00AA1693"/>
    <w:rsid w:val="00B05411"/>
    <w:rsid w:val="00B1699F"/>
    <w:rsid w:val="00B27433"/>
    <w:rsid w:val="00B315A2"/>
    <w:rsid w:val="00B34999"/>
    <w:rsid w:val="00B34A50"/>
    <w:rsid w:val="00B36D2F"/>
    <w:rsid w:val="00B456F5"/>
    <w:rsid w:val="00B61BC6"/>
    <w:rsid w:val="00B63B87"/>
    <w:rsid w:val="00B746AB"/>
    <w:rsid w:val="00B958F9"/>
    <w:rsid w:val="00B96892"/>
    <w:rsid w:val="00BB0FCD"/>
    <w:rsid w:val="00BB2A32"/>
    <w:rsid w:val="00BB3665"/>
    <w:rsid w:val="00BB3CBF"/>
    <w:rsid w:val="00BB6CFB"/>
    <w:rsid w:val="00BC0275"/>
    <w:rsid w:val="00BC3A4D"/>
    <w:rsid w:val="00BC6A8F"/>
    <w:rsid w:val="00C04179"/>
    <w:rsid w:val="00C1092D"/>
    <w:rsid w:val="00C3075B"/>
    <w:rsid w:val="00C34880"/>
    <w:rsid w:val="00C450D4"/>
    <w:rsid w:val="00C66AFD"/>
    <w:rsid w:val="00C97854"/>
    <w:rsid w:val="00CA132F"/>
    <w:rsid w:val="00CB390F"/>
    <w:rsid w:val="00CC0776"/>
    <w:rsid w:val="00CE14BD"/>
    <w:rsid w:val="00CE2DA8"/>
    <w:rsid w:val="00CF246C"/>
    <w:rsid w:val="00CF4DFC"/>
    <w:rsid w:val="00D01476"/>
    <w:rsid w:val="00D053A4"/>
    <w:rsid w:val="00D06FF1"/>
    <w:rsid w:val="00D14DDB"/>
    <w:rsid w:val="00D22AF5"/>
    <w:rsid w:val="00D30440"/>
    <w:rsid w:val="00D43E84"/>
    <w:rsid w:val="00D51363"/>
    <w:rsid w:val="00D55B5F"/>
    <w:rsid w:val="00D6306E"/>
    <w:rsid w:val="00D63F3B"/>
    <w:rsid w:val="00D75B16"/>
    <w:rsid w:val="00DB0903"/>
    <w:rsid w:val="00DD21D5"/>
    <w:rsid w:val="00DD441D"/>
    <w:rsid w:val="00DD4684"/>
    <w:rsid w:val="00DE2D3B"/>
    <w:rsid w:val="00DE41B9"/>
    <w:rsid w:val="00DE599C"/>
    <w:rsid w:val="00DE6B62"/>
    <w:rsid w:val="00DF341E"/>
    <w:rsid w:val="00DF5931"/>
    <w:rsid w:val="00E01133"/>
    <w:rsid w:val="00E01A9A"/>
    <w:rsid w:val="00E51F54"/>
    <w:rsid w:val="00E7626E"/>
    <w:rsid w:val="00E91A60"/>
    <w:rsid w:val="00E92B76"/>
    <w:rsid w:val="00E9494E"/>
    <w:rsid w:val="00E94F18"/>
    <w:rsid w:val="00E97376"/>
    <w:rsid w:val="00EA70C3"/>
    <w:rsid w:val="00EB29D4"/>
    <w:rsid w:val="00EC5776"/>
    <w:rsid w:val="00ED5143"/>
    <w:rsid w:val="00EE2821"/>
    <w:rsid w:val="00EE43A7"/>
    <w:rsid w:val="00EE71CA"/>
    <w:rsid w:val="00EF4EC9"/>
    <w:rsid w:val="00F141A4"/>
    <w:rsid w:val="00F14AE2"/>
    <w:rsid w:val="00F17835"/>
    <w:rsid w:val="00F340B0"/>
    <w:rsid w:val="00F36D44"/>
    <w:rsid w:val="00F45E70"/>
    <w:rsid w:val="00F53FDC"/>
    <w:rsid w:val="00F5437E"/>
    <w:rsid w:val="00F57346"/>
    <w:rsid w:val="00F6182D"/>
    <w:rsid w:val="00F77808"/>
    <w:rsid w:val="00F80B32"/>
    <w:rsid w:val="00F820C2"/>
    <w:rsid w:val="00F86C52"/>
    <w:rsid w:val="00F96B10"/>
    <w:rsid w:val="00FA58F3"/>
    <w:rsid w:val="00FB35C6"/>
    <w:rsid w:val="00FC3A50"/>
    <w:rsid w:val="00FE3D54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3089"/>
  <w15:docId w15:val="{4F46A962-3482-4971-81E5-1F362B35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4126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41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2D3B"/>
  </w:style>
  <w:style w:type="paragraph" w:styleId="aa">
    <w:name w:val="footer"/>
    <w:basedOn w:val="a"/>
    <w:link w:val="ab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2D3B"/>
  </w:style>
  <w:style w:type="paragraph" w:customStyle="1" w:styleId="ConsPlusNormal">
    <w:name w:val="ConsPlusNormal"/>
    <w:rsid w:val="00947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5459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4595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4595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459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45955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54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45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5145-395A-49EA-8B14-C65618BD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20</Pages>
  <Words>4777</Words>
  <Characters>27231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Перевертайло Алексей Станиславович</dc:creator>
  <cp:lastModifiedBy>User</cp:lastModifiedBy>
  <cp:revision>21</cp:revision>
  <dcterms:created xsi:type="dcterms:W3CDTF">2023-02-05T14:35:00Z</dcterms:created>
  <dcterms:modified xsi:type="dcterms:W3CDTF">2025-12-17T13:17:00Z</dcterms:modified>
</cp:coreProperties>
</file>