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1B8">
      <w:pPr>
        <w:pStyle w:val="af1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8789F0" wp14:editId="70C39CD8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44473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ОЦЕНОЧНОЕ СРЕДСТВО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B06410" w:rsidRPr="00B06410" w:rsidRDefault="00B06410" w:rsidP="00B06410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separate"/>
      </w:r>
    </w:p>
    <w:p w:rsidR="00A7421F" w:rsidRPr="00B06410" w:rsidRDefault="00B0641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end"/>
      </w:r>
      <w:r w:rsidR="004C4FE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Начальник отдела организации строительства на радиационно-опасных объектах</w:t>
      </w:r>
      <w:r w:rsidR="009972A4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(6 уровень квалификации)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58" w:rsidRDefault="00F57258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62747A" w:rsidRDefault="0062747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4120CF">
        <w:tc>
          <w:tcPr>
            <w:tcW w:w="8044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21397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4120CF" w:rsidRPr="00D076B0" w:rsidRDefault="0021397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4120CF" w:rsidRPr="00D076B0" w:rsidRDefault="0021397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E86E15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к проведению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оценочных  мероприятий  (при необходимости)</w:t>
            </w:r>
          </w:p>
        </w:tc>
        <w:tc>
          <w:tcPr>
            <w:tcW w:w="1301" w:type="dxa"/>
          </w:tcPr>
          <w:p w:rsidR="004120CF" w:rsidRPr="00D076B0" w:rsidRDefault="0021397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21397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D471CC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 оценки  (ключи  к  заданиям),  правила обработки результатов теоретического  этапа  профессионального  </w:t>
            </w:r>
            <w:r w:rsidR="00412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 и  принятия  решения 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12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(отказе в допуске)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21397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1B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213975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4120CF" w:rsidRPr="00D076B0" w:rsidRDefault="00213975" w:rsidP="007B1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4120CF" w:rsidRPr="00970438" w:rsidRDefault="00213975" w:rsidP="007B1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4120CF" w:rsidRPr="00D076B0" w:rsidRDefault="004120CF" w:rsidP="00412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4C4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организации строительства на радиационно-опасных объектах</w:t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уровень квалификации)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0438" w:rsidRP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  <w:r w:rsidR="0041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0CF" w:rsidRPr="002B0A05">
        <w:rPr>
          <w:rFonts w:ascii="Times New Roman" w:hAnsi="Times New Roman" w:cs="Times New Roman"/>
          <w:sz w:val="28"/>
          <w:szCs w:val="28"/>
        </w:rPr>
        <w:t>24.06</w:t>
      </w:r>
      <w:r w:rsidR="002B0A05" w:rsidRPr="002B0A05">
        <w:rPr>
          <w:rFonts w:ascii="Times New Roman" w:hAnsi="Times New Roman" w:cs="Times New Roman"/>
          <w:sz w:val="28"/>
          <w:szCs w:val="28"/>
        </w:rPr>
        <w:t>9</w:t>
      </w:r>
      <w:r w:rsidR="004120CF" w:rsidRPr="002B0A05">
        <w:rPr>
          <w:rFonts w:ascii="Times New Roman" w:hAnsi="Times New Roman" w:cs="Times New Roman"/>
          <w:sz w:val="28"/>
          <w:szCs w:val="28"/>
        </w:rPr>
        <w:t>00.0</w:t>
      </w:r>
      <w:r w:rsidR="002B0A05" w:rsidRPr="002B0A05">
        <w:rPr>
          <w:rFonts w:ascii="Times New Roman" w:hAnsi="Times New Roman" w:cs="Times New Roman"/>
          <w:sz w:val="28"/>
          <w:szCs w:val="28"/>
        </w:rPr>
        <w:t>2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C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 - требования к квалификации):</w:t>
      </w:r>
    </w:p>
    <w:p w:rsid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661" w:rsidRPr="0064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 в области организации строительства </w:t>
      </w:r>
      <w:r w:rsidR="006446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строительного контроля, реконструкции и демонтажа на радиационно-опасных</w:t>
      </w:r>
      <w:r w:rsidR="00EF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профессионального стандарта </w:t>
      </w:r>
      <w:r w:rsidRPr="00FE4684">
        <w:rPr>
          <w:rFonts w:ascii="Times New Roman" w:eastAsia="Times New Roman" w:hAnsi="Times New Roman" w:cs="Times New Roman"/>
          <w:sz w:val="28"/>
          <w:szCs w:val="28"/>
          <w:lang w:eastAsia="ru-RU"/>
        </w:rPr>
        <w:t>24.06</w:t>
      </w:r>
      <w:r w:rsid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номер: </w:t>
      </w:r>
      <w:r w:rsid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приказа: </w:t>
      </w:r>
      <w:r w:rsidR="00D65F56" w:rsidRP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72A4" w:rsidRP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.11.2015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приказа: </w:t>
      </w:r>
      <w:r w:rsidRP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5F56" w:rsidRP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6446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СПК: Совет по профессиональным квалификациям в сфере атомной энергии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54E5" w:rsidRPr="006654E5">
        <w:rPr>
          <w:rFonts w:ascii="Times New Roman" w:hAnsi="Times New Roman" w:cs="Times New Roman"/>
          <w:sz w:val="28"/>
          <w:szCs w:val="28"/>
        </w:rPr>
        <w:t>Строительство, реконструкция и демонтаж радиационно</w:t>
      </w:r>
      <w:r w:rsidR="006654E5">
        <w:rPr>
          <w:rFonts w:ascii="Times New Roman" w:hAnsi="Times New Roman" w:cs="Times New Roman"/>
          <w:sz w:val="28"/>
          <w:szCs w:val="28"/>
        </w:rPr>
        <w:t>-</w:t>
      </w:r>
      <w:r w:rsidR="006654E5" w:rsidRPr="006654E5">
        <w:rPr>
          <w:rFonts w:ascii="Times New Roman" w:hAnsi="Times New Roman" w:cs="Times New Roman"/>
          <w:sz w:val="28"/>
          <w:szCs w:val="28"/>
        </w:rPr>
        <w:t>опасных объектов</w:t>
      </w:r>
      <w:r w:rsidR="00BD1F39">
        <w:rPr>
          <w:rFonts w:ascii="Times New Roman" w:hAnsi="Times New Roman"/>
          <w:sz w:val="24"/>
          <w:szCs w:val="24"/>
        </w:rPr>
        <w:t>»</w:t>
      </w:r>
    </w:p>
    <w:p w:rsidR="00970438" w:rsidRPr="00B0641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B06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Style w:val="a7"/>
        <w:tblW w:w="9530" w:type="dxa"/>
        <w:tblLayout w:type="fixed"/>
        <w:tblLook w:val="04A0" w:firstRow="1" w:lastRow="0" w:firstColumn="1" w:lastColumn="0" w:noHBand="0" w:noVBand="1"/>
      </w:tblPr>
      <w:tblGrid>
        <w:gridCol w:w="3406"/>
        <w:gridCol w:w="2798"/>
        <w:gridCol w:w="3326"/>
      </w:tblGrid>
      <w:tr w:rsidR="009A2BE4" w:rsidRPr="00D076B0" w:rsidTr="009A2BE4">
        <w:tc>
          <w:tcPr>
            <w:tcW w:w="340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Знания, умения,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798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332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Тип № задания</w:t>
            </w:r>
          </w:p>
        </w:tc>
      </w:tr>
      <w:tr w:rsidR="009A2BE4" w:rsidRPr="00D076B0" w:rsidTr="009A2BE4">
        <w:trPr>
          <w:trHeight w:val="455"/>
        </w:trPr>
        <w:tc>
          <w:tcPr>
            <w:tcW w:w="340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2BE4" w:rsidRPr="00D076B0" w:rsidTr="009A2BE4">
        <w:trPr>
          <w:trHeight w:val="3959"/>
        </w:trPr>
        <w:tc>
          <w:tcPr>
            <w:tcW w:w="3406" w:type="dxa"/>
          </w:tcPr>
          <w:p w:rsidR="00D66F76" w:rsidRDefault="00D66F76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</w:t>
            </w:r>
            <w:r w:rsidR="009A2BE4"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ТФ</w:t>
            </w: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D66F76">
              <w:t xml:space="preserve"> </w:t>
            </w: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строительства и осуществления строительного контроля, реконструкции и демонтажа на радиационно</w:t>
            </w:r>
            <w:r w:rsidR="0057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опасных объектах</w:t>
            </w:r>
          </w:p>
          <w:p w:rsidR="009A2BE4" w:rsidRPr="00B764A2" w:rsidRDefault="00D66F76" w:rsidP="009A2B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ТФ</w:t>
            </w:r>
            <w:r w:rsidR="005E3B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В/01.6 </w:t>
            </w: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подготовки производства строительства, реконструкции и демонтажа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9A2BE4" w:rsidRPr="00B764A2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363EBA" w:rsidRPr="00B764A2" w:rsidRDefault="00363EBA" w:rsidP="00363EB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798" w:type="dxa"/>
          </w:tcPr>
          <w:p w:rsidR="009A2BE4" w:rsidRPr="003E64F6" w:rsidRDefault="00572EB2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 – </w:t>
            </w:r>
            <w:r w:rsidR="003E64F6"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9A2BE4"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</w:t>
            </w:r>
            <w:r w:rsidR="003E64F6"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</w:p>
          <w:p w:rsidR="009A2BE4" w:rsidRPr="00572EB2" w:rsidRDefault="009A2BE4" w:rsidP="009A2BE4">
            <w:pPr>
              <w:ind w:right="-3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– </w:t>
            </w:r>
            <w:r w:rsidR="00572EB2"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балла </w:t>
            </w:r>
          </w:p>
          <w:p w:rsidR="006B7C02" w:rsidRPr="00572EB2" w:rsidRDefault="006B7C02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</w:tcPr>
          <w:p w:rsidR="009A2BE4" w:rsidRPr="00572EB2" w:rsidRDefault="009A2BE4" w:rsidP="009A2BE4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</w:t>
            </w:r>
            <w:r w:rsidR="00701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1,3,7,9,11,18,19,2023,27,30</w:t>
            </w:r>
          </w:p>
          <w:p w:rsidR="009A2BE4" w:rsidRPr="00572EB2" w:rsidRDefault="009A2BE4" w:rsidP="00572EB2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2: Задания с открытым ответом № </w:t>
            </w:r>
            <w:r w:rsidR="00701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  <w:p w:rsidR="009A2BE4" w:rsidRPr="00B764A2" w:rsidRDefault="009A2BE4" w:rsidP="009A2BE4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A2BE4" w:rsidRPr="00D076B0" w:rsidTr="009A2BE4">
        <w:tc>
          <w:tcPr>
            <w:tcW w:w="3406" w:type="dxa"/>
          </w:tcPr>
          <w:p w:rsidR="009A2BE4" w:rsidRDefault="00D66F76" w:rsidP="00363EB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ОТФВ Организация строительства и осуществления строительного контроля, реконструкции и демонтажа на радиационно опасных объектах</w:t>
            </w:r>
          </w:p>
          <w:p w:rsidR="00D66F76" w:rsidRPr="00B764A2" w:rsidRDefault="00D66F76" w:rsidP="00D66F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ТФ</w:t>
            </w:r>
            <w:r w:rsidR="005E3B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В/02.6 </w:t>
            </w: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разработки документации по строительству, реконструкции и демонтажу</w:t>
            </w:r>
          </w:p>
        </w:tc>
        <w:tc>
          <w:tcPr>
            <w:tcW w:w="2798" w:type="dxa"/>
          </w:tcPr>
          <w:p w:rsidR="009A2BE4" w:rsidRPr="003E64F6" w:rsidRDefault="00572EB2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 – </w:t>
            </w:r>
            <w:r w:rsidR="003E64F6"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28 </w:t>
            </w:r>
            <w:r w:rsidR="009A2BE4"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балл</w:t>
            </w:r>
            <w:r w:rsidR="003E64F6"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</w:p>
          <w:p w:rsidR="009A2BE4" w:rsidRPr="003E64F6" w:rsidRDefault="00572EB2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2 – 0</w:t>
            </w:r>
            <w:r w:rsidR="009A2BE4"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E64F6"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баллов</w:t>
            </w:r>
          </w:p>
          <w:p w:rsidR="009A2BE4" w:rsidRPr="003E64F6" w:rsidRDefault="009A2BE4" w:rsidP="00572EB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326" w:type="dxa"/>
          </w:tcPr>
          <w:p w:rsidR="009A2BE4" w:rsidRPr="00572EB2" w:rsidRDefault="009A2BE4" w:rsidP="009A2BE4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</w:t>
            </w:r>
          </w:p>
          <w:p w:rsidR="009A2BE4" w:rsidRPr="00B764A2" w:rsidRDefault="009A2BE4" w:rsidP="007469FD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57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701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2,6,8,10,12,13,14,15,16,17,21,22,24,31,33,34</w:t>
            </w:r>
            <w:r w:rsidRPr="0057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6F76" w:rsidRPr="00D076B0" w:rsidTr="003E64F6">
        <w:trPr>
          <w:trHeight w:val="2116"/>
        </w:trPr>
        <w:tc>
          <w:tcPr>
            <w:tcW w:w="3406" w:type="dxa"/>
          </w:tcPr>
          <w:p w:rsidR="00D66F76" w:rsidRPr="00D66F76" w:rsidRDefault="00D66F76" w:rsidP="00D66F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ОТФВ Организация строительства и осуществления строительного контроля, реконструкции и демонтажа на радиационно опасных объектах</w:t>
            </w:r>
          </w:p>
          <w:p w:rsidR="00D66F76" w:rsidRDefault="00D66F76" w:rsidP="00D66F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ТФ</w:t>
            </w:r>
            <w:r w:rsidR="005E3B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В/0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.6 Контроль организации строительства и осуществления строительного контроля при строительстве, реконструкции и демонтаже</w:t>
            </w:r>
          </w:p>
          <w:p w:rsidR="00D66F76" w:rsidRDefault="00D66F76" w:rsidP="00D66F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Умение:</w:t>
            </w:r>
          </w:p>
          <w:p w:rsidR="00D66F76" w:rsidRPr="00D66F76" w:rsidRDefault="00D66F76" w:rsidP="00D66F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Анализировать </w:t>
            </w: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результаты выполненных работ на соответствие исполнительной и технической документации</w:t>
            </w:r>
          </w:p>
        </w:tc>
        <w:tc>
          <w:tcPr>
            <w:tcW w:w="2798" w:type="dxa"/>
          </w:tcPr>
          <w:p w:rsidR="00572EB2" w:rsidRPr="003E64F6" w:rsidRDefault="00572EB2" w:rsidP="00572EB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Блок 1 – </w:t>
            </w:r>
            <w:r w:rsidR="003E64F6"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баллов</w:t>
            </w:r>
          </w:p>
          <w:p w:rsidR="00D66F76" w:rsidRPr="003E64F6" w:rsidRDefault="00572EB2" w:rsidP="00E0441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2 – 2 балл</w:t>
            </w:r>
            <w:r w:rsidR="00E04416"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26" w:type="dxa"/>
          </w:tcPr>
          <w:p w:rsidR="007469FD" w:rsidRDefault="00572EB2" w:rsidP="007469FD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</w:t>
            </w:r>
            <w:r w:rsidR="001F3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4,5,25,29</w:t>
            </w:r>
          </w:p>
          <w:p w:rsidR="00D66F76" w:rsidRPr="00B764A2" w:rsidRDefault="00572EB2" w:rsidP="007469FD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57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2: Задания с открытым ответом № </w:t>
            </w:r>
            <w:r w:rsidR="001F3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E04416" w:rsidRPr="00D076B0" w:rsidTr="009A2BE4">
        <w:tc>
          <w:tcPr>
            <w:tcW w:w="3406" w:type="dxa"/>
          </w:tcPr>
          <w:p w:rsidR="00E04416" w:rsidRDefault="00E04416" w:rsidP="00363EB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ОТФВ Организация строительства и осуществления строительного контроля, реконструкции и демонтажа на радиационно опасных объектах</w:t>
            </w:r>
          </w:p>
          <w:p w:rsidR="00E04416" w:rsidRPr="00D66F76" w:rsidRDefault="00E04416" w:rsidP="00363EB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ТФ В/04.6 </w:t>
            </w:r>
            <w:r w:rsidRPr="00D66F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контроль работы подчиненных работников</w:t>
            </w:r>
          </w:p>
        </w:tc>
        <w:tc>
          <w:tcPr>
            <w:tcW w:w="2798" w:type="dxa"/>
          </w:tcPr>
          <w:p w:rsidR="00E04416" w:rsidRPr="003E64F6" w:rsidRDefault="00E04416" w:rsidP="002878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</w:t>
            </w:r>
            <w:r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– </w:t>
            </w:r>
            <w:r w:rsidR="003E64F6"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баллов</w:t>
            </w:r>
          </w:p>
          <w:p w:rsidR="00E04416" w:rsidRPr="00B764A2" w:rsidRDefault="00E04416" w:rsidP="00E0441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– </w:t>
            </w:r>
            <w:r w:rsidR="003E64F6"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3E64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3326" w:type="dxa"/>
          </w:tcPr>
          <w:p w:rsidR="007469FD" w:rsidRDefault="00E04416" w:rsidP="007469FD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</w:t>
            </w:r>
            <w:r w:rsidR="001F3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26,35,36,37,38,39</w:t>
            </w:r>
          </w:p>
          <w:p w:rsidR="00E04416" w:rsidRPr="00B764A2" w:rsidRDefault="00E04416" w:rsidP="007469FD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57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2: Задания с открытым ответом № </w:t>
            </w:r>
            <w:r w:rsidR="001F3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9A2BE4" w:rsidRPr="00D076B0" w:rsidTr="009A2BE4">
        <w:trPr>
          <w:trHeight w:val="597"/>
        </w:trPr>
        <w:tc>
          <w:tcPr>
            <w:tcW w:w="9530" w:type="dxa"/>
            <w:gridSpan w:val="3"/>
          </w:tcPr>
          <w:p w:rsidR="009A2BE4" w:rsidRPr="00D076B0" w:rsidRDefault="009A2BE4" w:rsidP="00FE23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Теоретический этап экзамена включает </w:t>
            </w:r>
            <w:r w:rsidR="00FE23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задания, охватывающих в равной доле все предметы оценивания, и считается сданным при правильном выполнении </w:t>
            </w:r>
            <w:r w:rsidRPr="00E044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75%</w:t>
            </w: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заданий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 этапа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6276C9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9A2BE4" w:rsidRPr="002C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F41" w:rsidRPr="002C6B2A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 w:rsidRPr="002C6B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62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A2BE4" w:rsidRPr="002C6B2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2C6B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1,5 часа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4105"/>
        <w:gridCol w:w="2910"/>
        <w:gridCol w:w="2449"/>
      </w:tblGrid>
      <w:tr w:rsidR="009A2BE4" w:rsidRPr="00D076B0" w:rsidTr="009A2BE4">
        <w:tc>
          <w:tcPr>
            <w:tcW w:w="4105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10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449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D076B0">
              <w:rPr>
                <w:rStyle w:val="a6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9A2BE4" w:rsidRPr="00D076B0" w:rsidTr="009A2BE4">
        <w:tc>
          <w:tcPr>
            <w:tcW w:w="4105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2BE4" w:rsidRPr="00D076B0" w:rsidTr="009A2BE4">
        <w:tc>
          <w:tcPr>
            <w:tcW w:w="4105" w:type="dxa"/>
          </w:tcPr>
          <w:p w:rsidR="00E80233" w:rsidRDefault="009A2BE4" w:rsidP="009A2B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C5">
              <w:rPr>
                <w:rFonts w:ascii="Times New Roman" w:hAnsi="Times New Roman" w:cs="Times New Roman"/>
                <w:sz w:val="28"/>
                <w:szCs w:val="28"/>
              </w:rPr>
              <w:t xml:space="preserve">ТФ 3.1.1 </w:t>
            </w:r>
            <w:r w:rsidR="00E80233" w:rsidRPr="003A1AC5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E80233" w:rsidRPr="00E80233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строительства, реконструкции и демонтажа</w:t>
            </w:r>
          </w:p>
          <w:p w:rsidR="009A2BE4" w:rsidRPr="00B764A2" w:rsidRDefault="00E80233" w:rsidP="00E802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действие: </w:t>
            </w:r>
            <w:r w:rsidRPr="00E8023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технических вопросов по подготовке производства в </w:t>
            </w:r>
            <w:r w:rsidRPr="00E80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пределах своей </w:t>
            </w:r>
            <w:r w:rsidR="003A1AC5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</w:t>
            </w:r>
          </w:p>
        </w:tc>
        <w:tc>
          <w:tcPr>
            <w:tcW w:w="2910" w:type="dxa"/>
          </w:tcPr>
          <w:p w:rsidR="009A2BE4" w:rsidRPr="00B764A2" w:rsidRDefault="00E80233" w:rsidP="00E8023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3A1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Умение использовать нормативную документацию по подготовке производства и планировать </w:t>
            </w:r>
            <w:r w:rsidRPr="003A1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производственную деятельность</w:t>
            </w:r>
          </w:p>
        </w:tc>
        <w:tc>
          <w:tcPr>
            <w:tcW w:w="2449" w:type="dxa"/>
          </w:tcPr>
          <w:p w:rsidR="009A2BE4" w:rsidRPr="00B764A2" w:rsidRDefault="00E80233" w:rsidP="00E802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9A2BE4" w:rsidRPr="003A1AC5">
              <w:rPr>
                <w:rFonts w:ascii="Times New Roman" w:hAnsi="Times New Roman" w:cs="Times New Roman"/>
                <w:sz w:val="28"/>
                <w:szCs w:val="28"/>
              </w:rPr>
              <w:t xml:space="preserve">адание на </w:t>
            </w:r>
            <w:r w:rsidRPr="003A1AC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разработку комплектов проектных документов, определяющих </w:t>
            </w:r>
            <w:r w:rsidRPr="003A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порядок, способы и сроки проведения подготовительных работ</w:t>
            </w:r>
          </w:p>
        </w:tc>
      </w:tr>
      <w:tr w:rsidR="009A2BE4" w:rsidRPr="00D076B0" w:rsidTr="009A2BE4">
        <w:tc>
          <w:tcPr>
            <w:tcW w:w="9464" w:type="dxa"/>
            <w:gridSpan w:val="3"/>
          </w:tcPr>
          <w:p w:rsidR="009A2BE4" w:rsidRPr="00D076B0" w:rsidRDefault="009A2BE4" w:rsidP="009A2B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Положительное решение о соответствии квалификации соискателя положениям профессионального стандарта в части трудовых функций принимается при условии соответствия выполненного задания 1 и 2 одновременно всем критериям оценки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</w:p>
    <w:p w:rsidR="009A2BE4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970438" w:rsidRP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E4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  <w:r w:rsidRP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A2BE4" w:rsidRPr="00970438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84" w:rsidRDefault="00970438" w:rsidP="0063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 w:rsidR="00635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(требования к экспертам):</w:t>
      </w:r>
    </w:p>
    <w:p w:rsidR="009A2BE4" w:rsidRPr="00D076B0" w:rsidRDefault="009A2BE4" w:rsidP="002C15F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:rsidR="002B0A05" w:rsidRPr="00D16FAB" w:rsidRDefault="002B0A05" w:rsidP="00453273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FAB">
        <w:rPr>
          <w:rFonts w:ascii="Times New Roman" w:hAnsi="Times New Roman" w:cs="Times New Roman"/>
          <w:sz w:val="28"/>
          <w:szCs w:val="28"/>
        </w:rPr>
        <w:t>Опыт работы не менее 3 лет в области строительства и осуществления строительного контроля, реконструкции и демонтажа на радиационно-опасных объектах;</w:t>
      </w:r>
    </w:p>
    <w:p w:rsidR="009A2BE4" w:rsidRPr="00D076B0" w:rsidRDefault="009A2BE4" w:rsidP="00453273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Подтверждение прохождение обучения по ДПП, обеспечивающим освоение: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:rsidR="009A2BE4" w:rsidRPr="00D076B0" w:rsidRDefault="009A2BE4" w:rsidP="002C15F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 в области независимой оценки квалификации и особенности их применения при проведении профессионального экзамена; </w:t>
      </w:r>
    </w:p>
    <w:p w:rsidR="009A2BE4" w:rsidRPr="00D076B0" w:rsidRDefault="009A2BE4" w:rsidP="002C15F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9A2BE4" w:rsidRPr="00D076B0" w:rsidRDefault="009A2BE4" w:rsidP="002C15F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9A2BE4" w:rsidRPr="00D076B0" w:rsidRDefault="009A2BE4" w:rsidP="002C15F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9A2BE4" w:rsidRPr="00D076B0" w:rsidRDefault="009A2BE4" w:rsidP="002C15F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lastRenderedPageBreak/>
        <w:t xml:space="preserve">порядок работы с персональными данными и информацией ограниченного использования (доступа); 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:rsidR="009A2BE4" w:rsidRPr="00D076B0" w:rsidRDefault="009A2BE4" w:rsidP="002C15F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:rsidR="009A2BE4" w:rsidRPr="00D076B0" w:rsidRDefault="009A2BE4" w:rsidP="002C15F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9A2BE4" w:rsidRPr="00D076B0" w:rsidRDefault="009A2BE4" w:rsidP="002C15F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:rsidR="009A2BE4" w:rsidRPr="00D076B0" w:rsidRDefault="009A2BE4" w:rsidP="002C15F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9A2BE4" w:rsidRPr="00D076B0" w:rsidRDefault="009A2BE4" w:rsidP="002C15F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9A2BE4" w:rsidRPr="00D076B0" w:rsidRDefault="009A2BE4" w:rsidP="002C15F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9A2BE4" w:rsidRPr="00D076B0" w:rsidRDefault="009A2BE4" w:rsidP="00453273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9A2BE4" w:rsidRPr="00D076B0" w:rsidRDefault="009A2BE4" w:rsidP="00453273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Отсутс</w:t>
      </w:r>
      <w:r>
        <w:rPr>
          <w:rFonts w:ascii="Times New Roman" w:hAnsi="Times New Roman" w:cs="Times New Roman"/>
          <w:sz w:val="28"/>
          <w:szCs w:val="28"/>
        </w:rPr>
        <w:t>твие ситуации конфликта интересов</w:t>
      </w:r>
      <w:r w:rsidRPr="00D076B0">
        <w:rPr>
          <w:rFonts w:ascii="Times New Roman" w:hAnsi="Times New Roman" w:cs="Times New Roman"/>
          <w:sz w:val="28"/>
          <w:szCs w:val="28"/>
        </w:rPr>
        <w:t xml:space="preserve"> в отношении конкретных соискателей</w:t>
      </w:r>
    </w:p>
    <w:p w:rsidR="00B764A2" w:rsidRDefault="00B764A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293C8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Требования безопасности к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 оценочных  мероприятий  (при</w:t>
      </w:r>
    </w:p>
    <w:p w:rsidR="00147C3E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проведение обязательного инструктажа на рабочем месте</w:t>
      </w:r>
    </w:p>
    <w:p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B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74B" w:rsidRPr="00FA6F87" w:rsidRDefault="00E2374B" w:rsidP="00FA6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="00362A28" w:rsidRPr="00362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теоретического эта</w:t>
      </w:r>
      <w:r w:rsidR="00A8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профессионального экзамена: </w:t>
      </w:r>
    </w:p>
    <w:p w:rsidR="00E2374B" w:rsidRPr="00FA6F87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FA6F87" w:rsidRDefault="00E2374B" w:rsidP="00E2374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FA6F8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Кто разрабатывает ПО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С? Выберите правильный ответ.</w:t>
      </w:r>
    </w:p>
    <w:p w:rsidR="00E2374B" w:rsidRPr="00496037" w:rsidRDefault="00E2374B" w:rsidP="00E237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Проектная организация.</w:t>
      </w:r>
    </w:p>
    <w:p w:rsidR="00E2374B" w:rsidRPr="00362A28" w:rsidRDefault="00E2374B" w:rsidP="00E237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Подрядчик.</w:t>
      </w:r>
    </w:p>
    <w:p w:rsidR="00E2374B" w:rsidRPr="00362A28" w:rsidRDefault="00E2374B" w:rsidP="00E237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Субподрядчик.</w:t>
      </w:r>
    </w:p>
    <w:p w:rsidR="00E2374B" w:rsidRPr="00362A28" w:rsidRDefault="00E2374B" w:rsidP="00E237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Заказчик.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Какие задачи решает календарное планирование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? Выберите правильные ответы.</w:t>
      </w:r>
    </w:p>
    <w:p w:rsidR="00E2374B" w:rsidRPr="00496037" w:rsidRDefault="00E2374B" w:rsidP="00E2374B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Равномерное потребление ресурсов, выполнение работ в нормативные сроки.</w:t>
      </w:r>
    </w:p>
    <w:p w:rsidR="00E2374B" w:rsidRPr="00496037" w:rsidRDefault="00E2374B" w:rsidP="00E2374B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Составлении таких расписаний выполнения работ, которые удовлетворяют всем ограничениям, отражающим в технологических моделях строительства объектов взаимо</w:t>
      </w: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softHyphen/>
        <w:t>увязку, сроки интенсивности ведения работ, а также рациональный порядок использования ресурсов.</w:t>
      </w:r>
    </w:p>
    <w:p w:rsidR="00E2374B" w:rsidRPr="00496037" w:rsidRDefault="00E2374B" w:rsidP="00E2374B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Решение задач календарного планирования на основе таких технологиче</w:t>
      </w: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softHyphen/>
        <w:t>ских моделей, которые учитывают потребность работ в конкретных ресурсах, позволяет наиболее эффективно распределить их на отдельных объектах, а также в строительной организации в целом.</w:t>
      </w:r>
    </w:p>
    <w:p w:rsidR="00E2374B" w:rsidRPr="00362A28" w:rsidRDefault="00E2374B" w:rsidP="00E2374B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Основная задача календарного планирования состоит в обеспечении необходимого качества выполнения работ.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Какие документы предшествуют составлению календарного плана в составе ПО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С? Выберите правильный ответ.</w:t>
      </w:r>
    </w:p>
    <w:p w:rsidR="00E2374B" w:rsidRPr="00496037" w:rsidRDefault="00E2374B" w:rsidP="00E237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График предоставления основных ресурсов (рабочих, машин и механизмов) и поставки материалов, конструкций и полуфабрикатов.</w:t>
      </w:r>
    </w:p>
    <w:p w:rsidR="00E2374B" w:rsidRPr="00496037" w:rsidRDefault="00E2374B" w:rsidP="00E237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План производства работ.</w:t>
      </w:r>
    </w:p>
    <w:p w:rsidR="00E2374B" w:rsidRPr="00496037" w:rsidRDefault="00E2374B" w:rsidP="00E237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Технические карты, рабочая документация и сметы.</w:t>
      </w:r>
    </w:p>
    <w:p w:rsidR="00E2374B" w:rsidRPr="00362A28" w:rsidRDefault="00E2374B" w:rsidP="00E237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Расчет продолжительности механизированных и ручных работ.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Что является основными объектами технического регулирования в строительств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е? Выберите правильный ответ.</w:t>
      </w:r>
    </w:p>
    <w:p w:rsidR="00E2374B" w:rsidRPr="00496037" w:rsidRDefault="00E2374B" w:rsidP="00E2374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продукция, в том числе здания, строения и сооружения или продукция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утилизации.</w:t>
      </w:r>
    </w:p>
    <w:p w:rsidR="00E2374B" w:rsidRPr="00362A28" w:rsidRDefault="00E2374B" w:rsidP="00E2374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Интегрированное оглавление всего свода технических регламентов.</w:t>
      </w:r>
    </w:p>
    <w:p w:rsidR="00E2374B" w:rsidRPr="00362A28" w:rsidRDefault="00E2374B" w:rsidP="00E2374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Строительные материалы, изделия, конструкции, здания и сооружения.</w:t>
      </w:r>
    </w:p>
    <w:p w:rsidR="00E2374B" w:rsidRPr="00362A28" w:rsidRDefault="00E2374B" w:rsidP="00E2374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Организационно-методические и общие технические правила и  нормы, необходимые для разработки, производства и применения строительной продукции; объекты градостроительной деятельности и строительная  продукция - здания и сооружения и их комплексы; промышленная  продукция, применяемая в  строительстве - строительные изделия   и   материалы,   инженерное   оборудование,   средства   оснащения строительных организаций и предприятий стройиндустрии; экономические нормативы, необходимые  для определения  эффективности инвестиций, стоимости строительства, материальных и трудовых затрат.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Индекс качества продукции, Это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…. Выберите правильный ответ.</w:t>
      </w:r>
    </w:p>
    <w:p w:rsidR="00E2374B" w:rsidRPr="00496037" w:rsidRDefault="00E2374B" w:rsidP="00E237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Комплексный показатель качества разнородной продукции, выпущенной за рассматриваемый интервал, равный среднему взвешенному коэффициенту дефектности этой продукции.</w:t>
      </w:r>
    </w:p>
    <w:p w:rsidR="00E2374B" w:rsidRPr="00362A28" w:rsidRDefault="00E2374B" w:rsidP="00E237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Количественная характеристика значимости данного показателя качества продукции среди других показателей ее качества.</w:t>
      </w:r>
    </w:p>
    <w:p w:rsidR="00E2374B" w:rsidRPr="00362A28" w:rsidRDefault="00E2374B" w:rsidP="00E237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Значение показателя качества продукции, установленное нормативной документацией.</w:t>
      </w:r>
    </w:p>
    <w:p w:rsidR="00E2374B" w:rsidRPr="00362A28" w:rsidRDefault="00E2374B" w:rsidP="00E237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Регламентированное значение качества продукции, от которого отсчитывается допускаемое отклонение.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Кто осуществляет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входной контроль</w:t>
      </w: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качества проектной документаци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и? Выберите правильный ответ.</w:t>
      </w:r>
    </w:p>
    <w:p w:rsidR="00E2374B" w:rsidRPr="00496037" w:rsidRDefault="00E2374B" w:rsidP="00E237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Строительная организация.</w:t>
      </w:r>
    </w:p>
    <w:p w:rsidR="00E2374B" w:rsidRPr="00362A28" w:rsidRDefault="00E2374B" w:rsidP="00E237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Заказчик.</w:t>
      </w:r>
    </w:p>
    <w:p w:rsidR="00E2374B" w:rsidRPr="00362A28" w:rsidRDefault="00E2374B" w:rsidP="00E237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Проектировщик.</w:t>
      </w:r>
    </w:p>
    <w:p w:rsidR="00E2374B" w:rsidRPr="00362A28" w:rsidRDefault="00E2374B" w:rsidP="00E237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Ростехнадзор.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Организация строительного производства может быть осуществлена тремя методами.  Выберите 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правильные ответы.</w:t>
      </w:r>
    </w:p>
    <w:p w:rsidR="00E2374B" w:rsidRPr="00496037" w:rsidRDefault="00E2374B" w:rsidP="00E237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Последовательным.</w:t>
      </w:r>
    </w:p>
    <w:p w:rsidR="00E2374B" w:rsidRPr="00496037" w:rsidRDefault="00E2374B" w:rsidP="00E237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Параллельным.</w:t>
      </w:r>
    </w:p>
    <w:p w:rsidR="00E2374B" w:rsidRPr="00496037" w:rsidRDefault="00E2374B" w:rsidP="00E237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Ритмичным.</w:t>
      </w:r>
    </w:p>
    <w:p w:rsidR="00E2374B" w:rsidRPr="00496037" w:rsidRDefault="00E2374B" w:rsidP="00E237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Поточным.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На строительном генеральном плане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объекта</w:t>
      </w: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или комплекс объектов для подготовительного и основного периодов строительства, с учетом </w:t>
      </w: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возведения подземных и надземных частей, расположены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: Выберите правильные ответы.</w:t>
      </w:r>
    </w:p>
    <w:p w:rsidR="00E2374B" w:rsidRPr="00496037" w:rsidRDefault="00E2374B" w:rsidP="00E2374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Постоянные здания и сооружения.</w:t>
      </w:r>
    </w:p>
    <w:p w:rsidR="00E2374B" w:rsidRPr="00496037" w:rsidRDefault="00E2374B" w:rsidP="00E2374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Места размещения временных зданий и сооружений, конструкций, материалов и изделий.</w:t>
      </w:r>
    </w:p>
    <w:p w:rsidR="00E2374B" w:rsidRPr="00496037" w:rsidRDefault="00E2374B" w:rsidP="00E2374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Инженерные сети, места подключения временных инженерных сетей к действующим сетям с указанием источников обеспечения стройплощадки электроэнергией, водой, теплом, паром.</w:t>
      </w:r>
    </w:p>
    <w:p w:rsidR="00E2374B" w:rsidRPr="00362A28" w:rsidRDefault="00E2374B" w:rsidP="00E2374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Таблица ведомости потребности в строительных конструкциях, изделиях, материалах и оборудовании с распределением по календарным периодам строительства, составляемую на объект строительства в целом и на основные здания и сооружения исходя из объемов работ и действующих норм расхода строительных материалов.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Кто является ответственным за выполнение договора с инвестором на реализацию инвестиционного проект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а? Выберите правильный ответ.</w:t>
      </w:r>
    </w:p>
    <w:p w:rsidR="00E2374B" w:rsidRPr="00496037" w:rsidRDefault="00E2374B" w:rsidP="00E2374B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Заказчик.</w:t>
      </w:r>
    </w:p>
    <w:p w:rsidR="00E2374B" w:rsidRPr="00362A28" w:rsidRDefault="00E2374B" w:rsidP="00E2374B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Подрядчик.</w:t>
      </w:r>
    </w:p>
    <w:p w:rsidR="00E2374B" w:rsidRPr="00362A28" w:rsidRDefault="00E2374B" w:rsidP="00E2374B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Заказчик с Подрядчиком.</w:t>
      </w:r>
    </w:p>
    <w:p w:rsidR="00E2374B" w:rsidRPr="00362A28" w:rsidRDefault="00E2374B" w:rsidP="00E2374B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Проектная организация.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13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 основным принципам градостроительного законодательства не относитс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я: Выберите правильный ответ.</w:t>
      </w:r>
    </w:p>
    <w:p w:rsidR="00E2374B" w:rsidRPr="00362A28" w:rsidRDefault="00E2374B" w:rsidP="00E2374B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Осуществление градостроительной деятельности с соблюдением требований технических регламентов.</w:t>
      </w:r>
    </w:p>
    <w:p w:rsidR="00E2374B" w:rsidRPr="00496037" w:rsidRDefault="00E2374B" w:rsidP="00E2374B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Осуществление градостроительной деятельности с соблюдением требований, предъявляемых инвесторами в части качества работ и раскрытия информации.</w:t>
      </w:r>
    </w:p>
    <w:p w:rsidR="00E2374B" w:rsidRPr="00362A28" w:rsidRDefault="00E2374B" w:rsidP="00E2374B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характера, принятием мер по противодействию террористическим актам.</w:t>
      </w:r>
    </w:p>
    <w:p w:rsidR="00E2374B" w:rsidRPr="00362A28" w:rsidRDefault="00E2374B" w:rsidP="00E2374B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Осуществление градостроительной деятельности с соблюдением требований охраны окружающей среды и экологической безопасности.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Кто имеет право вносить изменения в проектную документаци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ю? Выберите правильный ответ.</w:t>
      </w:r>
    </w:p>
    <w:p w:rsidR="00E2374B" w:rsidRPr="00496037" w:rsidRDefault="00E2374B" w:rsidP="00E2374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Заказчик.</w:t>
      </w:r>
    </w:p>
    <w:p w:rsidR="00E2374B" w:rsidRPr="00362A28" w:rsidRDefault="00E2374B" w:rsidP="00E2374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Подрядчик.</w:t>
      </w:r>
    </w:p>
    <w:p w:rsidR="00E2374B" w:rsidRPr="00362A28" w:rsidRDefault="00E2374B" w:rsidP="00E2374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Проектная организация.</w:t>
      </w:r>
    </w:p>
    <w:p w:rsidR="00E2374B" w:rsidRPr="00362A28" w:rsidRDefault="00E2374B" w:rsidP="00E2374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Инвестор.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Какая инстанция дает заключение на разработанную проектную документаци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ю? Выберите правильный ответ.</w:t>
      </w:r>
    </w:p>
    <w:p w:rsidR="00E2374B" w:rsidRPr="00362A28" w:rsidRDefault="00E2374B" w:rsidP="00E2374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Технический надзор.</w:t>
      </w:r>
    </w:p>
    <w:p w:rsidR="00E2374B" w:rsidRPr="00362A28" w:rsidRDefault="00E2374B" w:rsidP="00E2374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Заказчик.</w:t>
      </w:r>
    </w:p>
    <w:p w:rsidR="00E2374B" w:rsidRPr="00496037" w:rsidRDefault="00E2374B" w:rsidP="00E2374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Государственная экспертиза.</w:t>
      </w:r>
    </w:p>
    <w:p w:rsidR="00E2374B" w:rsidRPr="00362A28" w:rsidRDefault="00E2374B" w:rsidP="00E2374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Проектная организация.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Кто определяет состав и содержание рабочей документаци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и? Выберите правильный ответ.</w:t>
      </w:r>
    </w:p>
    <w:p w:rsidR="00E2374B" w:rsidRPr="00A871F7" w:rsidRDefault="00E2374B" w:rsidP="00E237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A871F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Заказчик.</w:t>
      </w:r>
    </w:p>
    <w:p w:rsidR="00E2374B" w:rsidRPr="00362A28" w:rsidRDefault="00E2374B" w:rsidP="00E237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Субподрядчик.</w:t>
      </w:r>
    </w:p>
    <w:p w:rsidR="00E2374B" w:rsidRPr="00362A28" w:rsidRDefault="00E2374B" w:rsidP="00E237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Дирекция строящегося объекта.</w:t>
      </w:r>
    </w:p>
    <w:p w:rsidR="00E2374B" w:rsidRPr="00362A28" w:rsidRDefault="00E2374B" w:rsidP="00E237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Проектировщик.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Что из перечисленного не входит в состав проекта организации строительства (ПОС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)? Выберите правильный ответ.</w:t>
      </w:r>
    </w:p>
    <w:p w:rsidR="00E2374B" w:rsidRPr="00496037" w:rsidRDefault="00E2374B" w:rsidP="00E2374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Ведомость потребности в подсобных рабочих.</w:t>
      </w:r>
    </w:p>
    <w:p w:rsidR="00E2374B" w:rsidRPr="00362A28" w:rsidRDefault="00E2374B" w:rsidP="00E2374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Организационно-технологические схемы, определяющие оптимальную последовательность возведения зданий и сооружений с указанием технологической последовательности работ.</w:t>
      </w:r>
    </w:p>
    <w:p w:rsidR="00E2374B" w:rsidRPr="00362A28" w:rsidRDefault="00E2374B" w:rsidP="00E2374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Ведомость потребности в строительных конструкциях, изделиях, материалах и оборудования с распределением по календарным периодам строительства, составляемую на объект строительства в целом и на основные здания и сооружения исходя из объемов работ и действующих норм расхода строительных материалов.</w:t>
      </w:r>
    </w:p>
    <w:p w:rsidR="00E2374B" w:rsidRPr="00362A28" w:rsidRDefault="00E2374B" w:rsidP="00E2374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Пояснительная записка, содержащая: характеристику условий и сложности строительства; обоснование методов производства и возможность совмещения строительных, монтажных и специальных строительных работ; мероприятия по охране труда в соответствии с действующими нормативными актами; условия сохранения окружающей природы; обоснование размеров и оснащения площадок для складирования материалов, конструкций и </w:t>
      </w: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оборудования; обоснование принятой продолжительности строительства.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Кем утверждается состав рабочей комиссии по приемке законченного строительством объект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а? Выберите правильный ответ.</w:t>
      </w:r>
    </w:p>
    <w:p w:rsidR="00E2374B" w:rsidRPr="00496037" w:rsidRDefault="00E2374B" w:rsidP="00E2374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Заказчиком.</w:t>
      </w:r>
    </w:p>
    <w:p w:rsidR="00E2374B" w:rsidRPr="00362A28" w:rsidRDefault="00E2374B" w:rsidP="00E2374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Муниципалитетом.</w:t>
      </w:r>
    </w:p>
    <w:p w:rsidR="00E2374B" w:rsidRPr="00362A28" w:rsidRDefault="00E2374B" w:rsidP="00E2374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Генподрядчиком.</w:t>
      </w:r>
    </w:p>
    <w:p w:rsidR="00E2374B" w:rsidRPr="00362A28" w:rsidRDefault="00E2374B" w:rsidP="00E2374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Инвестором.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Для поточного метода строительства характерны следующие черты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: Выберите правильные ответы.</w:t>
      </w:r>
    </w:p>
    <w:p w:rsidR="00E2374B" w:rsidRPr="00496037" w:rsidRDefault="00E2374B" w:rsidP="00E2374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Расчленение фронта работ на отдельные участки для создания наиболее благоприятных условий работ отдельным исполнителям.</w:t>
      </w:r>
    </w:p>
    <w:p w:rsidR="00E2374B" w:rsidRPr="00496037" w:rsidRDefault="00E2374B" w:rsidP="00E2374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Максимальное совмещение процессов во времени.</w:t>
      </w:r>
    </w:p>
    <w:p w:rsidR="00E2374B" w:rsidRPr="00496037" w:rsidRDefault="00E2374B" w:rsidP="00E2374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Одновременное выполнение однородных работ на всех объектах.</w:t>
      </w:r>
    </w:p>
    <w:p w:rsidR="00E2374B" w:rsidRPr="00496037" w:rsidRDefault="00E2374B" w:rsidP="00E2374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Совмещение разнотипных работ.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Что является главной целевой задачей Заказчика и Инвестор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а? Выберите правильный ответ.</w:t>
      </w:r>
    </w:p>
    <w:p w:rsidR="00E2374B" w:rsidRPr="00496037" w:rsidRDefault="00E2374B" w:rsidP="00E2374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Строительство объекта с минимальными затратами в наиболее короткие сроки.</w:t>
      </w:r>
    </w:p>
    <w:p w:rsidR="00E2374B" w:rsidRPr="00362A28" w:rsidRDefault="00E2374B" w:rsidP="00E2374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Экономия средств.</w:t>
      </w:r>
    </w:p>
    <w:p w:rsidR="00E2374B" w:rsidRPr="00362A28" w:rsidRDefault="00E2374B" w:rsidP="00E2374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Контроль качества выполнения работ.</w:t>
      </w:r>
    </w:p>
    <w:p w:rsidR="00E2374B" w:rsidRPr="00362A28" w:rsidRDefault="00E2374B" w:rsidP="00E2374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Получение максимальной прибыли.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каком документе определяются сроки и очередность строительства комплекса зданий и сооружени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й? Выберите правильный ответ.</w:t>
      </w:r>
    </w:p>
    <w:p w:rsidR="00E2374B" w:rsidRPr="00496037" w:rsidRDefault="00E2374B" w:rsidP="00E2374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ПОС</w:t>
      </w:r>
    </w:p>
    <w:p w:rsidR="00E2374B" w:rsidRPr="00362A28" w:rsidRDefault="00E2374B" w:rsidP="00E2374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ППР.</w:t>
      </w:r>
    </w:p>
    <w:p w:rsidR="00E2374B" w:rsidRPr="00362A28" w:rsidRDefault="00E2374B" w:rsidP="00E2374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РД.</w:t>
      </w:r>
    </w:p>
    <w:p w:rsidR="00E2374B" w:rsidRPr="00362A28" w:rsidRDefault="00E2374B" w:rsidP="00E2374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Стройгенплан.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каком документе содержатся решения по строительству объектов в стесненных условия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х? Выберите правильный ответ.</w:t>
      </w:r>
    </w:p>
    <w:p w:rsidR="00E2374B" w:rsidRPr="00496037" w:rsidRDefault="00E2374B" w:rsidP="00E2374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В проекте организации строительства.</w:t>
      </w:r>
    </w:p>
    <w:p w:rsidR="00E2374B" w:rsidRPr="00362A28" w:rsidRDefault="00E2374B" w:rsidP="00E2374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Проекте производства работ.</w:t>
      </w:r>
    </w:p>
    <w:p w:rsidR="00E2374B" w:rsidRPr="00362A28" w:rsidRDefault="00E2374B" w:rsidP="00E2374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задании на разработку ППР.</w:t>
      </w:r>
    </w:p>
    <w:p w:rsidR="00E2374B" w:rsidRPr="00362A28" w:rsidRDefault="00E2374B" w:rsidP="00E2374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В графике работы основных машин и механизмов на объекте.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каком документе содержатся мероприятия по освоению мощности предприятия, включая пусконаладочные работ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ы? Выберите правильный ответ.</w:t>
      </w:r>
    </w:p>
    <w:p w:rsidR="00E2374B" w:rsidRPr="00496037" w:rsidRDefault="00E2374B" w:rsidP="00E2374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В проекте организации строительства.</w:t>
      </w:r>
    </w:p>
    <w:p w:rsidR="00E2374B" w:rsidRPr="00362A28" w:rsidRDefault="00E2374B" w:rsidP="00E2374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задании на разработку ППР.</w:t>
      </w:r>
    </w:p>
    <w:p w:rsidR="00E2374B" w:rsidRPr="00362A28" w:rsidRDefault="00E2374B" w:rsidP="00E2374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исходных данных о наличие и производственных мощностях строительной организации (а также субподрядных организаций), о составе их машинного парка и комплектации кадрами.</w:t>
      </w:r>
    </w:p>
    <w:p w:rsidR="00E2374B" w:rsidRPr="00362A28" w:rsidRDefault="00E2374B" w:rsidP="00E2374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рабочей документации.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каком документе определяется последовательность демонтажных рабо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т? Выберите правильный ответ.</w:t>
      </w:r>
    </w:p>
    <w:p w:rsidR="00E2374B" w:rsidRPr="00496037" w:rsidRDefault="00E2374B" w:rsidP="00E2374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В проекте производства работ.</w:t>
      </w:r>
    </w:p>
    <w:p w:rsidR="00E2374B" w:rsidRPr="00362A28" w:rsidRDefault="00E2374B" w:rsidP="00E2374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задании на разработку ППР.</w:t>
      </w:r>
    </w:p>
    <w:p w:rsidR="00E2374B" w:rsidRPr="00362A28" w:rsidRDefault="00E2374B" w:rsidP="00E2374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графике работы основных машин и механизмов на объекте.</w:t>
      </w:r>
    </w:p>
    <w:p w:rsidR="00E2374B" w:rsidRPr="00362A28" w:rsidRDefault="00E2374B" w:rsidP="00E2374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сведениях о порядке и сроках поставки различного оборудования.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Что лишнее в перечисленных документах, необходимых для разработки ПП</w:t>
      </w:r>
      <w:r w:rsid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Р? Выберите правильный ответ.</w:t>
      </w:r>
    </w:p>
    <w:p w:rsidR="00E2374B" w:rsidRPr="00362A28" w:rsidRDefault="00E2374B" w:rsidP="00E2374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Проект организации строительства и рабочая документация на объект.</w:t>
      </w:r>
    </w:p>
    <w:p w:rsidR="00E2374B" w:rsidRPr="00362A28" w:rsidRDefault="00E2374B" w:rsidP="00E2374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Задание на разработку ППР.</w:t>
      </w:r>
    </w:p>
    <w:p w:rsidR="00E2374B" w:rsidRPr="00496037" w:rsidRDefault="00E2374B" w:rsidP="00E2374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Календарный план производства работ по объекту (или сетевой график) с последовательностью и сроками выполнения работ.</w:t>
      </w:r>
    </w:p>
    <w:p w:rsidR="00E2374B" w:rsidRPr="00362A28" w:rsidRDefault="00E2374B" w:rsidP="00E2374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Исходные данные о наличие и производственных мощностях.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Что является лишним в документах для получения  разрешения на ввод в эксплуатацию грузоподъемных крано</w:t>
      </w:r>
      <w:r w:rsidR="00A871F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в? Выберите правильный ответ.</w:t>
      </w:r>
    </w:p>
    <w:p w:rsidR="00E2374B" w:rsidRPr="00496037" w:rsidRDefault="00E2374B" w:rsidP="00E2374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При наличии ЛЭП, допуски Ростехнадзор для крановщика на работу вблизи ЛЭП.</w:t>
      </w:r>
    </w:p>
    <w:p w:rsidR="00E2374B" w:rsidRPr="00362A28" w:rsidRDefault="00E2374B" w:rsidP="00E2374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Проект производства работ краном (ППРк).</w:t>
      </w:r>
    </w:p>
    <w:p w:rsidR="00E2374B" w:rsidRPr="00362A28" w:rsidRDefault="00E2374B" w:rsidP="00E2374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Паспорт на крановый путь и на тупиковые упоры.</w:t>
      </w:r>
    </w:p>
    <w:p w:rsidR="00E2374B" w:rsidRPr="00362A28" w:rsidRDefault="00E2374B" w:rsidP="00E2374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Удостоверения об аттестации специалистов по промышленной безопасности и по Правилам устройства и безопасной эксплуатации грузоподъемных машин, удостоверения крановщика и стропальщика.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 </w:t>
      </w:r>
      <w:r w:rsidRPr="00362A28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Что такое Технический регламент? </w:t>
      </w:r>
      <w:r w:rsidR="00A871F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Выберите правильный ответ.</w:t>
      </w:r>
    </w:p>
    <w:p w:rsidR="00E2374B" w:rsidRPr="00496037" w:rsidRDefault="00E2374B" w:rsidP="00E2374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Это документ, который устанавливает обязательные для применения и исполнения требования к объектам технического регулирования (продукции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утилизации.</w:t>
      </w:r>
    </w:p>
    <w:p w:rsidR="00E2374B" w:rsidRPr="00362A28" w:rsidRDefault="00E2374B" w:rsidP="00E2374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Это документ особого рода, который устанавливает обязательные требования к продукции, работам, услугам и процессам. Технический регламент должен содержать исчерпывающий перечень продукции, процессов производства, эксплуатации, хранения, перевозки, реализации и утилизации, в отношении которых устанавливаются его требования. Не включенные в технические регламенты требования не могут иметь обязательный характер.</w:t>
      </w:r>
    </w:p>
    <w:p w:rsidR="00E2374B" w:rsidRPr="00362A28" w:rsidRDefault="00E2374B" w:rsidP="00E2374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Это документ (нормативно-правовой акт), устанавливающий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E2374B" w:rsidRPr="00362A28" w:rsidRDefault="00E2374B" w:rsidP="00E2374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Это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 или оказания услуг. стандарт также может содержать правила и методы исследований (испытаний) и измерений, правила отбора образцов, требования к терминологии, символике, упаковке, маркировке или этикеткам и правилам их нанесения.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Регламентированное значение показателя качества продукции - это... Выбе</w:t>
      </w:r>
      <w:r w:rsidR="00A871F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рите правильный ответ.</w:t>
      </w:r>
    </w:p>
    <w:p w:rsidR="00E2374B" w:rsidRPr="00362A28" w:rsidRDefault="00E2374B" w:rsidP="00E2374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Наибольшее или наименьшее регламентированное значение показателя качества продукции.</w:t>
      </w:r>
    </w:p>
    <w:p w:rsidR="00E2374B" w:rsidRPr="00362A28" w:rsidRDefault="00E2374B" w:rsidP="00E2374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Регламентированное значение показатели качества продукции, от которого отсчитывается допускаемое отклонение.</w:t>
      </w:r>
    </w:p>
    <w:p w:rsidR="00E2374B" w:rsidRPr="00496037" w:rsidRDefault="00E2374B" w:rsidP="00E2374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Значение показателя качества продукции, установленное нормативной документацией.</w:t>
      </w:r>
    </w:p>
    <w:p w:rsidR="00E2374B" w:rsidRPr="00362A28" w:rsidRDefault="00E2374B" w:rsidP="00E2374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Значение показателя качества продукции, при котором достигается либо наибольший эффект от эксплуатации или потребления продукции при заданных затратах на ее создание и эксплуатацию или потребление, либо заданный эффект при наименьших затратах, либо наибольшее отношение эффекта к затратам.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Для построения календарных планов могут применяться следующие модели: Выберите правильный ответ.</w:t>
      </w:r>
    </w:p>
    <w:p w:rsidR="00E2374B" w:rsidRPr="00362A28" w:rsidRDefault="00E2374B" w:rsidP="00E2374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Циклограммы.</w:t>
      </w:r>
    </w:p>
    <w:p w:rsidR="00E2374B" w:rsidRPr="00362A28" w:rsidRDefault="00E2374B" w:rsidP="00E2374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Матрицы.</w:t>
      </w:r>
    </w:p>
    <w:p w:rsidR="00E2374B" w:rsidRPr="00362A28" w:rsidRDefault="00E2374B" w:rsidP="00E2374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Линейные графики.</w:t>
      </w:r>
    </w:p>
    <w:p w:rsidR="00E2374B" w:rsidRPr="00362A28" w:rsidRDefault="00E2374B" w:rsidP="00E2374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Сетевые графики.</w:t>
      </w:r>
    </w:p>
    <w:p w:rsidR="00E2374B" w:rsidRPr="00496037" w:rsidRDefault="00E2374B" w:rsidP="00E2374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Все перечисленные.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Основные участники лизинговой сделки. В</w:t>
      </w:r>
      <w:r w:rsidR="00A871F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ыбирете неправильные ответы.</w:t>
      </w:r>
    </w:p>
    <w:p w:rsidR="00E2374B" w:rsidRPr="00362A28" w:rsidRDefault="00E2374B" w:rsidP="00E2374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Поставщик.</w:t>
      </w:r>
    </w:p>
    <w:p w:rsidR="00E2374B" w:rsidRPr="00362A28" w:rsidRDefault="00E2374B" w:rsidP="00E2374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Лизингодатель.</w:t>
      </w:r>
    </w:p>
    <w:p w:rsidR="00E2374B" w:rsidRPr="00496037" w:rsidRDefault="00E2374B" w:rsidP="00E2374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Страховщик.</w:t>
      </w:r>
    </w:p>
    <w:p w:rsidR="00E2374B" w:rsidRPr="00362A28" w:rsidRDefault="00E2374B" w:rsidP="00E2374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Лизингополучатель.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За соответствие мощностей законченных строительством объектов несет ответственность_______</w:t>
      </w:r>
      <w:r w:rsidR="00A871F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__? Впишите правильный ответ.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Какие главные характеристики получают проектировщики в результате геологических изыскани</w:t>
      </w:r>
      <w:r w:rsidR="00A871F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й? Выберите правильный ответ.</w:t>
      </w:r>
    </w:p>
    <w:p w:rsidR="00E2374B" w:rsidRPr="00496037" w:rsidRDefault="00E2374B" w:rsidP="00E2374B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Строительные свойства грунтов.</w:t>
      </w:r>
    </w:p>
    <w:p w:rsidR="00E2374B" w:rsidRPr="00362A28" w:rsidRDefault="00E2374B" w:rsidP="00E2374B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Глубина замерзания грунта.</w:t>
      </w:r>
    </w:p>
    <w:p w:rsidR="00E2374B" w:rsidRPr="00362A28" w:rsidRDefault="00E2374B" w:rsidP="00E2374B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Вид грунта.</w:t>
      </w:r>
    </w:p>
    <w:p w:rsidR="00E2374B" w:rsidRPr="00362A28" w:rsidRDefault="00E2374B" w:rsidP="00E2374B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Наличие полезных ископаемых.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496037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Какие календарные планы и графики применяются при планировании в строительстве?</w:t>
      </w: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A871F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Выберите правильный ответ.</w:t>
      </w:r>
    </w:p>
    <w:p w:rsidR="00E2374B" w:rsidRPr="00496037" w:rsidRDefault="00E2374B" w:rsidP="00E237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Сводный календарный план строительства в составе ПОС.</w:t>
      </w:r>
    </w:p>
    <w:p w:rsidR="00E2374B" w:rsidRPr="00496037" w:rsidRDefault="00E2374B" w:rsidP="00E237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Календарные планы строительства отдельных объектов, входящие в состав ППР.</w:t>
      </w:r>
    </w:p>
    <w:p w:rsidR="00E2374B" w:rsidRPr="00496037" w:rsidRDefault="00E2374B" w:rsidP="00E237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Графики выполнения отдельных строительно-монтажных работ</w:t>
      </w:r>
    </w:p>
    <w:p w:rsidR="00E2374B" w:rsidRPr="00496037" w:rsidRDefault="00E2374B" w:rsidP="00E237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(процессов), составляемые при разработке технологических карт.</w:t>
      </w:r>
    </w:p>
    <w:p w:rsidR="00E2374B" w:rsidRPr="00496037" w:rsidRDefault="00E2374B" w:rsidP="00E237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План выполнения производственной программы работ строительной организации в составе проекта организации работ (ПОР).</w:t>
      </w:r>
    </w:p>
    <w:p w:rsidR="00E2374B" w:rsidRPr="00496037" w:rsidRDefault="00E2374B" w:rsidP="00E237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Все перечисленные.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Укажите этапы сдачи объектов в эксплуатацию? Выберите </w:t>
      </w:r>
      <w:r w:rsidR="00A871F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правильный ответ.</w:t>
      </w:r>
    </w:p>
    <w:p w:rsidR="00E2374B" w:rsidRPr="00362A28" w:rsidRDefault="00E2374B" w:rsidP="00E2374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Заказчик сдает Государственной комиссии.</w:t>
      </w:r>
    </w:p>
    <w:p w:rsidR="00E2374B" w:rsidRPr="00496037" w:rsidRDefault="00E2374B" w:rsidP="00E2374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Генподрядчик сдает рабочей комиссии Заказчика, Заказчик сдает Государственной комиссии.</w:t>
      </w:r>
    </w:p>
    <w:p w:rsidR="00E2374B" w:rsidRPr="00362A28" w:rsidRDefault="00E2374B" w:rsidP="00E2374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Генподрядчик сдает Государственной комиссии.</w:t>
      </w:r>
    </w:p>
    <w:p w:rsidR="00E2374B" w:rsidRPr="00362A28" w:rsidRDefault="00E2374B" w:rsidP="00E2374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Заказчик сдает рабочей комиссии.</w:t>
      </w:r>
    </w:p>
    <w:p w:rsidR="00E2374B" w:rsidRPr="00362A28" w:rsidRDefault="00E2374B" w:rsidP="00E237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 xml:space="preserve">При обращении с </w:t>
      </w:r>
      <w:r>
        <w:rPr>
          <w:rFonts w:ascii="Times New Roman" w:eastAsia="Calibri" w:hAnsi="Times New Roman" w:cs="Times New Roman"/>
          <w:sz w:val="28"/>
          <w:szCs w:val="28"/>
        </w:rPr>
        <w:t>радиоактивными отходами</w:t>
      </w:r>
      <w:r w:rsidRPr="00362A28">
        <w:rPr>
          <w:rFonts w:ascii="Times New Roman" w:eastAsia="Calibri" w:hAnsi="Times New Roman" w:cs="Times New Roman"/>
          <w:sz w:val="28"/>
          <w:szCs w:val="28"/>
        </w:rPr>
        <w:t xml:space="preserve"> должен осуществляться радиационный контроль в соответствии с…  В</w:t>
      </w:r>
      <w:r w:rsidR="00A871F7">
        <w:rPr>
          <w:rFonts w:ascii="Times New Roman" w:eastAsia="Calibri" w:hAnsi="Times New Roman" w:cs="Times New Roman"/>
          <w:sz w:val="28"/>
          <w:szCs w:val="28"/>
        </w:rPr>
        <w:t>ыберите правильный ответ.</w:t>
      </w:r>
    </w:p>
    <w:p w:rsidR="00E2374B" w:rsidRPr="00362A28" w:rsidRDefault="00E2374B" w:rsidP="00E2374B">
      <w:pPr>
        <w:numPr>
          <w:ilvl w:val="0"/>
          <w:numId w:val="44"/>
        </w:numPr>
        <w:spacing w:after="200" w:line="276" w:lineRule="auto"/>
        <w:ind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>Требованиями правил в области использования атомной энергии</w:t>
      </w:r>
    </w:p>
    <w:p w:rsidR="00E2374B" w:rsidRPr="00496037" w:rsidRDefault="00E2374B" w:rsidP="00E2374B">
      <w:pPr>
        <w:numPr>
          <w:ilvl w:val="0"/>
          <w:numId w:val="44"/>
        </w:numPr>
        <w:spacing w:after="200" w:line="276" w:lineRule="auto"/>
        <w:ind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Требованиями санитарных правил и нормативов радиационной безопасности</w:t>
      </w:r>
    </w:p>
    <w:p w:rsidR="00E2374B" w:rsidRPr="00496037" w:rsidRDefault="00E2374B" w:rsidP="00E2374B">
      <w:pPr>
        <w:numPr>
          <w:ilvl w:val="0"/>
          <w:numId w:val="44"/>
        </w:numPr>
        <w:spacing w:after="200" w:line="276" w:lineRule="auto"/>
        <w:ind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Требованиями Президента Российской Федерации</w:t>
      </w:r>
    </w:p>
    <w:p w:rsidR="00E2374B" w:rsidRPr="00362A28" w:rsidRDefault="00E2374B" w:rsidP="00E2374B">
      <w:pPr>
        <w:numPr>
          <w:ilvl w:val="0"/>
          <w:numId w:val="44"/>
        </w:numPr>
        <w:spacing w:after="200" w:line="276" w:lineRule="auto"/>
        <w:ind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>Требованиями нормативов радиационной безопасности</w:t>
      </w:r>
    </w:p>
    <w:p w:rsidR="00E2374B" w:rsidRPr="00362A28" w:rsidRDefault="00E2374B" w:rsidP="00E2374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 xml:space="preserve">В каких случаях  разработка проекта производства работ в полном объеме не обязательна? </w:t>
      </w:r>
      <w:r w:rsidR="00A871F7">
        <w:rPr>
          <w:rFonts w:ascii="Times New Roman" w:eastAsia="Calibri" w:hAnsi="Times New Roman" w:cs="Times New Roman"/>
          <w:sz w:val="28"/>
          <w:szCs w:val="28"/>
        </w:rPr>
        <w:t xml:space="preserve">Выберите правильный ответ. </w:t>
      </w:r>
    </w:p>
    <w:p w:rsidR="00E2374B" w:rsidRPr="00362A28" w:rsidRDefault="00E2374B" w:rsidP="00E2374B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>При строительстве в сложных природных и геологических природных условиях</w:t>
      </w:r>
    </w:p>
    <w:p w:rsidR="00E2374B" w:rsidRPr="00362A28" w:rsidRDefault="00E2374B" w:rsidP="00E2374B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>При любом стоительстве на территории производства</w:t>
      </w:r>
    </w:p>
    <w:p w:rsidR="00E2374B" w:rsidRPr="00496037" w:rsidRDefault="00E2374B" w:rsidP="00E2374B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При любом строительстве на городской территории</w:t>
      </w:r>
    </w:p>
    <w:p w:rsidR="00E2374B" w:rsidRPr="00496037" w:rsidRDefault="00E2374B" w:rsidP="00E2374B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Во всех остальных случаях, кроме перечисленных</w:t>
      </w:r>
    </w:p>
    <w:p w:rsidR="00E2374B" w:rsidRPr="00362A28" w:rsidRDefault="00E2374B" w:rsidP="00E2374B">
      <w:pPr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>Что должно быть предусмотрено в проектной документации лицом, осуществляющим ее подготовку. В</w:t>
      </w:r>
      <w:r w:rsidR="00A871F7">
        <w:rPr>
          <w:rFonts w:ascii="Times New Roman" w:eastAsia="Calibri" w:hAnsi="Times New Roman" w:cs="Times New Roman"/>
          <w:sz w:val="28"/>
          <w:szCs w:val="28"/>
        </w:rPr>
        <w:t xml:space="preserve">ыберите правильные ответы: </w:t>
      </w:r>
    </w:p>
    <w:p w:rsidR="00E2374B" w:rsidRPr="00496037" w:rsidRDefault="00E2374B" w:rsidP="00E2374B">
      <w:pPr>
        <w:numPr>
          <w:ilvl w:val="0"/>
          <w:numId w:val="47"/>
        </w:numPr>
        <w:tabs>
          <w:tab w:val="left" w:pos="1315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 xml:space="preserve">возможность безопасной эксплуатации проектируемого сооружения </w:t>
      </w:r>
    </w:p>
    <w:p w:rsidR="00E2374B" w:rsidRPr="00496037" w:rsidRDefault="00E2374B" w:rsidP="00E2374B">
      <w:pPr>
        <w:numPr>
          <w:ilvl w:val="0"/>
          <w:numId w:val="47"/>
        </w:numPr>
        <w:tabs>
          <w:tab w:val="left" w:pos="1315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минимальная периодичность осуществления проверок, осмотров и освидетельствований состояния строительных конструкций, систем инженерно-технического обеспечения сооружения</w:t>
      </w:r>
    </w:p>
    <w:p w:rsidR="00E2374B" w:rsidRPr="00496037" w:rsidRDefault="00E2374B" w:rsidP="00E2374B">
      <w:pPr>
        <w:numPr>
          <w:ilvl w:val="0"/>
          <w:numId w:val="47"/>
        </w:numPr>
        <w:tabs>
          <w:tab w:val="left" w:pos="1315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 xml:space="preserve">сведения о значениях эксплуатационных нагрузок на строительные конструкции, сети инженерно-технического обеспечения </w:t>
      </w:r>
    </w:p>
    <w:p w:rsidR="00E2374B" w:rsidRPr="00496037" w:rsidRDefault="00E2374B" w:rsidP="00E2374B">
      <w:pPr>
        <w:numPr>
          <w:ilvl w:val="0"/>
          <w:numId w:val="47"/>
        </w:numPr>
        <w:tabs>
          <w:tab w:val="left" w:pos="1315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сведения о размещении скрытых электрических проводок, трубопроводов и иных устройств</w:t>
      </w:r>
    </w:p>
    <w:p w:rsidR="00E2374B" w:rsidRPr="00496037" w:rsidRDefault="00E2374B" w:rsidP="00E2374B">
      <w:pPr>
        <w:tabs>
          <w:tab w:val="left" w:pos="131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lastRenderedPageBreak/>
        <w:t>Выберите все правильные типы опасных производственных объектов в зависимости от уровня потенциальной опасности аварий на них</w:t>
      </w:r>
      <w:r w:rsidRPr="00362A28">
        <w:rPr>
          <w:rFonts w:ascii="Calibri" w:eastAsia="Calibri" w:hAnsi="Calibri" w:cs="Times New Roman"/>
        </w:rPr>
        <w:t xml:space="preserve"> . </w:t>
      </w:r>
      <w:r w:rsidRPr="00362A28">
        <w:rPr>
          <w:rFonts w:ascii="Times New Roman" w:eastAsia="Calibri" w:hAnsi="Times New Roman" w:cs="Times New Roman"/>
          <w:sz w:val="28"/>
          <w:szCs w:val="28"/>
        </w:rPr>
        <w:t>В</w:t>
      </w:r>
      <w:r w:rsidR="00A871F7">
        <w:rPr>
          <w:rFonts w:ascii="Times New Roman" w:eastAsia="Calibri" w:hAnsi="Times New Roman" w:cs="Times New Roman"/>
          <w:sz w:val="28"/>
          <w:szCs w:val="28"/>
        </w:rPr>
        <w:t xml:space="preserve">ыберите правильные ответы. </w:t>
      </w:r>
    </w:p>
    <w:p w:rsidR="00E2374B" w:rsidRPr="00496037" w:rsidRDefault="00E2374B" w:rsidP="00E2374B">
      <w:pPr>
        <w:numPr>
          <w:ilvl w:val="0"/>
          <w:numId w:val="48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опасные производственные объекты чрезвычайной опасности;</w:t>
      </w:r>
    </w:p>
    <w:p w:rsidR="00E2374B" w:rsidRPr="00496037" w:rsidRDefault="00E2374B" w:rsidP="00E2374B">
      <w:pPr>
        <w:numPr>
          <w:ilvl w:val="0"/>
          <w:numId w:val="48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опасные производственные объекты высокой опасности;</w:t>
      </w:r>
    </w:p>
    <w:p w:rsidR="00E2374B" w:rsidRPr="00496037" w:rsidRDefault="00E2374B" w:rsidP="00E2374B">
      <w:pPr>
        <w:numPr>
          <w:ilvl w:val="0"/>
          <w:numId w:val="48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опасные производственные объекты средней опасности;</w:t>
      </w:r>
    </w:p>
    <w:p w:rsidR="00E2374B" w:rsidRPr="00496037" w:rsidRDefault="00E2374B" w:rsidP="00E2374B">
      <w:pPr>
        <w:numPr>
          <w:ilvl w:val="0"/>
          <w:numId w:val="48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опасные производственные объекты низкой опасности;</w:t>
      </w:r>
    </w:p>
    <w:p w:rsidR="00E2374B" w:rsidRPr="00362A28" w:rsidRDefault="00E2374B" w:rsidP="00E2374B">
      <w:pPr>
        <w:numPr>
          <w:ilvl w:val="0"/>
          <w:numId w:val="48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>опасные производственные объекты ничтожной опасности</w:t>
      </w:r>
    </w:p>
    <w:p w:rsidR="00E2374B" w:rsidRPr="00362A28" w:rsidRDefault="00E2374B" w:rsidP="00E2374B">
      <w:pPr>
        <w:tabs>
          <w:tab w:val="left" w:pos="131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>Выберите правильные виды экологической экспертизы осуществляющейся в Российской Федерации. В</w:t>
      </w:r>
      <w:r w:rsidR="00A871F7">
        <w:rPr>
          <w:rFonts w:ascii="Times New Roman" w:eastAsia="Calibri" w:hAnsi="Times New Roman" w:cs="Times New Roman"/>
          <w:sz w:val="28"/>
          <w:szCs w:val="28"/>
        </w:rPr>
        <w:t>ыберите правильные ответы.</w:t>
      </w:r>
    </w:p>
    <w:p w:rsidR="00E2374B" w:rsidRPr="00496037" w:rsidRDefault="00E2374B" w:rsidP="00E2374B">
      <w:pPr>
        <w:numPr>
          <w:ilvl w:val="0"/>
          <w:numId w:val="49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Государственная экологическая экспертиза</w:t>
      </w:r>
    </w:p>
    <w:p w:rsidR="00E2374B" w:rsidRPr="00496037" w:rsidRDefault="00E2374B" w:rsidP="00E2374B">
      <w:pPr>
        <w:numPr>
          <w:ilvl w:val="0"/>
          <w:numId w:val="49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Частная экологическая экспертиза</w:t>
      </w:r>
    </w:p>
    <w:p w:rsidR="00E2374B" w:rsidRPr="00496037" w:rsidRDefault="00E2374B" w:rsidP="00E2374B">
      <w:pPr>
        <w:numPr>
          <w:ilvl w:val="0"/>
          <w:numId w:val="49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Общественная экологическая экспертиза</w:t>
      </w:r>
    </w:p>
    <w:p w:rsidR="00E2374B" w:rsidRPr="00496037" w:rsidRDefault="00E2374B" w:rsidP="00E2374B">
      <w:pPr>
        <w:numPr>
          <w:ilvl w:val="0"/>
          <w:numId w:val="49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Открытая экологическая экспертиза</w:t>
      </w:r>
    </w:p>
    <w:p w:rsidR="00E2374B" w:rsidRPr="00362A28" w:rsidRDefault="00E2374B" w:rsidP="00E2374B">
      <w:pPr>
        <w:numPr>
          <w:ilvl w:val="0"/>
          <w:numId w:val="49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>Закрытая экологическая экспертиза</w:t>
      </w:r>
    </w:p>
    <w:p w:rsidR="00E2374B" w:rsidRPr="00362A28" w:rsidRDefault="00E2374B" w:rsidP="00E2374B">
      <w:pPr>
        <w:tabs>
          <w:tab w:val="left" w:pos="1315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>Срок проведения государственной экспертизы не должен превышать. Выберите прави</w:t>
      </w:r>
      <w:r w:rsidR="00A871F7">
        <w:rPr>
          <w:rFonts w:ascii="Times New Roman" w:eastAsia="Calibri" w:hAnsi="Times New Roman" w:cs="Times New Roman"/>
          <w:sz w:val="28"/>
          <w:szCs w:val="28"/>
        </w:rPr>
        <w:t xml:space="preserve">льный ответ. </w:t>
      </w:r>
    </w:p>
    <w:p w:rsidR="00E2374B" w:rsidRDefault="00E2374B" w:rsidP="00E2374B">
      <w:pPr>
        <w:numPr>
          <w:ilvl w:val="0"/>
          <w:numId w:val="50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90 дней</w:t>
      </w:r>
      <w:r w:rsidRPr="00362A28">
        <w:rPr>
          <w:rFonts w:ascii="Times New Roman" w:eastAsia="Calibri" w:hAnsi="Times New Roman" w:cs="Times New Roman"/>
          <w:sz w:val="28"/>
          <w:szCs w:val="28"/>
        </w:rPr>
        <w:t xml:space="preserve"> и не может быть продлен</w:t>
      </w:r>
    </w:p>
    <w:p w:rsidR="00E2374B" w:rsidRDefault="00E2374B" w:rsidP="00E2374B">
      <w:pPr>
        <w:numPr>
          <w:ilvl w:val="0"/>
          <w:numId w:val="50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60 дней </w:t>
      </w:r>
      <w:r w:rsidRPr="00362A2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362A28">
        <w:rPr>
          <w:rFonts w:ascii="Times New Roman" w:eastAsia="Calibri" w:hAnsi="Times New Roman" w:cs="Times New Roman"/>
          <w:sz w:val="28"/>
          <w:szCs w:val="28"/>
        </w:rPr>
        <w:t>может быть продлен на один месяц по заявлению заказчика</w:t>
      </w:r>
    </w:p>
    <w:p w:rsidR="00E2374B" w:rsidRPr="00496037" w:rsidRDefault="00E2374B" w:rsidP="00E2374B">
      <w:pPr>
        <w:numPr>
          <w:ilvl w:val="0"/>
          <w:numId w:val="50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Три месяца и может быть продлен на один месяц по заявлению заказчика</w:t>
      </w:r>
    </w:p>
    <w:p w:rsidR="00E2374B" w:rsidRDefault="00E2374B" w:rsidP="00E2374B">
      <w:pPr>
        <w:numPr>
          <w:ilvl w:val="0"/>
          <w:numId w:val="50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60 дней</w:t>
      </w:r>
      <w:r w:rsidRPr="00362A28">
        <w:rPr>
          <w:rFonts w:ascii="Times New Roman" w:eastAsia="Calibri" w:hAnsi="Times New Roman" w:cs="Times New Roman"/>
          <w:sz w:val="28"/>
          <w:szCs w:val="28"/>
        </w:rPr>
        <w:t xml:space="preserve"> и не может быть продлен</w:t>
      </w:r>
    </w:p>
    <w:p w:rsidR="00E2374B" w:rsidRPr="00362A28" w:rsidRDefault="00E2374B" w:rsidP="00E2374B">
      <w:pPr>
        <w:tabs>
          <w:tab w:val="left" w:pos="1315"/>
        </w:tabs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74B" w:rsidRPr="00362A28" w:rsidRDefault="00E2374B" w:rsidP="00E2374B">
      <w:pPr>
        <w:tabs>
          <w:tab w:val="left" w:pos="131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>Территориальная схема обращения с отходами разрабатывается в соответствии с:</w:t>
      </w:r>
      <w:r w:rsidRPr="00362A28">
        <w:rPr>
          <w:rFonts w:ascii="Calibri" w:eastAsia="Calibri" w:hAnsi="Calibri" w:cs="Times New Roman"/>
        </w:rPr>
        <w:t xml:space="preserve"> </w:t>
      </w:r>
      <w:r w:rsidRPr="00362A28">
        <w:rPr>
          <w:rFonts w:ascii="Times New Roman" w:eastAsia="Calibri" w:hAnsi="Times New Roman" w:cs="Times New Roman"/>
          <w:sz w:val="28"/>
          <w:szCs w:val="28"/>
        </w:rPr>
        <w:t>Вы</w:t>
      </w:r>
      <w:r w:rsidR="00A871F7">
        <w:rPr>
          <w:rFonts w:ascii="Times New Roman" w:eastAsia="Calibri" w:hAnsi="Times New Roman" w:cs="Times New Roman"/>
          <w:sz w:val="28"/>
          <w:szCs w:val="28"/>
        </w:rPr>
        <w:t xml:space="preserve">берите правильный ответ... </w:t>
      </w:r>
    </w:p>
    <w:p w:rsidR="00E2374B" w:rsidRPr="00362A28" w:rsidRDefault="00E2374B" w:rsidP="00E2374B">
      <w:pPr>
        <w:numPr>
          <w:ilvl w:val="0"/>
          <w:numId w:val="52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>План-схемой</w:t>
      </w:r>
    </w:p>
    <w:p w:rsidR="00E2374B" w:rsidRPr="00362A28" w:rsidRDefault="00E2374B" w:rsidP="00E2374B">
      <w:pPr>
        <w:numPr>
          <w:ilvl w:val="0"/>
          <w:numId w:val="52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>Технической документацией</w:t>
      </w:r>
    </w:p>
    <w:p w:rsidR="00E2374B" w:rsidRPr="00362A28" w:rsidRDefault="00E2374B" w:rsidP="00E2374B">
      <w:pPr>
        <w:numPr>
          <w:ilvl w:val="0"/>
          <w:numId w:val="52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 xml:space="preserve">Проектной документацией </w:t>
      </w:r>
    </w:p>
    <w:p w:rsidR="00E2374B" w:rsidRPr="00496037" w:rsidRDefault="00E2374B" w:rsidP="00E2374B">
      <w:pPr>
        <w:numPr>
          <w:ilvl w:val="0"/>
          <w:numId w:val="52"/>
        </w:numPr>
        <w:tabs>
          <w:tab w:val="left" w:pos="1315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37">
        <w:rPr>
          <w:rFonts w:ascii="Times New Roman" w:eastAsia="Calibri" w:hAnsi="Times New Roman" w:cs="Times New Roman"/>
          <w:sz w:val="28"/>
          <w:szCs w:val="28"/>
        </w:rPr>
        <w:t>Документами территориального планирования</w:t>
      </w:r>
    </w:p>
    <w:p w:rsidR="00E2374B" w:rsidRPr="00362A28" w:rsidRDefault="00E2374B" w:rsidP="00E2374B">
      <w:pPr>
        <w:tabs>
          <w:tab w:val="left" w:pos="1315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Преимуществом сетевого графика являетс</w:t>
      </w:r>
      <w:r w:rsidR="00A871F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я? Выберите правильный ответ.</w:t>
      </w:r>
    </w:p>
    <w:p w:rsidR="00E2374B" w:rsidRPr="00496037" w:rsidRDefault="00E2374B" w:rsidP="00E2374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49603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Оперативное руководство строительством и распределение материальных и трудовых ресурсов.</w:t>
      </w:r>
    </w:p>
    <w:p w:rsidR="00E2374B" w:rsidRPr="00362A28" w:rsidRDefault="00E2374B" w:rsidP="00E2374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Высокая механизация труда.</w:t>
      </w:r>
    </w:p>
    <w:p w:rsidR="00E2374B" w:rsidRPr="00362A28" w:rsidRDefault="00E2374B" w:rsidP="00E2374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Снижение заболеваемости работников.</w:t>
      </w:r>
    </w:p>
    <w:p w:rsidR="00E2374B" w:rsidRPr="00362A28" w:rsidRDefault="00E2374B" w:rsidP="00E2374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62A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Высокая производительность труда.</w:t>
      </w:r>
    </w:p>
    <w:p w:rsidR="00E2374B" w:rsidRPr="00362A28" w:rsidRDefault="00E2374B" w:rsidP="00E2374B">
      <w:pPr>
        <w:tabs>
          <w:tab w:val="left" w:pos="131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74B" w:rsidRPr="00362A28" w:rsidRDefault="00E2374B" w:rsidP="00E2374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28">
        <w:rPr>
          <w:rFonts w:ascii="Times New Roman" w:eastAsia="Calibri" w:hAnsi="Times New Roman" w:cs="Times New Roman"/>
          <w:sz w:val="28"/>
          <w:szCs w:val="28"/>
        </w:rPr>
        <w:t>Строительные работы, направленные на устранение физического износа здания – это _________:</w:t>
      </w:r>
      <w:r w:rsidR="00A871F7">
        <w:rPr>
          <w:rFonts w:ascii="Times New Roman" w:eastAsia="Calibri" w:hAnsi="Times New Roman" w:cs="Times New Roman"/>
          <w:sz w:val="28"/>
          <w:szCs w:val="28"/>
        </w:rPr>
        <w:t xml:space="preserve"> Впишите правильный ответ.</w:t>
      </w:r>
    </w:p>
    <w:p w:rsidR="00E2374B" w:rsidRPr="00362A28" w:rsidRDefault="00E2374B" w:rsidP="00E2374B">
      <w:pPr>
        <w:tabs>
          <w:tab w:val="left" w:pos="1315"/>
        </w:tabs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74B" w:rsidRDefault="00E2374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2374B" w:rsidRPr="00362A28" w:rsidRDefault="00E2374B" w:rsidP="00E2374B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 Критер</w:t>
      </w:r>
      <w:r w:rsidR="0024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оценки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правила обработки результатов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еоретического  этапа  профессионального  экзамена  и  принятия  решения  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опуске   (отказе   в  допуске)  к  практическому  этапу  профессионального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57" w:rsidRDefault="00402B57" w:rsidP="00635584">
      <w:pPr>
        <w:spacing w:after="0" w:line="240" w:lineRule="auto"/>
        <w:ind w:left="-142" w:right="-1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4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</w:tblGrid>
      <w:tr w:rsidR="002421B1" w:rsidRPr="00402B57" w:rsidTr="002421B1">
        <w:trPr>
          <w:cantSplit/>
          <w:tblHeader/>
        </w:trPr>
        <w:tc>
          <w:tcPr>
            <w:tcW w:w="993" w:type="dxa"/>
            <w:vAlign w:val="center"/>
            <w:hideMark/>
          </w:tcPr>
          <w:p w:rsidR="002421B1" w:rsidRPr="00402B57" w:rsidRDefault="002421B1" w:rsidP="00402B5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421B1" w:rsidRPr="00402B57" w:rsidRDefault="002421B1" w:rsidP="00402B5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417" w:type="dxa"/>
            <w:vAlign w:val="center"/>
            <w:hideMark/>
          </w:tcPr>
          <w:p w:rsidR="002421B1" w:rsidRPr="00402B57" w:rsidRDefault="002421B1" w:rsidP="00402B5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21B1" w:rsidRPr="00D076B0" w:rsidTr="002421B1">
        <w:trPr>
          <w:cantSplit/>
        </w:trPr>
        <w:tc>
          <w:tcPr>
            <w:tcW w:w="993" w:type="dxa"/>
            <w:vAlign w:val="center"/>
          </w:tcPr>
          <w:p w:rsidR="002421B1" w:rsidRPr="00D076B0" w:rsidRDefault="002421B1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421B1" w:rsidRPr="00E01535" w:rsidRDefault="002421B1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02B57" w:rsidRDefault="00402B57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 w:rsidSect="00402B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3090" w:rsidRDefault="004A3090" w:rsidP="009C2F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C8" w:rsidRPr="00D076B0" w:rsidRDefault="009C2FC8" w:rsidP="009C2F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соискателя содержит </w:t>
      </w:r>
      <w:r w:rsidR="000D131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0D13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Баллы, полученные за выполненное задание, суммируются. Максимальное количество баллов – </w:t>
      </w:r>
      <w:r w:rsidR="000D1310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766E" w:rsidRDefault="009C2FC8" w:rsidP="009C2F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766E" w:rsidSect="00402B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</w:t>
      </w:r>
      <w:r w:rsidRPr="00D0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достижения набранной суммы баллов от </w:t>
      </w:r>
      <w:r w:rsidR="000D131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более.</w:t>
      </w:r>
    </w:p>
    <w:p w:rsidR="00896AC1" w:rsidRPr="00D076B0" w:rsidRDefault="00896AC1" w:rsidP="00896AC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1" w:name="P236"/>
      <w:bookmarkEnd w:id="1"/>
      <w:r w:rsidRPr="00D076B0">
        <w:rPr>
          <w:rFonts w:ascii="Times New Roman" w:hAnsi="Times New Roman" w:cs="Times New Roman"/>
          <w:sz w:val="28"/>
          <w:szCs w:val="28"/>
        </w:rPr>
        <w:lastRenderedPageBreak/>
        <w:t>12. Задания для практического этапа профессионального экзамена:</w:t>
      </w:r>
    </w:p>
    <w:p w:rsidR="00896AC1" w:rsidRPr="00D076B0" w:rsidRDefault="00896AC1" w:rsidP="007B5DBA">
      <w:pPr>
        <w:widowControl w:val="0"/>
        <w:autoSpaceDE w:val="0"/>
        <w:autoSpaceDN w:val="0"/>
        <w:ind w:firstLine="426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Задание на выполнение трудовых функций, трудовых действий в реальных или модельных условиях:</w:t>
      </w:r>
    </w:p>
    <w:p w:rsidR="007B5DBA" w:rsidRDefault="00896AC1" w:rsidP="007B5DBA">
      <w:pPr>
        <w:widowControl w:val="0"/>
        <w:autoSpaceDE w:val="0"/>
        <w:autoSpaceDN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6AC1">
        <w:rPr>
          <w:rFonts w:ascii="Times New Roman" w:hAnsi="Times New Roman" w:cs="Times New Roman"/>
          <w:sz w:val="28"/>
          <w:szCs w:val="28"/>
          <w:u w:val="single"/>
        </w:rPr>
        <w:t>Трудовая функция:</w:t>
      </w:r>
      <w:r w:rsidR="00AA4B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76B0">
        <w:rPr>
          <w:rFonts w:ascii="Times New Roman" w:hAnsi="Times New Roman" w:cs="Times New Roman"/>
          <w:sz w:val="28"/>
          <w:szCs w:val="28"/>
        </w:rPr>
        <w:t xml:space="preserve">ТФ 3.1.3 </w:t>
      </w:r>
      <w:r w:rsidR="007B5DBA" w:rsidRPr="003A1AC5">
        <w:rPr>
          <w:rFonts w:ascii="Times New Roman" w:hAnsi="Times New Roman" w:cs="Times New Roman"/>
          <w:sz w:val="28"/>
          <w:szCs w:val="28"/>
        </w:rPr>
        <w:t>ТФ 3.1.1 Подготовка</w:t>
      </w:r>
      <w:r w:rsidR="007B5DBA" w:rsidRPr="00E80233">
        <w:rPr>
          <w:rFonts w:ascii="Times New Roman" w:hAnsi="Times New Roman" w:cs="Times New Roman"/>
          <w:sz w:val="28"/>
          <w:szCs w:val="28"/>
        </w:rPr>
        <w:t xml:space="preserve"> производства строительства, реконструкции и демонтажа</w:t>
      </w:r>
    </w:p>
    <w:p w:rsidR="00896AC1" w:rsidRPr="00A63202" w:rsidRDefault="007B5DBA" w:rsidP="007B5DBA">
      <w:pPr>
        <w:widowControl w:val="0"/>
        <w:autoSpaceDE w:val="0"/>
        <w:autoSpaceDN w:val="0"/>
        <w:ind w:firstLine="426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действие: </w:t>
      </w:r>
      <w:r w:rsidRPr="00E80233">
        <w:rPr>
          <w:rFonts w:ascii="Times New Roman" w:hAnsi="Times New Roman" w:cs="Times New Roman"/>
          <w:sz w:val="28"/>
          <w:szCs w:val="28"/>
        </w:rPr>
        <w:t xml:space="preserve">Решение технических вопросов по подготовке производства в пределах своей 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</w:p>
    <w:p w:rsidR="002B0A05" w:rsidRDefault="007B5DBA" w:rsidP="007B5DB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Умение: </w:t>
      </w:r>
      <w:r w:rsidRPr="003A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нормативную документацию по подготовке производства и планировать производственную деятельность</w:t>
      </w:r>
    </w:p>
    <w:p w:rsidR="002237E3" w:rsidRDefault="002237E3" w:rsidP="008E08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62FD" w:rsidRPr="00E07ED4" w:rsidRDefault="00B362FD" w:rsidP="00B362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ED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07ED4">
        <w:rPr>
          <w:rFonts w:ascii="Times New Roman" w:hAnsi="Times New Roman" w:cs="Times New Roman"/>
          <w:sz w:val="28"/>
          <w:szCs w:val="28"/>
        </w:rPr>
        <w:t xml:space="preserve">. Укажите в чем состоит подготовка к строительству объекта. </w:t>
      </w:r>
    </w:p>
    <w:p w:rsidR="00B362FD" w:rsidRPr="00E07ED4" w:rsidRDefault="00B362FD" w:rsidP="00B362F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ED4">
        <w:rPr>
          <w:rFonts w:ascii="Times New Roman" w:hAnsi="Times New Roman" w:cs="Times New Roman"/>
          <w:sz w:val="28"/>
          <w:szCs w:val="28"/>
        </w:rPr>
        <w:t>Охарактеризуйте состав внеплощадочных и внутриплощадочных подготовительных работ.</w:t>
      </w:r>
    </w:p>
    <w:p w:rsidR="00B362FD" w:rsidRPr="00E07ED4" w:rsidRDefault="00B362FD" w:rsidP="00B362F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ED4">
        <w:rPr>
          <w:rFonts w:ascii="Times New Roman" w:hAnsi="Times New Roman" w:cs="Times New Roman"/>
          <w:sz w:val="28"/>
          <w:szCs w:val="28"/>
        </w:rPr>
        <w:t>Перечислите основные этапы подготовки строительного производства.</w:t>
      </w:r>
    </w:p>
    <w:p w:rsidR="00B362FD" w:rsidRPr="002421B1" w:rsidRDefault="00B362FD" w:rsidP="002421B1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ED4">
        <w:rPr>
          <w:rFonts w:ascii="Times New Roman" w:hAnsi="Times New Roman" w:cs="Times New Roman"/>
          <w:sz w:val="28"/>
          <w:szCs w:val="28"/>
        </w:rPr>
        <w:t>Приведите состав работ, выполнение которых необходимо при подготовке к производству строительно-монтажных работ.</w:t>
      </w:r>
    </w:p>
    <w:p w:rsidR="001A1C8E" w:rsidRDefault="001A1C8E" w:rsidP="00B362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C8E" w:rsidRDefault="001A1C8E" w:rsidP="001A1C8E">
      <w:pPr>
        <w:pStyle w:val="af2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  <w:u w:val="single"/>
        </w:rPr>
        <w:t>Задание 2</w:t>
      </w:r>
      <w:r>
        <w:rPr>
          <w:color w:val="000000"/>
          <w:sz w:val="28"/>
          <w:szCs w:val="28"/>
        </w:rPr>
        <w:t>. Укажите в чем состоит подготовка к строительству объекта.</w:t>
      </w:r>
    </w:p>
    <w:p w:rsidR="001A1C8E" w:rsidRDefault="001A1C8E" w:rsidP="001A1C8E">
      <w:pPr>
        <w:pStyle w:val="af2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Охарактеризуйте состав внеплощадочных и внутриплощадочных подготовительных работ. Перечислите основные этапы подготовки строительного производства. Приведите состав работ, выполнение которых необходимо при подготовке к производству строительно-монтажных работ.</w:t>
      </w:r>
    </w:p>
    <w:p w:rsidR="000D62D6" w:rsidRDefault="000D62D6" w:rsidP="00B362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2FD" w:rsidRPr="002708F7" w:rsidRDefault="00B362FD" w:rsidP="00B362F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708F7">
        <w:rPr>
          <w:rFonts w:ascii="Times New Roman" w:hAnsi="Times New Roman" w:cs="Times New Roman"/>
          <w:bCs/>
          <w:sz w:val="28"/>
          <w:szCs w:val="28"/>
          <w:u w:val="single"/>
        </w:rPr>
        <w:t>Условия выполнения задания:</w:t>
      </w:r>
    </w:p>
    <w:p w:rsidR="00B362FD" w:rsidRPr="00D076B0" w:rsidRDefault="00B362FD" w:rsidP="00B362FD">
      <w:pPr>
        <w:pStyle w:val="a8"/>
        <w:widowControl w:val="0"/>
        <w:numPr>
          <w:ilvl w:val="0"/>
          <w:numId w:val="9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место выполнения задания: экзаменационный класс;</w:t>
      </w:r>
    </w:p>
    <w:p w:rsidR="00B362FD" w:rsidRPr="00D076B0" w:rsidRDefault="00B362FD" w:rsidP="00B362FD">
      <w:pPr>
        <w:pStyle w:val="a8"/>
        <w:widowControl w:val="0"/>
        <w:numPr>
          <w:ilvl w:val="0"/>
          <w:numId w:val="9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реальное (модельное) рабочее место, оснащенное компьютерной техникой</w:t>
      </w:r>
    </w:p>
    <w:p w:rsidR="00B362FD" w:rsidRDefault="00B362FD" w:rsidP="00B362FD">
      <w:pPr>
        <w:pStyle w:val="a8"/>
        <w:widowControl w:val="0"/>
        <w:numPr>
          <w:ilvl w:val="0"/>
          <w:numId w:val="91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максимал</w:t>
      </w:r>
      <w:r>
        <w:rPr>
          <w:rFonts w:ascii="Times New Roman" w:hAnsi="Times New Roman" w:cs="Times New Roman"/>
          <w:sz w:val="28"/>
          <w:szCs w:val="28"/>
        </w:rPr>
        <w:t>ьное время выполнения задания: 1,5</w:t>
      </w:r>
      <w:r w:rsidRPr="00D076B0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B362FD" w:rsidRDefault="00B362FD" w:rsidP="00B362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8F7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Pr="002708F7">
        <w:rPr>
          <w:rFonts w:ascii="Times New Roman" w:hAnsi="Times New Roman" w:cs="Times New Roman"/>
          <w:sz w:val="28"/>
          <w:szCs w:val="28"/>
        </w:rPr>
        <w:t xml:space="preserve"> Положительное решение о соответствии квалификации соискателя положениям профессионального стандарта в части трудовой функции «</w:t>
      </w:r>
      <w:r w:rsidRPr="008C34B1">
        <w:rPr>
          <w:rFonts w:ascii="Times New Roman" w:hAnsi="Times New Roman" w:cs="Times New Roman"/>
          <w:sz w:val="28"/>
          <w:szCs w:val="28"/>
        </w:rPr>
        <w:t>Подготовка производства строительства, реконструкции и демонтажа</w:t>
      </w:r>
      <w:r w:rsidRPr="002708F7">
        <w:rPr>
          <w:rFonts w:ascii="Times New Roman" w:hAnsi="Times New Roman" w:cs="Times New Roman"/>
          <w:sz w:val="28"/>
          <w:szCs w:val="28"/>
        </w:rPr>
        <w:t xml:space="preserve">» принимается при </w:t>
      </w:r>
      <w:r>
        <w:rPr>
          <w:rFonts w:ascii="Times New Roman" w:hAnsi="Times New Roman" w:cs="Times New Roman"/>
          <w:sz w:val="28"/>
          <w:szCs w:val="28"/>
        </w:rPr>
        <w:t>полном рассмотрении всего комплекса вопросов, связанных с подготовкой строительства</w:t>
      </w:r>
      <w:r w:rsidRPr="002708F7">
        <w:rPr>
          <w:rFonts w:ascii="Times New Roman" w:hAnsi="Times New Roman" w:cs="Times New Roman"/>
          <w:sz w:val="28"/>
          <w:szCs w:val="28"/>
        </w:rPr>
        <w:t xml:space="preserve">, а также при условии достижения набранной суммы баллов от </w:t>
      </w:r>
      <w:r w:rsidR="00C500B1">
        <w:rPr>
          <w:rFonts w:ascii="Times New Roman" w:hAnsi="Times New Roman" w:cs="Times New Roman"/>
          <w:sz w:val="28"/>
          <w:szCs w:val="28"/>
        </w:rPr>
        <w:t>75</w:t>
      </w:r>
      <w:r w:rsidRPr="002708F7">
        <w:rPr>
          <w:rFonts w:ascii="Times New Roman" w:hAnsi="Times New Roman" w:cs="Times New Roman"/>
          <w:sz w:val="28"/>
          <w:szCs w:val="28"/>
        </w:rPr>
        <w:t xml:space="preserve"> и более. При выполнении практического задания максимальное количество баллов - </w:t>
      </w:r>
      <w:r w:rsidR="00C500B1">
        <w:rPr>
          <w:rFonts w:ascii="Times New Roman" w:hAnsi="Times New Roman" w:cs="Times New Roman"/>
          <w:sz w:val="28"/>
          <w:szCs w:val="28"/>
        </w:rPr>
        <w:t>100</w:t>
      </w:r>
      <w:r w:rsidRPr="002708F7">
        <w:rPr>
          <w:rFonts w:ascii="Times New Roman" w:hAnsi="Times New Roman" w:cs="Times New Roman"/>
          <w:sz w:val="28"/>
          <w:szCs w:val="28"/>
        </w:rPr>
        <w:t>.</w:t>
      </w:r>
    </w:p>
    <w:p w:rsidR="00B362FD" w:rsidRDefault="00B362FD" w:rsidP="00B362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2FD" w:rsidRPr="00D076B0" w:rsidRDefault="00B362FD" w:rsidP="00B362F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p w:rsidR="00B362FD" w:rsidRPr="00D076B0" w:rsidRDefault="00B362FD" w:rsidP="00B362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Положительное решение о соответствии квалификации соискателя требованиям к квалификации 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history="1">
        <w:r w:rsidRPr="00AA4B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Начальник отдела организации строительства на радиационно-опасных объектах </w:t>
        </w:r>
        <w:r w:rsidRPr="00A632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(6 уровень квалификации)</w:t>
        </w:r>
        <w:r w:rsidRPr="00D076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</w:hyperlink>
      <w:r w:rsidRPr="00D076B0">
        <w:rPr>
          <w:rFonts w:ascii="Times New Roman" w:hAnsi="Times New Roman" w:cs="Times New Roman"/>
          <w:sz w:val="28"/>
          <w:szCs w:val="28"/>
        </w:rPr>
        <w:t>принимается при выполнении т</w:t>
      </w:r>
      <w:r>
        <w:rPr>
          <w:rFonts w:ascii="Times New Roman" w:hAnsi="Times New Roman" w:cs="Times New Roman"/>
          <w:sz w:val="28"/>
          <w:szCs w:val="28"/>
        </w:rPr>
        <w:t xml:space="preserve">еоретического задания (оценка 51 балл </w:t>
      </w:r>
      <w:r w:rsidRPr="00D076B0">
        <w:rPr>
          <w:rFonts w:ascii="Times New Roman" w:hAnsi="Times New Roman" w:cs="Times New Roman"/>
          <w:sz w:val="28"/>
          <w:szCs w:val="28"/>
        </w:rPr>
        <w:t>и более) и при выполнении практического задания (оценк</w:t>
      </w:r>
      <w:r>
        <w:rPr>
          <w:rFonts w:ascii="Times New Roman" w:hAnsi="Times New Roman" w:cs="Times New Roman"/>
          <w:sz w:val="28"/>
          <w:szCs w:val="28"/>
        </w:rPr>
        <w:t>а 75</w:t>
      </w:r>
      <w:r w:rsidRPr="00D076B0">
        <w:rPr>
          <w:rFonts w:ascii="Times New Roman" w:hAnsi="Times New Roman" w:cs="Times New Roman"/>
          <w:sz w:val="28"/>
          <w:szCs w:val="28"/>
        </w:rPr>
        <w:t xml:space="preserve"> баллов и бо</w:t>
      </w:r>
      <w:r>
        <w:rPr>
          <w:rFonts w:ascii="Times New Roman" w:hAnsi="Times New Roman" w:cs="Times New Roman"/>
          <w:sz w:val="28"/>
          <w:szCs w:val="28"/>
        </w:rPr>
        <w:t>лее) профессионального экзамена, в сумме 126 баллов и более.</w:t>
      </w:r>
    </w:p>
    <w:p w:rsidR="00B362FD" w:rsidRPr="00D076B0" w:rsidRDefault="00B362FD" w:rsidP="00B362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FD7" w:rsidRDefault="00871FD7" w:rsidP="00871F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ценочных средств (при наличии):</w:t>
      </w:r>
    </w:p>
    <w:p w:rsidR="00871FD7" w:rsidRDefault="00871FD7" w:rsidP="00871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FD7" w:rsidRPr="0095564D" w:rsidRDefault="00871FD7" w:rsidP="00871F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564D">
        <w:rPr>
          <w:rFonts w:ascii="Times New Roman" w:hAnsi="Times New Roman" w:cs="Times New Roman"/>
          <w:b/>
          <w:sz w:val="28"/>
          <w:szCs w:val="28"/>
        </w:rPr>
        <w:t>Кодексы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«Градостроительный кодекс Российской Федерации» от 29.12.2004 N190-ФЗ (ред. от 29.07.2017)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«Кодекс Российской Федерации об административных правонарушениях» от 30.12.2001 N 195-ФЗ (ред. от 30.10.2017)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«Земельный кодекс Российской Федерации» от 25.10.2001 N 136-ФЗ (ред. от 29.07.2017) (с изм. и доп., вступ. в силу с 01.11.2017)</w:t>
      </w:r>
    </w:p>
    <w:p w:rsidR="00C500B1" w:rsidRPr="002421B1" w:rsidRDefault="00C500B1" w:rsidP="00871F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1FD7" w:rsidRPr="003C6018" w:rsidRDefault="00871FD7" w:rsidP="00871F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Федеральные законы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Федеральный закон от 21.11.1995 N 170-ФЗ (ред. от 03.07.2016) «Об использовании атомной энергии»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 xml:space="preserve">Федеральный закон от 30.12.2009 N 384-ФЗ (ред. от 02.07.2013) «Технический регламент о безопасности зданий и сооружений» 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Федеральный закон от 27.12.2002 N 184-ФЗ (ред. от 29.07.2017) «О техническом регулировании»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Федеральный закон от 01.12.2007 N 317-ФЗ (ред. от 29.07.2017) «О Государственной корпорации по атомной энергии «Росатом»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 xml:space="preserve"> Федеральный закон от 09.01.1996 N 3-ФЗ (ред. от 19.07.2011) «О радиационной безопасности населения»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Федеральный закон от 27.07.2010 N 225-ФЗ (ред. от 23.06.2016)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Федеральный закон от 13.07.2015 N 218-ФЗ (ред. от 29.07.2017) «О государственной регистрации недвижимости»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Федеральный закон от 13.07.2015 N 218-ФЗ (ред. от 29.07.2017) «О государственной регистрации недвижимости»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 xml:space="preserve"> Федеральный закон от 01.12.2007 N 315-ФЗ (ред. от 03.07.2016) «О саморегулируемых организациях»</w:t>
      </w:r>
    </w:p>
    <w:p w:rsidR="00C82C69" w:rsidRDefault="00C82C69" w:rsidP="00871FD7">
      <w:pPr>
        <w:pStyle w:val="a8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FD7" w:rsidRPr="003C6018" w:rsidRDefault="00871FD7" w:rsidP="00871FD7">
      <w:pPr>
        <w:pStyle w:val="a8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Постановления Правительства РФ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11.05.2017 N559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31.03.2017 N402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N 20»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16.02.2008 N87 (ред. от 08.09.2017) «О составе разделов проектной документации и требованиях к их содержанию»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05.03.2007 N145 (ред. от 15.06.2017) «О порядке организации и проведения государственной экспертизы проектной документации и результатов инженерных изысканий»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31.03.2012 N272 (ред. от 12.06.2017) «Об утверждении Положения об организации и проведении негосударственной экспертизы проектной документации и (или) результатов инженерных изысканий»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09.06.2006 N 363 (ред. от 01.12.2016)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«Об информационном обеспечении градостроительной деятельности»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01.02.2006 N54 (ред. от 12.11.2016) «О государственном строительном надзоре в Российской Федерации»</w:t>
      </w:r>
    </w:p>
    <w:p w:rsidR="00C82C69" w:rsidRDefault="00C82C69" w:rsidP="00871FD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FD7" w:rsidRPr="003C6018" w:rsidRDefault="00871FD7" w:rsidP="00871FD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Руководящие документы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РД 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РД-11-04-2006 «</w:t>
      </w:r>
      <w:hyperlink r:id="rId11" w:history="1">
        <w:r w:rsidRPr="003C601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C6018">
        <w:rPr>
          <w:rFonts w:ascii="Times New Roman" w:hAnsi="Times New Roman" w:cs="Times New Roman"/>
          <w:sz w:val="28"/>
          <w:szCs w:val="28"/>
        </w:rPr>
        <w:t xml:space="preserve">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актов, проектной документации»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РД 11-05-2007 «порядок ведения общего и (или) специального журнала, в которых ведется учет выполнения работ при строительстве, реконструкции, капитальном ремонте объектов капитального строительства»</w:t>
      </w:r>
    </w:p>
    <w:p w:rsidR="00C82C69" w:rsidRDefault="00C82C69" w:rsidP="00871FD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21B1" w:rsidRDefault="002421B1" w:rsidP="00871FD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21B1" w:rsidRPr="002421B1" w:rsidRDefault="002421B1" w:rsidP="00871FD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1FD7" w:rsidRPr="003C6018" w:rsidRDefault="00871FD7" w:rsidP="00871FD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lastRenderedPageBreak/>
        <w:t>Приказы Минстроя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Приказ Минстроя России от 25.04.2017 N 742/пр «О Порядке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объектов» (Зарегистрировано в Минюсте России 26.05.2017 N 46858)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Приказ Минстроя России от 25.04.2017 N 741/пр «Об утверждении формы градостроительного плана земельного участка и порядка ее заполнения»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(Зарегистрировано в Минюсте России 30.05.2017 N 46880)</w:t>
      </w:r>
    </w:p>
    <w:p w:rsidR="00871FD7" w:rsidRPr="003C6018" w:rsidRDefault="00BF28E4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2" w:anchor="100056" w:history="1">
        <w:r w:rsidR="00871FD7" w:rsidRPr="003C6018">
          <w:rPr>
            <w:rFonts w:ascii="Times New Roman" w:hAnsi="Times New Roman" w:cs="Times New Roman"/>
            <w:sz w:val="28"/>
            <w:szCs w:val="28"/>
          </w:rPr>
          <w:t>Приказ Минстроя России от 26.10.2016 N 743/пр «Об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</w:t>
        </w:r>
      </w:hyperlink>
    </w:p>
    <w:p w:rsidR="00C500B1" w:rsidRDefault="00C500B1" w:rsidP="00871FD7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FD7" w:rsidRPr="003C6018" w:rsidRDefault="00871FD7" w:rsidP="00871FD7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Приказы Ростехнадзора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Приказ Ростехнадзора от 08.10.2014 N 453 «Об утверждении Административного регламента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 (Зарегистрировано в Минюсте России 20.03.2015 N 36496)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100146" w:history="1">
        <w:r w:rsidRPr="003C6018">
          <w:rPr>
            <w:rFonts w:ascii="Times New Roman" w:hAnsi="Times New Roman" w:cs="Times New Roman"/>
            <w:sz w:val="28"/>
            <w:szCs w:val="28"/>
          </w:rPr>
          <w:t>Приказ Ростехнадзора от 18.05.2017 N 167 «Об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</w:t>
        </w:r>
      </w:hyperlink>
      <w:r w:rsidRPr="003C6018">
        <w:rPr>
          <w:rFonts w:ascii="Times New Roman" w:hAnsi="Times New Roman" w:cs="Times New Roman"/>
          <w:sz w:val="28"/>
          <w:szCs w:val="28"/>
        </w:rPr>
        <w:t>»</w:t>
      </w:r>
    </w:p>
    <w:p w:rsidR="00871FD7" w:rsidRDefault="00BF28E4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100005" w:history="1">
        <w:r w:rsidR="00871FD7" w:rsidRPr="003C6018">
          <w:rPr>
            <w:rFonts w:ascii="Times New Roman" w:hAnsi="Times New Roman" w:cs="Times New Roman"/>
            <w:sz w:val="28"/>
            <w:szCs w:val="28"/>
          </w:rPr>
          <w:t>Приказ Росстандарта от 10.05.2017 N 932 "О внесении изменений в приказ Федерального агентства по техническому регулированию и метрологии от 30 марта 2015 г. N 365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</w:t>
        </w:r>
      </w:hyperlink>
    </w:p>
    <w:p w:rsidR="00871FD7" w:rsidRDefault="00871FD7" w:rsidP="00871FD7">
      <w:pPr>
        <w:pStyle w:val="a8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1FD7" w:rsidRPr="003C6018" w:rsidRDefault="00871FD7" w:rsidP="00871FD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Своды правил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СП 48.13330.2011. Свод правил. Организация строительства. Актуализированная редакция СНиП 12-01-2004» (утв. Приказом Минрегиона РФ от 27.12.2010 N 781) (ред. от 26.08.2016)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СП 246.1325800.2016 «Свод правил. Положение об авторском надзоре за строительством зданий и сооружений»</w:t>
      </w:r>
    </w:p>
    <w:p w:rsidR="00C500B1" w:rsidRDefault="00C500B1" w:rsidP="00871FD7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FD7" w:rsidRPr="003C6018" w:rsidRDefault="00871FD7" w:rsidP="00871FD7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Санитарные правила и нормативы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СП 2.6.6.1168-02 (СПОРО-2002) Санитарные правила обращения с радиоактивными отходами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lastRenderedPageBreak/>
        <w:t>СП 2.6.1.2612-10 «Основные санитарные правила и нормативы обеспечения радиационной безопасности»</w:t>
      </w:r>
    </w:p>
    <w:p w:rsidR="00C500B1" w:rsidRDefault="00C500B1" w:rsidP="00871FD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FD7" w:rsidRPr="003C6018" w:rsidRDefault="00871FD7" w:rsidP="00871FD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Нормы и правила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НРБ-99/2009. «СанПиН 2.6.1.2523-09. Нормы радиационной безопасности. Санитарные правила и нормативы» (Зарегистрировано в Минюсте РФ 14.08.2009 N 14534)</w:t>
      </w:r>
    </w:p>
    <w:p w:rsidR="00C500B1" w:rsidRDefault="00C500B1" w:rsidP="00871FD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1FD7" w:rsidRPr="003C6018" w:rsidRDefault="00871FD7" w:rsidP="00871FD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018">
        <w:rPr>
          <w:rFonts w:ascii="Times New Roman" w:hAnsi="Times New Roman" w:cs="Times New Roman"/>
          <w:b/>
          <w:bCs/>
          <w:sz w:val="28"/>
          <w:szCs w:val="28"/>
        </w:rPr>
        <w:t>ГОСТ</w:t>
      </w:r>
    </w:p>
    <w:p w:rsidR="00871FD7" w:rsidRPr="003C6018" w:rsidRDefault="00871FD7" w:rsidP="00871FD7">
      <w:pPr>
        <w:pStyle w:val="a8"/>
        <w:numPr>
          <w:ilvl w:val="0"/>
          <w:numId w:val="9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ГОСТ Р 21.1101-2013 СПДС. Основные требования к проектной и рабочей документации</w:t>
      </w:r>
    </w:p>
    <w:p w:rsidR="00B362FD" w:rsidRDefault="00B362FD" w:rsidP="00270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62FD" w:rsidSect="002E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E4" w:rsidRDefault="00BF28E4" w:rsidP="00970438">
      <w:pPr>
        <w:spacing w:after="0" w:line="240" w:lineRule="auto"/>
      </w:pPr>
      <w:r>
        <w:separator/>
      </w:r>
    </w:p>
  </w:endnote>
  <w:endnote w:type="continuationSeparator" w:id="0">
    <w:p w:rsidR="00BF28E4" w:rsidRDefault="00BF28E4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03244"/>
      <w:docPartObj>
        <w:docPartGallery w:val="Page Numbers (Bottom of Page)"/>
        <w:docPartUnique/>
      </w:docPartObj>
    </w:sdtPr>
    <w:sdtEndPr/>
    <w:sdtContent>
      <w:p w:rsidR="00496037" w:rsidRDefault="00496037" w:rsidP="00167441">
        <w:pPr>
          <w:pStyle w:val="ab"/>
          <w:jc w:val="center"/>
        </w:pPr>
        <w:r w:rsidRPr="00167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7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4B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E4" w:rsidRDefault="00BF28E4" w:rsidP="00970438">
      <w:pPr>
        <w:spacing w:after="0" w:line="240" w:lineRule="auto"/>
      </w:pPr>
      <w:r>
        <w:separator/>
      </w:r>
    </w:p>
  </w:footnote>
  <w:footnote w:type="continuationSeparator" w:id="0">
    <w:p w:rsidR="00BF28E4" w:rsidRDefault="00BF28E4" w:rsidP="00970438">
      <w:pPr>
        <w:spacing w:after="0" w:line="240" w:lineRule="auto"/>
      </w:pPr>
      <w:r>
        <w:continuationSeparator/>
      </w:r>
    </w:p>
  </w:footnote>
  <w:footnote w:id="1">
    <w:p w:rsidR="00496037" w:rsidRPr="00A7421F" w:rsidRDefault="00496037" w:rsidP="00A7421F">
      <w:pPr>
        <w:pStyle w:val="a4"/>
        <w:rPr>
          <w:rFonts w:ascii="Times New Roman" w:hAnsi="Times New Roman" w:cs="Times New Roman"/>
        </w:rPr>
      </w:pPr>
      <w:r w:rsidRPr="00A7421F">
        <w:rPr>
          <w:rStyle w:val="a6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496037" w:rsidRDefault="00496037" w:rsidP="00A7421F">
      <w:pPr>
        <w:pStyle w:val="a4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496037" w:rsidRDefault="00496037"/>
    <w:p w:rsidR="00496037" w:rsidRPr="00970438" w:rsidRDefault="00496037" w:rsidP="009A2BE4">
      <w:pPr>
        <w:pStyle w:val="a4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4D4"/>
    <w:multiLevelType w:val="hybridMultilevel"/>
    <w:tmpl w:val="DC820F4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D147D"/>
    <w:multiLevelType w:val="hybridMultilevel"/>
    <w:tmpl w:val="6B0AB658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3B99"/>
    <w:multiLevelType w:val="hybridMultilevel"/>
    <w:tmpl w:val="1902CD32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5275F"/>
    <w:multiLevelType w:val="hybridMultilevel"/>
    <w:tmpl w:val="515E0FDC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41604"/>
    <w:multiLevelType w:val="hybridMultilevel"/>
    <w:tmpl w:val="98F2ED3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E1749D"/>
    <w:multiLevelType w:val="hybridMultilevel"/>
    <w:tmpl w:val="086C5340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4A35E3"/>
    <w:multiLevelType w:val="hybridMultilevel"/>
    <w:tmpl w:val="F46EE764"/>
    <w:lvl w:ilvl="0" w:tplc="4828A95E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C670455"/>
    <w:multiLevelType w:val="hybridMultilevel"/>
    <w:tmpl w:val="D654CBB2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64AC0"/>
    <w:multiLevelType w:val="hybridMultilevel"/>
    <w:tmpl w:val="CCDE117A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5154"/>
    <w:multiLevelType w:val="hybridMultilevel"/>
    <w:tmpl w:val="830E3584"/>
    <w:lvl w:ilvl="0" w:tplc="4828A95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8125C2"/>
    <w:multiLevelType w:val="hybridMultilevel"/>
    <w:tmpl w:val="8782F5C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DD7102"/>
    <w:multiLevelType w:val="hybridMultilevel"/>
    <w:tmpl w:val="33049CD4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765C9E"/>
    <w:multiLevelType w:val="hybridMultilevel"/>
    <w:tmpl w:val="E52EB73E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148DF"/>
    <w:multiLevelType w:val="hybridMultilevel"/>
    <w:tmpl w:val="D35ADF1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0E0180"/>
    <w:multiLevelType w:val="hybridMultilevel"/>
    <w:tmpl w:val="5EAC530E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3B39A9"/>
    <w:multiLevelType w:val="hybridMultilevel"/>
    <w:tmpl w:val="7D1610C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A062D0"/>
    <w:multiLevelType w:val="hybridMultilevel"/>
    <w:tmpl w:val="0570E356"/>
    <w:lvl w:ilvl="0" w:tplc="4828A95E">
      <w:start w:val="1"/>
      <w:numFmt w:val="russianLower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7" w15:restartNumberingAfterBreak="0">
    <w:nsid w:val="15DC3B96"/>
    <w:multiLevelType w:val="hybridMultilevel"/>
    <w:tmpl w:val="6CA46822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523530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711185"/>
    <w:multiLevelType w:val="hybridMultilevel"/>
    <w:tmpl w:val="A0209A82"/>
    <w:lvl w:ilvl="0" w:tplc="52E44C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C07E3F"/>
    <w:multiLevelType w:val="hybridMultilevel"/>
    <w:tmpl w:val="35B821EA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6176FF"/>
    <w:multiLevelType w:val="hybridMultilevel"/>
    <w:tmpl w:val="EA80D08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8B2798"/>
    <w:multiLevelType w:val="hybridMultilevel"/>
    <w:tmpl w:val="4A92108E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A97C01"/>
    <w:multiLevelType w:val="hybridMultilevel"/>
    <w:tmpl w:val="842895E0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22CC1B28"/>
    <w:multiLevelType w:val="hybridMultilevel"/>
    <w:tmpl w:val="09F6A280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B43D05"/>
    <w:multiLevelType w:val="hybridMultilevel"/>
    <w:tmpl w:val="5AC6DD04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433EBC"/>
    <w:multiLevelType w:val="hybridMultilevel"/>
    <w:tmpl w:val="E69227A8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5903D24"/>
    <w:multiLevelType w:val="hybridMultilevel"/>
    <w:tmpl w:val="BD98E2FA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F4EA5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D229E4"/>
    <w:multiLevelType w:val="hybridMultilevel"/>
    <w:tmpl w:val="A57ACB02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595167"/>
    <w:multiLevelType w:val="hybridMultilevel"/>
    <w:tmpl w:val="32D2037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CBA2027"/>
    <w:multiLevelType w:val="hybridMultilevel"/>
    <w:tmpl w:val="43FA5D60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705E10"/>
    <w:multiLevelType w:val="hybridMultilevel"/>
    <w:tmpl w:val="BFF0D95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7E20B54"/>
    <w:multiLevelType w:val="hybridMultilevel"/>
    <w:tmpl w:val="8CD07640"/>
    <w:lvl w:ilvl="0" w:tplc="4828A95E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9330881"/>
    <w:multiLevelType w:val="hybridMultilevel"/>
    <w:tmpl w:val="CD3E64F2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575E21"/>
    <w:multiLevelType w:val="hybridMultilevel"/>
    <w:tmpl w:val="A61E7544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AD23F7E"/>
    <w:multiLevelType w:val="hybridMultilevel"/>
    <w:tmpl w:val="317CD2B4"/>
    <w:lvl w:ilvl="0" w:tplc="84366A9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873653"/>
    <w:multiLevelType w:val="hybridMultilevel"/>
    <w:tmpl w:val="9C5CF9BA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4627CD"/>
    <w:multiLevelType w:val="hybridMultilevel"/>
    <w:tmpl w:val="50F426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440C4EB2"/>
    <w:multiLevelType w:val="hybridMultilevel"/>
    <w:tmpl w:val="AF62C83E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B92176"/>
    <w:multiLevelType w:val="hybridMultilevel"/>
    <w:tmpl w:val="E386434E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52864E4"/>
    <w:multiLevelType w:val="hybridMultilevel"/>
    <w:tmpl w:val="BC56D722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3D6A6B"/>
    <w:multiLevelType w:val="hybridMultilevel"/>
    <w:tmpl w:val="ACEA2134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5EB7B66"/>
    <w:multiLevelType w:val="hybridMultilevel"/>
    <w:tmpl w:val="81DE9C28"/>
    <w:lvl w:ilvl="0" w:tplc="4828A95E">
      <w:start w:val="1"/>
      <w:numFmt w:val="russianLower"/>
      <w:lvlText w:val="%1)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5" w15:restartNumberingAfterBreak="0">
    <w:nsid w:val="47037216"/>
    <w:multiLevelType w:val="hybridMultilevel"/>
    <w:tmpl w:val="F31E7582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B037F15"/>
    <w:multiLevelType w:val="hybridMultilevel"/>
    <w:tmpl w:val="20221604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A04CF2"/>
    <w:multiLevelType w:val="hybridMultilevel"/>
    <w:tmpl w:val="63D2FEC4"/>
    <w:styleLink w:val="1"/>
    <w:lvl w:ilvl="0" w:tplc="28300C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441E7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649AF8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B8D2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D46F2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B4843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58736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10DFB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80F7C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4CB330B4"/>
    <w:multiLevelType w:val="hybridMultilevel"/>
    <w:tmpl w:val="6D34C734"/>
    <w:lvl w:ilvl="0" w:tplc="4828A95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E7947FC"/>
    <w:multiLevelType w:val="hybridMultilevel"/>
    <w:tmpl w:val="99DADBEE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EEB5A65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652A4F"/>
    <w:multiLevelType w:val="hybridMultilevel"/>
    <w:tmpl w:val="86FCF72A"/>
    <w:styleLink w:val="a"/>
    <w:lvl w:ilvl="0" w:tplc="A114024A">
      <w:start w:val="1"/>
      <w:numFmt w:val="bullet"/>
      <w:lvlText w:val="-"/>
      <w:lvlJc w:val="left"/>
      <w:pPr>
        <w:ind w:left="58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E1028">
      <w:start w:val="1"/>
      <w:numFmt w:val="bullet"/>
      <w:lvlText w:val="-"/>
      <w:lvlJc w:val="left"/>
      <w:pPr>
        <w:ind w:left="118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56EF9A">
      <w:start w:val="1"/>
      <w:numFmt w:val="bullet"/>
      <w:lvlText w:val="-"/>
      <w:lvlJc w:val="left"/>
      <w:pPr>
        <w:ind w:left="178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7E8912">
      <w:start w:val="1"/>
      <w:numFmt w:val="bullet"/>
      <w:lvlText w:val="-"/>
      <w:lvlJc w:val="left"/>
      <w:pPr>
        <w:ind w:left="238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1AA272">
      <w:start w:val="1"/>
      <w:numFmt w:val="bullet"/>
      <w:lvlText w:val="-"/>
      <w:lvlJc w:val="left"/>
      <w:pPr>
        <w:ind w:left="298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6E1670">
      <w:start w:val="1"/>
      <w:numFmt w:val="bullet"/>
      <w:lvlText w:val="-"/>
      <w:lvlJc w:val="left"/>
      <w:pPr>
        <w:ind w:left="358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582D32">
      <w:start w:val="1"/>
      <w:numFmt w:val="bullet"/>
      <w:lvlText w:val="-"/>
      <w:lvlJc w:val="left"/>
      <w:pPr>
        <w:ind w:left="418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3ECA1C">
      <w:start w:val="1"/>
      <w:numFmt w:val="bullet"/>
      <w:lvlText w:val="-"/>
      <w:lvlJc w:val="left"/>
      <w:pPr>
        <w:ind w:left="478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866FA6">
      <w:start w:val="1"/>
      <w:numFmt w:val="bullet"/>
      <w:lvlText w:val="-"/>
      <w:lvlJc w:val="left"/>
      <w:pPr>
        <w:ind w:left="538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4FA64DF1"/>
    <w:multiLevelType w:val="hybridMultilevel"/>
    <w:tmpl w:val="AE74263A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F93460"/>
    <w:multiLevelType w:val="hybridMultilevel"/>
    <w:tmpl w:val="1FA67DAE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C1005"/>
    <w:multiLevelType w:val="hybridMultilevel"/>
    <w:tmpl w:val="83F83702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17B0F30"/>
    <w:multiLevelType w:val="hybridMultilevel"/>
    <w:tmpl w:val="B1FA623E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3FC2DE8"/>
    <w:multiLevelType w:val="hybridMultilevel"/>
    <w:tmpl w:val="63D2FEC4"/>
    <w:numStyleLink w:val="1"/>
  </w:abstractNum>
  <w:abstractNum w:abstractNumId="57" w15:restartNumberingAfterBreak="0">
    <w:nsid w:val="544B1966"/>
    <w:multiLevelType w:val="hybridMultilevel"/>
    <w:tmpl w:val="26BC59A2"/>
    <w:lvl w:ilvl="0" w:tplc="4828A95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4823A11"/>
    <w:multiLevelType w:val="hybridMultilevel"/>
    <w:tmpl w:val="DA6CE3FA"/>
    <w:lvl w:ilvl="0" w:tplc="4828A95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4D527D6"/>
    <w:multiLevelType w:val="hybridMultilevel"/>
    <w:tmpl w:val="CFA6BA76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5381115"/>
    <w:multiLevelType w:val="hybridMultilevel"/>
    <w:tmpl w:val="19C2AC7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60A15C5"/>
    <w:multiLevelType w:val="hybridMultilevel"/>
    <w:tmpl w:val="C77C566A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820393"/>
    <w:multiLevelType w:val="hybridMultilevel"/>
    <w:tmpl w:val="882ED20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D9C054C"/>
    <w:multiLevelType w:val="hybridMultilevel"/>
    <w:tmpl w:val="A3BE42EE"/>
    <w:lvl w:ilvl="0" w:tplc="4828A95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5ECC130D"/>
    <w:multiLevelType w:val="hybridMultilevel"/>
    <w:tmpl w:val="2ECC90D0"/>
    <w:lvl w:ilvl="0" w:tplc="FDF6502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1471F44"/>
    <w:multiLevelType w:val="hybridMultilevel"/>
    <w:tmpl w:val="3ED27A6C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6E7602"/>
    <w:multiLevelType w:val="hybridMultilevel"/>
    <w:tmpl w:val="F8A8FD42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8D1F59"/>
    <w:multiLevelType w:val="hybridMultilevel"/>
    <w:tmpl w:val="9F32C2F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39E5E9E"/>
    <w:multiLevelType w:val="hybridMultilevel"/>
    <w:tmpl w:val="51188B02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 w15:restartNumberingAfterBreak="0">
    <w:nsid w:val="65497863"/>
    <w:multiLevelType w:val="hybridMultilevel"/>
    <w:tmpl w:val="71D0D1C4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70B6CA7"/>
    <w:multiLevelType w:val="hybridMultilevel"/>
    <w:tmpl w:val="FFD2B808"/>
    <w:lvl w:ilvl="0" w:tplc="7A5E06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513187"/>
    <w:multiLevelType w:val="hybridMultilevel"/>
    <w:tmpl w:val="78FCCD28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BD5238F"/>
    <w:multiLevelType w:val="hybridMultilevel"/>
    <w:tmpl w:val="C5B8DD78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1251E8"/>
    <w:multiLevelType w:val="hybridMultilevel"/>
    <w:tmpl w:val="E3D2AA38"/>
    <w:lvl w:ilvl="0" w:tplc="4828A9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553AEE"/>
    <w:multiLevelType w:val="hybridMultilevel"/>
    <w:tmpl w:val="EDD6D260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6C3973"/>
    <w:multiLevelType w:val="hybridMultilevel"/>
    <w:tmpl w:val="2ECC90D0"/>
    <w:lvl w:ilvl="0" w:tplc="FDF6502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14C46AD"/>
    <w:multiLevelType w:val="hybridMultilevel"/>
    <w:tmpl w:val="D20CD68C"/>
    <w:lvl w:ilvl="0" w:tplc="604E1A82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1C7354E"/>
    <w:multiLevelType w:val="hybridMultilevel"/>
    <w:tmpl w:val="8490EF7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335016D"/>
    <w:multiLevelType w:val="hybridMultilevel"/>
    <w:tmpl w:val="DFF8C270"/>
    <w:lvl w:ilvl="0" w:tplc="4828A95E">
      <w:start w:val="1"/>
      <w:numFmt w:val="russianLower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0" w15:restartNumberingAfterBreak="0">
    <w:nsid w:val="77F015E5"/>
    <w:multiLevelType w:val="hybridMultilevel"/>
    <w:tmpl w:val="582629C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7F40C42"/>
    <w:multiLevelType w:val="hybridMultilevel"/>
    <w:tmpl w:val="06509D6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91C6E9E"/>
    <w:multiLevelType w:val="hybridMultilevel"/>
    <w:tmpl w:val="0054FA38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655721"/>
    <w:multiLevelType w:val="hybridMultilevel"/>
    <w:tmpl w:val="5F605A74"/>
    <w:styleLink w:val="11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2757AB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CB6910"/>
    <w:multiLevelType w:val="hybridMultilevel"/>
    <w:tmpl w:val="B5CCEA36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C8136EF"/>
    <w:multiLevelType w:val="hybridMultilevel"/>
    <w:tmpl w:val="5A5A8836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CB86322"/>
    <w:multiLevelType w:val="hybridMultilevel"/>
    <w:tmpl w:val="A13C0BE0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CBB5B4A"/>
    <w:multiLevelType w:val="hybridMultilevel"/>
    <w:tmpl w:val="D8247110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EE44AEC"/>
    <w:multiLevelType w:val="hybridMultilevel"/>
    <w:tmpl w:val="1ABAB792"/>
    <w:lvl w:ilvl="0" w:tplc="4DA65A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6819FD"/>
    <w:multiLevelType w:val="hybridMultilevel"/>
    <w:tmpl w:val="8B363808"/>
    <w:lvl w:ilvl="0" w:tplc="4DA65A02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3"/>
  </w:num>
  <w:num w:numId="2">
    <w:abstractNumId w:val="24"/>
  </w:num>
  <w:num w:numId="3">
    <w:abstractNumId w:val="69"/>
  </w:num>
  <w:num w:numId="4">
    <w:abstractNumId w:val="76"/>
  </w:num>
  <w:num w:numId="5">
    <w:abstractNumId w:val="50"/>
  </w:num>
  <w:num w:numId="6">
    <w:abstractNumId w:val="47"/>
  </w:num>
  <w:num w:numId="7">
    <w:abstractNumId w:val="51"/>
  </w:num>
  <w:num w:numId="8">
    <w:abstractNumId w:val="29"/>
  </w:num>
  <w:num w:numId="9">
    <w:abstractNumId w:val="84"/>
  </w:num>
  <w:num w:numId="10">
    <w:abstractNumId w:val="64"/>
  </w:num>
  <w:num w:numId="11">
    <w:abstractNumId w:val="13"/>
  </w:num>
  <w:num w:numId="12">
    <w:abstractNumId w:val="2"/>
  </w:num>
  <w:num w:numId="13">
    <w:abstractNumId w:val="88"/>
  </w:num>
  <w:num w:numId="14">
    <w:abstractNumId w:val="59"/>
  </w:num>
  <w:num w:numId="15">
    <w:abstractNumId w:val="17"/>
  </w:num>
  <w:num w:numId="16">
    <w:abstractNumId w:val="14"/>
  </w:num>
  <w:num w:numId="17">
    <w:abstractNumId w:val="33"/>
  </w:num>
  <w:num w:numId="18">
    <w:abstractNumId w:val="72"/>
  </w:num>
  <w:num w:numId="19">
    <w:abstractNumId w:val="77"/>
  </w:num>
  <w:num w:numId="20">
    <w:abstractNumId w:val="4"/>
  </w:num>
  <w:num w:numId="21">
    <w:abstractNumId w:val="70"/>
  </w:num>
  <w:num w:numId="22">
    <w:abstractNumId w:val="55"/>
  </w:num>
  <w:num w:numId="23">
    <w:abstractNumId w:val="81"/>
  </w:num>
  <w:num w:numId="24">
    <w:abstractNumId w:val="25"/>
  </w:num>
  <w:num w:numId="25">
    <w:abstractNumId w:val="86"/>
  </w:num>
  <w:num w:numId="26">
    <w:abstractNumId w:val="78"/>
  </w:num>
  <w:num w:numId="27">
    <w:abstractNumId w:val="49"/>
  </w:num>
  <w:num w:numId="28">
    <w:abstractNumId w:val="10"/>
  </w:num>
  <w:num w:numId="29">
    <w:abstractNumId w:val="62"/>
  </w:num>
  <w:num w:numId="30">
    <w:abstractNumId w:val="67"/>
  </w:num>
  <w:num w:numId="31">
    <w:abstractNumId w:val="41"/>
  </w:num>
  <w:num w:numId="32">
    <w:abstractNumId w:val="22"/>
  </w:num>
  <w:num w:numId="33">
    <w:abstractNumId w:val="85"/>
  </w:num>
  <w:num w:numId="34">
    <w:abstractNumId w:val="36"/>
  </w:num>
  <w:num w:numId="35">
    <w:abstractNumId w:val="54"/>
  </w:num>
  <w:num w:numId="36">
    <w:abstractNumId w:val="21"/>
  </w:num>
  <w:num w:numId="37">
    <w:abstractNumId w:val="0"/>
  </w:num>
  <w:num w:numId="38">
    <w:abstractNumId w:val="11"/>
  </w:num>
  <w:num w:numId="39">
    <w:abstractNumId w:val="60"/>
  </w:num>
  <w:num w:numId="40">
    <w:abstractNumId w:val="15"/>
  </w:num>
  <w:num w:numId="41">
    <w:abstractNumId w:val="1"/>
  </w:num>
  <w:num w:numId="42">
    <w:abstractNumId w:val="56"/>
    <w:lvlOverride w:ilvl="0">
      <w:lvl w:ilvl="0" w:tplc="826E5D9E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3">
    <w:abstractNumId w:val="56"/>
    <w:lvlOverride w:ilvl="0">
      <w:lvl w:ilvl="0" w:tplc="826E5D9E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6EC59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AEA62F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63E4C3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010933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196ABB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0D8488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B702D2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222DE4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23"/>
  </w:num>
  <w:num w:numId="45">
    <w:abstractNumId w:val="19"/>
  </w:num>
  <w:num w:numId="46">
    <w:abstractNumId w:val="71"/>
  </w:num>
  <w:num w:numId="47">
    <w:abstractNumId w:val="90"/>
  </w:num>
  <w:num w:numId="48">
    <w:abstractNumId w:val="28"/>
  </w:num>
  <w:num w:numId="49">
    <w:abstractNumId w:val="75"/>
  </w:num>
  <w:num w:numId="50">
    <w:abstractNumId w:val="65"/>
  </w:num>
  <w:num w:numId="51">
    <w:abstractNumId w:val="32"/>
  </w:num>
  <w:num w:numId="52">
    <w:abstractNumId w:val="42"/>
  </w:num>
  <w:num w:numId="53">
    <w:abstractNumId w:val="68"/>
  </w:num>
  <w:num w:numId="54">
    <w:abstractNumId w:val="37"/>
  </w:num>
  <w:num w:numId="55">
    <w:abstractNumId w:val="7"/>
  </w:num>
  <w:num w:numId="56">
    <w:abstractNumId w:val="35"/>
  </w:num>
  <w:num w:numId="57">
    <w:abstractNumId w:val="26"/>
  </w:num>
  <w:num w:numId="58">
    <w:abstractNumId w:val="46"/>
  </w:num>
  <w:num w:numId="59">
    <w:abstractNumId w:val="82"/>
  </w:num>
  <w:num w:numId="60">
    <w:abstractNumId w:val="12"/>
  </w:num>
  <w:num w:numId="61">
    <w:abstractNumId w:val="66"/>
  </w:num>
  <w:num w:numId="62">
    <w:abstractNumId w:val="73"/>
  </w:num>
  <w:num w:numId="63">
    <w:abstractNumId w:val="89"/>
  </w:num>
  <w:num w:numId="64">
    <w:abstractNumId w:val="38"/>
  </w:num>
  <w:num w:numId="65">
    <w:abstractNumId w:val="53"/>
  </w:num>
  <w:num w:numId="66">
    <w:abstractNumId w:val="8"/>
  </w:num>
  <w:num w:numId="67">
    <w:abstractNumId w:val="79"/>
  </w:num>
  <w:num w:numId="68">
    <w:abstractNumId w:val="3"/>
  </w:num>
  <w:num w:numId="69">
    <w:abstractNumId w:val="45"/>
  </w:num>
  <w:num w:numId="70">
    <w:abstractNumId w:val="43"/>
  </w:num>
  <w:num w:numId="71">
    <w:abstractNumId w:val="27"/>
  </w:num>
  <w:num w:numId="72">
    <w:abstractNumId w:val="87"/>
  </w:num>
  <w:num w:numId="73">
    <w:abstractNumId w:val="74"/>
  </w:num>
  <w:num w:numId="74">
    <w:abstractNumId w:val="16"/>
  </w:num>
  <w:num w:numId="75">
    <w:abstractNumId w:val="61"/>
  </w:num>
  <w:num w:numId="76">
    <w:abstractNumId w:val="52"/>
  </w:num>
  <w:num w:numId="77">
    <w:abstractNumId w:val="80"/>
  </w:num>
  <w:num w:numId="78">
    <w:abstractNumId w:val="40"/>
  </w:num>
  <w:num w:numId="79">
    <w:abstractNumId w:val="63"/>
  </w:num>
  <w:num w:numId="80">
    <w:abstractNumId w:val="58"/>
  </w:num>
  <w:num w:numId="81">
    <w:abstractNumId w:val="5"/>
  </w:num>
  <w:num w:numId="82">
    <w:abstractNumId w:val="34"/>
  </w:num>
  <w:num w:numId="83">
    <w:abstractNumId w:val="6"/>
  </w:num>
  <w:num w:numId="84">
    <w:abstractNumId w:val="57"/>
  </w:num>
  <w:num w:numId="85">
    <w:abstractNumId w:val="48"/>
  </w:num>
  <w:num w:numId="86">
    <w:abstractNumId w:val="9"/>
  </w:num>
  <w:num w:numId="87">
    <w:abstractNumId w:val="31"/>
  </w:num>
  <w:num w:numId="88">
    <w:abstractNumId w:val="20"/>
  </w:num>
  <w:num w:numId="89">
    <w:abstractNumId w:val="30"/>
  </w:num>
  <w:num w:numId="90">
    <w:abstractNumId w:val="44"/>
  </w:num>
  <w:num w:numId="91">
    <w:abstractNumId w:val="18"/>
  </w:num>
  <w:num w:numId="92">
    <w:abstractNumId w:val="3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03291"/>
    <w:rsid w:val="0000659E"/>
    <w:rsid w:val="0004586A"/>
    <w:rsid w:val="00084867"/>
    <w:rsid w:val="00094B77"/>
    <w:rsid w:val="000A6807"/>
    <w:rsid w:val="000C4EFC"/>
    <w:rsid w:val="000D1310"/>
    <w:rsid w:val="000D479E"/>
    <w:rsid w:val="000D541F"/>
    <w:rsid w:val="000D5443"/>
    <w:rsid w:val="000D62D6"/>
    <w:rsid w:val="000F4B3B"/>
    <w:rsid w:val="001126B2"/>
    <w:rsid w:val="001334F8"/>
    <w:rsid w:val="00147C3E"/>
    <w:rsid w:val="00150B52"/>
    <w:rsid w:val="00152A69"/>
    <w:rsid w:val="001620C5"/>
    <w:rsid w:val="00167441"/>
    <w:rsid w:val="0018250D"/>
    <w:rsid w:val="00197ADE"/>
    <w:rsid w:val="001A0DE2"/>
    <w:rsid w:val="001A10F4"/>
    <w:rsid w:val="001A1C8E"/>
    <w:rsid w:val="001C7D7D"/>
    <w:rsid w:val="001E37FD"/>
    <w:rsid w:val="001F3145"/>
    <w:rsid w:val="00213975"/>
    <w:rsid w:val="0021490C"/>
    <w:rsid w:val="00215812"/>
    <w:rsid w:val="002237E3"/>
    <w:rsid w:val="002421B1"/>
    <w:rsid w:val="0024418B"/>
    <w:rsid w:val="002708F7"/>
    <w:rsid w:val="0028653F"/>
    <w:rsid w:val="0028786D"/>
    <w:rsid w:val="00293199"/>
    <w:rsid w:val="00293C84"/>
    <w:rsid w:val="002A2EC8"/>
    <w:rsid w:val="002B0A05"/>
    <w:rsid w:val="002B0BDB"/>
    <w:rsid w:val="002C15F7"/>
    <w:rsid w:val="002C6B2A"/>
    <w:rsid w:val="002D2109"/>
    <w:rsid w:val="002E766E"/>
    <w:rsid w:val="003112C5"/>
    <w:rsid w:val="0031210E"/>
    <w:rsid w:val="003174CB"/>
    <w:rsid w:val="003203EA"/>
    <w:rsid w:val="003230CF"/>
    <w:rsid w:val="00327CA5"/>
    <w:rsid w:val="00353FBD"/>
    <w:rsid w:val="00360C21"/>
    <w:rsid w:val="00362A28"/>
    <w:rsid w:val="00363EBA"/>
    <w:rsid w:val="0037637E"/>
    <w:rsid w:val="00380CA9"/>
    <w:rsid w:val="003855D9"/>
    <w:rsid w:val="00392922"/>
    <w:rsid w:val="003951ED"/>
    <w:rsid w:val="003A1AC5"/>
    <w:rsid w:val="003B17B8"/>
    <w:rsid w:val="003E64F6"/>
    <w:rsid w:val="003F1C9A"/>
    <w:rsid w:val="0040025B"/>
    <w:rsid w:val="00402B57"/>
    <w:rsid w:val="004120CF"/>
    <w:rsid w:val="00414C88"/>
    <w:rsid w:val="00422A24"/>
    <w:rsid w:val="00424B1F"/>
    <w:rsid w:val="00441050"/>
    <w:rsid w:val="0044225D"/>
    <w:rsid w:val="00444734"/>
    <w:rsid w:val="00453273"/>
    <w:rsid w:val="0049475B"/>
    <w:rsid w:val="00496037"/>
    <w:rsid w:val="004A3090"/>
    <w:rsid w:val="004B743F"/>
    <w:rsid w:val="004C4FE2"/>
    <w:rsid w:val="004E2233"/>
    <w:rsid w:val="004F4E31"/>
    <w:rsid w:val="004F7BCE"/>
    <w:rsid w:val="00505AA0"/>
    <w:rsid w:val="005072E4"/>
    <w:rsid w:val="005202FB"/>
    <w:rsid w:val="00572EB2"/>
    <w:rsid w:val="00582862"/>
    <w:rsid w:val="0059475B"/>
    <w:rsid w:val="005A452A"/>
    <w:rsid w:val="005C293B"/>
    <w:rsid w:val="005C30B9"/>
    <w:rsid w:val="005E2936"/>
    <w:rsid w:val="005E3BEA"/>
    <w:rsid w:val="00606EF7"/>
    <w:rsid w:val="00613898"/>
    <w:rsid w:val="006149DE"/>
    <w:rsid w:val="00616763"/>
    <w:rsid w:val="0062316B"/>
    <w:rsid w:val="00626164"/>
    <w:rsid w:val="0062747A"/>
    <w:rsid w:val="006276C9"/>
    <w:rsid w:val="00635584"/>
    <w:rsid w:val="00643A68"/>
    <w:rsid w:val="00644661"/>
    <w:rsid w:val="00645199"/>
    <w:rsid w:val="006654E5"/>
    <w:rsid w:val="00690568"/>
    <w:rsid w:val="006A0D8D"/>
    <w:rsid w:val="006B7C02"/>
    <w:rsid w:val="006F6188"/>
    <w:rsid w:val="00701877"/>
    <w:rsid w:val="00717601"/>
    <w:rsid w:val="00720B9C"/>
    <w:rsid w:val="007210DD"/>
    <w:rsid w:val="007229E7"/>
    <w:rsid w:val="0073364C"/>
    <w:rsid w:val="00745576"/>
    <w:rsid w:val="007469FD"/>
    <w:rsid w:val="0075339F"/>
    <w:rsid w:val="00760B84"/>
    <w:rsid w:val="007679D4"/>
    <w:rsid w:val="00780894"/>
    <w:rsid w:val="00780965"/>
    <w:rsid w:val="00783584"/>
    <w:rsid w:val="007A5B82"/>
    <w:rsid w:val="007A7325"/>
    <w:rsid w:val="007A7528"/>
    <w:rsid w:val="007A7AC4"/>
    <w:rsid w:val="007B1F33"/>
    <w:rsid w:val="007B5DBA"/>
    <w:rsid w:val="007E70E0"/>
    <w:rsid w:val="00800984"/>
    <w:rsid w:val="00801A8F"/>
    <w:rsid w:val="0084212E"/>
    <w:rsid w:val="00867297"/>
    <w:rsid w:val="00871FD7"/>
    <w:rsid w:val="00896AC1"/>
    <w:rsid w:val="008C05F6"/>
    <w:rsid w:val="008C34B1"/>
    <w:rsid w:val="008E089B"/>
    <w:rsid w:val="008F6EDA"/>
    <w:rsid w:val="008F726D"/>
    <w:rsid w:val="00917693"/>
    <w:rsid w:val="00922335"/>
    <w:rsid w:val="00944216"/>
    <w:rsid w:val="009471CC"/>
    <w:rsid w:val="0095178A"/>
    <w:rsid w:val="00965ED1"/>
    <w:rsid w:val="00970438"/>
    <w:rsid w:val="00975234"/>
    <w:rsid w:val="00975AC8"/>
    <w:rsid w:val="009972A4"/>
    <w:rsid w:val="009A2BE4"/>
    <w:rsid w:val="009A4268"/>
    <w:rsid w:val="009C2FC8"/>
    <w:rsid w:val="009E36AD"/>
    <w:rsid w:val="009F403E"/>
    <w:rsid w:val="00A10FC4"/>
    <w:rsid w:val="00A40DF1"/>
    <w:rsid w:val="00A63202"/>
    <w:rsid w:val="00A741B8"/>
    <w:rsid w:val="00A7421F"/>
    <w:rsid w:val="00A76E72"/>
    <w:rsid w:val="00A8414D"/>
    <w:rsid w:val="00A871F7"/>
    <w:rsid w:val="00A9104B"/>
    <w:rsid w:val="00AA3603"/>
    <w:rsid w:val="00AA4BF8"/>
    <w:rsid w:val="00AB7156"/>
    <w:rsid w:val="00AC0144"/>
    <w:rsid w:val="00AD3053"/>
    <w:rsid w:val="00AE2E91"/>
    <w:rsid w:val="00B06410"/>
    <w:rsid w:val="00B11801"/>
    <w:rsid w:val="00B325A4"/>
    <w:rsid w:val="00B362FD"/>
    <w:rsid w:val="00B501D8"/>
    <w:rsid w:val="00B51B0E"/>
    <w:rsid w:val="00B60159"/>
    <w:rsid w:val="00B764A2"/>
    <w:rsid w:val="00BD1F39"/>
    <w:rsid w:val="00BE7EB8"/>
    <w:rsid w:val="00BF28E4"/>
    <w:rsid w:val="00C04179"/>
    <w:rsid w:val="00C17F41"/>
    <w:rsid w:val="00C25E31"/>
    <w:rsid w:val="00C317DC"/>
    <w:rsid w:val="00C500B1"/>
    <w:rsid w:val="00C501B0"/>
    <w:rsid w:val="00C559F1"/>
    <w:rsid w:val="00C82C69"/>
    <w:rsid w:val="00C87764"/>
    <w:rsid w:val="00CA132E"/>
    <w:rsid w:val="00CB4944"/>
    <w:rsid w:val="00CD6684"/>
    <w:rsid w:val="00CD6B37"/>
    <w:rsid w:val="00CD77C7"/>
    <w:rsid w:val="00CE40F7"/>
    <w:rsid w:val="00CF75AD"/>
    <w:rsid w:val="00CF7A16"/>
    <w:rsid w:val="00D12044"/>
    <w:rsid w:val="00D31977"/>
    <w:rsid w:val="00D34C5A"/>
    <w:rsid w:val="00D4025D"/>
    <w:rsid w:val="00D46562"/>
    <w:rsid w:val="00D46F17"/>
    <w:rsid w:val="00D471CC"/>
    <w:rsid w:val="00D53261"/>
    <w:rsid w:val="00D65F56"/>
    <w:rsid w:val="00D66F76"/>
    <w:rsid w:val="00D67603"/>
    <w:rsid w:val="00D712E9"/>
    <w:rsid w:val="00D9412C"/>
    <w:rsid w:val="00DA40FF"/>
    <w:rsid w:val="00DE41B9"/>
    <w:rsid w:val="00DF5B94"/>
    <w:rsid w:val="00E03E7B"/>
    <w:rsid w:val="00E04416"/>
    <w:rsid w:val="00E2374B"/>
    <w:rsid w:val="00E243EF"/>
    <w:rsid w:val="00E35E55"/>
    <w:rsid w:val="00E44893"/>
    <w:rsid w:val="00E5774A"/>
    <w:rsid w:val="00E6034E"/>
    <w:rsid w:val="00E6158A"/>
    <w:rsid w:val="00E71496"/>
    <w:rsid w:val="00E80233"/>
    <w:rsid w:val="00E86E15"/>
    <w:rsid w:val="00E91A60"/>
    <w:rsid w:val="00EA5F56"/>
    <w:rsid w:val="00EC7DD2"/>
    <w:rsid w:val="00ED5143"/>
    <w:rsid w:val="00EF220D"/>
    <w:rsid w:val="00EF51DF"/>
    <w:rsid w:val="00F217F7"/>
    <w:rsid w:val="00F366B6"/>
    <w:rsid w:val="00F40944"/>
    <w:rsid w:val="00F46E1D"/>
    <w:rsid w:val="00F50569"/>
    <w:rsid w:val="00F50C85"/>
    <w:rsid w:val="00F51807"/>
    <w:rsid w:val="00F57258"/>
    <w:rsid w:val="00F84BDC"/>
    <w:rsid w:val="00FA1332"/>
    <w:rsid w:val="00FA6F87"/>
    <w:rsid w:val="00FB0DCA"/>
    <w:rsid w:val="00FC7562"/>
    <w:rsid w:val="00FD1665"/>
    <w:rsid w:val="00FE23B8"/>
    <w:rsid w:val="00FE4684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89DCD6-195C-4019-8C14-E1B9CDD2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4BF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970438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970438"/>
    <w:rPr>
      <w:vertAlign w:val="superscript"/>
    </w:rPr>
  </w:style>
  <w:style w:type="table" w:styleId="a7">
    <w:name w:val="Table Grid"/>
    <w:basedOn w:val="a2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147C3E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F726D"/>
  </w:style>
  <w:style w:type="paragraph" w:styleId="ab">
    <w:name w:val="footer"/>
    <w:basedOn w:val="a0"/>
    <w:link w:val="ac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F726D"/>
  </w:style>
  <w:style w:type="paragraph" w:styleId="ad">
    <w:name w:val="Title"/>
    <w:basedOn w:val="a0"/>
    <w:next w:val="a0"/>
    <w:link w:val="ae"/>
    <w:qFormat/>
    <w:rsid w:val="008F726D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ru-RU"/>
    </w:rPr>
  </w:style>
  <w:style w:type="character" w:customStyle="1" w:styleId="ae">
    <w:name w:val="Название Знак"/>
    <w:basedOn w:val="a1"/>
    <w:link w:val="ad"/>
    <w:rsid w:val="008F726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ru-RU"/>
    </w:rPr>
  </w:style>
  <w:style w:type="character" w:customStyle="1" w:styleId="subtitletextinput">
    <w:name w:val="subtitle_text_input"/>
    <w:basedOn w:val="a1"/>
    <w:rsid w:val="00922335"/>
  </w:style>
  <w:style w:type="paragraph" w:styleId="af">
    <w:name w:val="Balloon Text"/>
    <w:basedOn w:val="a0"/>
    <w:link w:val="af0"/>
    <w:uiPriority w:val="99"/>
    <w:semiHidden/>
    <w:unhideWhenUsed/>
    <w:rsid w:val="007A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7A7AC4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A741B8"/>
    <w:pPr>
      <w:spacing w:after="0" w:line="240" w:lineRule="auto"/>
    </w:pPr>
  </w:style>
  <w:style w:type="numbering" w:customStyle="1" w:styleId="1">
    <w:name w:val="Импортированный стиль 1"/>
    <w:rsid w:val="00F217F7"/>
    <w:pPr>
      <w:numPr>
        <w:numId w:val="6"/>
      </w:numPr>
    </w:pPr>
  </w:style>
  <w:style w:type="numbering" w:customStyle="1" w:styleId="a">
    <w:name w:val="Пункты"/>
    <w:rsid w:val="00F217F7"/>
    <w:pPr>
      <w:numPr>
        <w:numId w:val="7"/>
      </w:numPr>
    </w:pPr>
  </w:style>
  <w:style w:type="numbering" w:customStyle="1" w:styleId="11">
    <w:name w:val="Импортированный стиль 11"/>
    <w:rsid w:val="00362A28"/>
    <w:pPr>
      <w:numPr>
        <w:numId w:val="1"/>
      </w:numPr>
    </w:pPr>
  </w:style>
  <w:style w:type="paragraph" w:customStyle="1" w:styleId="ConsPlusTitle">
    <w:name w:val="ConsPlusTitle"/>
    <w:uiPriority w:val="99"/>
    <w:rsid w:val="00E2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Normal (Web)"/>
    <w:basedOn w:val="a0"/>
    <w:uiPriority w:val="99"/>
    <w:semiHidden/>
    <w:unhideWhenUsed/>
    <w:rsid w:val="001A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c\prikaz-rostekhnadzora-ot-18052017-n-167-ob-utverzhdenii-metodicheskikh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\prikaz-minstroja-rossii-ot-26102016-n-743pr-ob-utverzhdenii\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23D7FF26F22DE1F6395385A31427840668082DE51069154F4C224790A79DD1FA1932C02AEC785C46vE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pk\27874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doc\prikaz-rosstandarta-ot-10052017-n-932-o-vnesenii-izmenenii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DD11-D75F-4A14-976E-078B315E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5282</Words>
  <Characters>30111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35323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Вольская Татьяна</cp:lastModifiedBy>
  <cp:revision>3</cp:revision>
  <cp:lastPrinted>2017-11-29T12:50:00Z</cp:lastPrinted>
  <dcterms:created xsi:type="dcterms:W3CDTF">2018-02-21T12:00:00Z</dcterms:created>
  <dcterms:modified xsi:type="dcterms:W3CDTF">2018-02-21T12:00:00Z</dcterms:modified>
</cp:coreProperties>
</file>