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E" w:rsidRDefault="0083395E" w:rsidP="0083395E">
      <w:pPr>
        <w:pStyle w:val="pt-a"/>
        <w:spacing w:after="0"/>
      </w:pPr>
      <w:bookmarkStart w:id="0" w:name="_GoBack"/>
      <w:bookmarkEnd w:id="0"/>
      <w:r>
        <w:rPr>
          <w:rStyle w:val="pt-a0"/>
        </w:rPr>
        <w:t>Проект</w:t>
      </w:r>
    </w:p>
    <w:p w:rsidR="0083395E" w:rsidRDefault="0083395E" w:rsidP="0083395E">
      <w:pPr>
        <w:pStyle w:val="pt-a-000000"/>
      </w:pPr>
      <w:r>
        <w:rPr>
          <w:rStyle w:val="pt-a0"/>
        </w:rPr>
        <w:t xml:space="preserve">Вносится Правительством </w:t>
      </w:r>
    </w:p>
    <w:p w:rsidR="0083395E" w:rsidRDefault="0083395E" w:rsidP="0083395E">
      <w:pPr>
        <w:pStyle w:val="pt-a-000000"/>
      </w:pPr>
      <w:r>
        <w:rPr>
          <w:rStyle w:val="pt-a0"/>
        </w:rPr>
        <w:t xml:space="preserve">Российской Федерации </w:t>
      </w:r>
    </w:p>
    <w:p w:rsidR="0083395E" w:rsidRDefault="0083395E" w:rsidP="0083395E">
      <w:pPr>
        <w:pStyle w:val="pt-a-000002"/>
        <w:spacing w:after="0"/>
      </w:pPr>
      <w:r>
        <w:rPr>
          <w:rStyle w:val="pt-a0-000003"/>
        </w:rPr>
        <w:t>ФЕДЕРАЛЬНЫЙ ЗАКОН</w:t>
      </w:r>
    </w:p>
    <w:p w:rsidR="0083395E" w:rsidRDefault="0083395E" w:rsidP="0083395E">
      <w:pPr>
        <w:pStyle w:val="pt-a-000004"/>
        <w:spacing w:after="0"/>
      </w:pPr>
      <w:r>
        <w:rPr>
          <w:rStyle w:val="pt-a0-000003"/>
        </w:rPr>
        <w:t xml:space="preserve">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</w:t>
      </w:r>
    </w:p>
    <w:p w:rsidR="0083395E" w:rsidRDefault="0083395E" w:rsidP="0083395E">
      <w:pPr>
        <w:pStyle w:val="pt-a-000006"/>
      </w:pPr>
      <w:r>
        <w:rPr>
          <w:rStyle w:val="pt-a0"/>
        </w:rPr>
        <w:t xml:space="preserve">В целях совершенствования информирования граждан и организаций о востребованных на рынке труда и перспективных профессиях внести в Закон Российской Федерации от 19 апреля 1991 года № 1032-1 «О занятости населения в Российской Федерации» (в редакции Федерального </w:t>
      </w:r>
      <w:hyperlink r:id="rId4" w:history="1">
        <w:r>
          <w:rPr>
            <w:rStyle w:val="pt-a0"/>
            <w:color w:val="0000FF"/>
            <w:u w:val="single"/>
          </w:rPr>
          <w:t>закона</w:t>
        </w:r>
      </w:hyperlink>
      <w:r>
        <w:rPr>
          <w:rStyle w:val="pt-a0"/>
        </w:rPr>
        <w:t xml:space="preserve"> от 20 апреля 1996 года № 36-ФЗ) (Ведомости Съезда народных депутатов </w:t>
      </w:r>
      <w:r>
        <w:rPr>
          <w:rStyle w:val="pt-a0-000007"/>
        </w:rPr>
        <w:t xml:space="preserve">РСФСР и Верховного Совета РСФСР, 1991, № 18, ст. 565; Собрание законодательства Российской Федерации, </w:t>
      </w:r>
      <w:r>
        <w:rPr>
          <w:rStyle w:val="pt-a0"/>
        </w:rPr>
        <w:t>1996, № 17, ст. 1915, 2003, № 2, ст. 160, 2011, № 49, ст. 7039, 2013, № 27, ст. 3477, 2014, № 49, ст. 6928, № 52, ст. 7536</w:t>
      </w:r>
      <w:r>
        <w:rPr>
          <w:rStyle w:val="pt-a0-000007"/>
        </w:rPr>
        <w:t>) следующие изменения: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1)</w:t>
      </w:r>
      <w:r>
        <w:rPr>
          <w:rStyle w:val="pt-a0-000007"/>
        </w:rPr>
        <w:t>после</w:t>
      </w:r>
      <w:proofErr w:type="gramEnd"/>
      <w:r>
        <w:rPr>
          <w:rStyle w:val="pt-a0-000007"/>
        </w:rPr>
        <w:t xml:space="preserve"> подпункта 9 пункта 3 статьи 7 дополнить подпунктом следующего содержания:</w:t>
      </w:r>
    </w:p>
    <w:p w:rsidR="0083395E" w:rsidRDefault="0083395E" w:rsidP="0083395E">
      <w:pPr>
        <w:pStyle w:val="pt-ab"/>
      </w:pPr>
      <w:r>
        <w:rPr>
          <w:rStyle w:val="pt-a0-000007"/>
        </w:rPr>
        <w:t>«9.1) утверждение Справочника профессий;»;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2)</w:t>
      </w:r>
      <w:r>
        <w:rPr>
          <w:rStyle w:val="pt-a0-000007"/>
        </w:rPr>
        <w:t>подпункт</w:t>
      </w:r>
      <w:proofErr w:type="gramEnd"/>
      <w:r>
        <w:rPr>
          <w:rStyle w:val="pt-a0-000007"/>
        </w:rPr>
        <w:t xml:space="preserve"> 5 пункта 1 статьи 7.1-1 дополнить словами «, а также анализа востребованности профессий»;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3)</w:t>
      </w:r>
      <w:r>
        <w:rPr>
          <w:rStyle w:val="pt-a0-000007"/>
        </w:rPr>
        <w:t>дополнить</w:t>
      </w:r>
      <w:proofErr w:type="gramEnd"/>
      <w:r>
        <w:rPr>
          <w:rStyle w:val="pt-a0-000007"/>
        </w:rPr>
        <w:t xml:space="preserve"> статьей 16.3 следующего содержания:</w:t>
      </w:r>
    </w:p>
    <w:p w:rsidR="0083395E" w:rsidRDefault="0083395E" w:rsidP="0083395E">
      <w:pPr>
        <w:pStyle w:val="pt-a-000006"/>
      </w:pPr>
      <w:r>
        <w:rPr>
          <w:rStyle w:val="pt-a0"/>
        </w:rPr>
        <w:t xml:space="preserve">«Статья 16.3 Справочник профессий </w:t>
      </w:r>
    </w:p>
    <w:p w:rsidR="0083395E" w:rsidRDefault="0083395E" w:rsidP="0083395E">
      <w:pPr>
        <w:pStyle w:val="pt-000008"/>
      </w:pPr>
      <w:r>
        <w:rPr>
          <w:rStyle w:val="pt-000010"/>
        </w:rPr>
        <w:t>1.</w:t>
      </w:r>
      <w:r>
        <w:rPr>
          <w:rStyle w:val="pt-a0"/>
        </w:rPr>
        <w:t xml:space="preserve">Справочник профессий (далее - </w:t>
      </w:r>
      <w:proofErr w:type="spellStart"/>
      <w:r>
        <w:rPr>
          <w:rStyle w:val="pt-a0"/>
        </w:rPr>
        <w:t>Cправочник</w:t>
      </w:r>
      <w:proofErr w:type="spellEnd"/>
      <w:r>
        <w:rPr>
          <w:rStyle w:val="pt-a0"/>
        </w:rPr>
        <w:t>) является государственным информационным ресурсом, включает информацию о востребованных на рынке труда и перспективных профессиях и утверждается уполномоченным Правительством Российской Федерации федеральным органом исполнительной власти.</w:t>
      </w:r>
    </w:p>
    <w:p w:rsidR="0083395E" w:rsidRDefault="0083395E" w:rsidP="0083395E">
      <w:pPr>
        <w:pStyle w:val="pt-000008"/>
      </w:pPr>
      <w:r>
        <w:rPr>
          <w:rStyle w:val="pt-000009"/>
        </w:rPr>
        <w:t>2.</w:t>
      </w:r>
      <w:r>
        <w:rPr>
          <w:rStyle w:val="pt-a0-000007"/>
        </w:rPr>
        <w:t>Формирование Справочника осуществляется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образовательных и научных организаций, федеральных органов исполнительной власти, органов исполнительной власти субъектов Российской Федерации в целях содействия гражданам и организациям в получении информации о востребованных на рынке труда и перспективных профессиях. Актуализация Справочника осуществляется не реже чем один раз в три года.</w:t>
      </w:r>
    </w:p>
    <w:p w:rsidR="0083395E" w:rsidRDefault="0083395E" w:rsidP="0083395E">
      <w:pPr>
        <w:pStyle w:val="pt-000008"/>
      </w:pPr>
      <w:r>
        <w:rPr>
          <w:rStyle w:val="pt-000009"/>
        </w:rPr>
        <w:t>3.</w:t>
      </w:r>
      <w:r>
        <w:rPr>
          <w:rStyle w:val="pt-a0-000007"/>
        </w:rPr>
        <w:t xml:space="preserve">Порядок формирования, ведения и актуализации Справочника устанавливается Правительством Российской Федерации. </w:t>
      </w:r>
    </w:p>
    <w:p w:rsidR="0083395E" w:rsidRDefault="0083395E" w:rsidP="0083395E">
      <w:pPr>
        <w:pStyle w:val="pt-000008"/>
      </w:pPr>
      <w:r>
        <w:rPr>
          <w:rStyle w:val="pt-000009"/>
        </w:rPr>
        <w:lastRenderedPageBreak/>
        <w:t>4.</w:t>
      </w:r>
      <w:hyperlink r:id="rId5" w:history="1">
        <w:r>
          <w:rPr>
            <w:rStyle w:val="pt-a0-000007"/>
            <w:u w:val="single"/>
          </w:rPr>
          <w:t>Перечень</w:t>
        </w:r>
      </w:hyperlink>
      <w:r>
        <w:rPr>
          <w:rStyle w:val="pt-a0-000007"/>
        </w:rPr>
        <w:t xml:space="preserve"> информации, содержащейся в Справочнике, утверждается уполномоченным Правительством Российской Федерации федеральным органом исполнительной власти.</w:t>
      </w:r>
    </w:p>
    <w:p w:rsidR="0083395E" w:rsidRDefault="0083395E" w:rsidP="0083395E">
      <w:pPr>
        <w:pStyle w:val="pt-000008"/>
      </w:pPr>
      <w:r>
        <w:rPr>
          <w:rStyle w:val="pt-000009"/>
        </w:rPr>
        <w:t>5.</w:t>
      </w:r>
      <w:r>
        <w:rPr>
          <w:rStyle w:val="pt-a0-000007"/>
        </w:rPr>
        <w:t xml:space="preserve">Информация о востребованных на рынке труда и перспективных профессиях, содержащаяся в Справочнике, может применяться: 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1)</w:t>
      </w:r>
      <w:r>
        <w:rPr>
          <w:rStyle w:val="pt-a0"/>
        </w:rPr>
        <w:t>федеральными</w:t>
      </w:r>
      <w:proofErr w:type="gramEnd"/>
      <w:r>
        <w:rPr>
          <w:rStyle w:val="pt-a0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</w:t>
      </w:r>
      <w:r>
        <w:rPr>
          <w:rStyle w:val="pt-a0-000007"/>
        </w:rPr>
        <w:t xml:space="preserve"> при подготовке документов по вопросам обеспечения кадрового потенциала развития сфер экономики, субъектов </w:t>
      </w:r>
      <w:proofErr w:type="spellStart"/>
      <w:r>
        <w:rPr>
          <w:rStyle w:val="pt-a0-000007"/>
        </w:rPr>
        <w:t>Россйиской</w:t>
      </w:r>
      <w:proofErr w:type="spellEnd"/>
      <w:r>
        <w:rPr>
          <w:rStyle w:val="pt-a0-000007"/>
        </w:rPr>
        <w:t xml:space="preserve"> Федерации</w:t>
      </w:r>
      <w:r>
        <w:rPr>
          <w:rStyle w:val="pt-a0"/>
        </w:rPr>
        <w:t>;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2)</w:t>
      </w:r>
      <w:r>
        <w:rPr>
          <w:rStyle w:val="pt-a0-000007"/>
        </w:rPr>
        <w:t>образовательными</w:t>
      </w:r>
      <w:proofErr w:type="gramEnd"/>
      <w:r>
        <w:rPr>
          <w:rStyle w:val="pt-a0-000007"/>
        </w:rPr>
        <w:t xml:space="preserve"> организациями, работодателями при обеспечении непрерывности и сбалансированности процесса подготовки кадров, в том числе опережающей подготовки;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3)</w:t>
      </w:r>
      <w:r>
        <w:rPr>
          <w:rStyle w:val="pt-a0-000007"/>
        </w:rPr>
        <w:t>гражданами</w:t>
      </w:r>
      <w:proofErr w:type="gramEnd"/>
      <w:r>
        <w:rPr>
          <w:rStyle w:val="pt-a0-000007"/>
        </w:rPr>
        <w:t xml:space="preserve"> при планировании карьеры, выборе профессии, образовательных программ и программ профессионального обучения, направлений самообразования;</w:t>
      </w:r>
    </w:p>
    <w:p w:rsidR="0083395E" w:rsidRDefault="0083395E" w:rsidP="0083395E">
      <w:pPr>
        <w:pStyle w:val="pt-000008"/>
      </w:pPr>
      <w:proofErr w:type="gramStart"/>
      <w:r>
        <w:rPr>
          <w:rStyle w:val="pt-000009"/>
        </w:rPr>
        <w:t>4)</w:t>
      </w:r>
      <w:r>
        <w:rPr>
          <w:rStyle w:val="pt-a0-000007"/>
        </w:rPr>
        <w:t>работодателями</w:t>
      </w:r>
      <w:proofErr w:type="gramEnd"/>
      <w:r>
        <w:rPr>
          <w:rStyle w:val="pt-a0-000007"/>
        </w:rPr>
        <w:t>, иными заинтересованными организациями при формировании предложений по разработке и актуализации профессиональных стандартов.</w:t>
      </w:r>
    </w:p>
    <w:p w:rsidR="0083395E" w:rsidRDefault="0083395E" w:rsidP="0083395E">
      <w:pPr>
        <w:pStyle w:val="pt-000011"/>
      </w:pPr>
      <w:r>
        <w:rPr>
          <w:rStyle w:val="pt-000012"/>
        </w:rPr>
        <w:t>6.</w:t>
      </w:r>
      <w:r>
        <w:rPr>
          <w:rStyle w:val="pt-a0-000007"/>
        </w:rPr>
        <w:t>Информация, содержащаяся в Справочнике, является общедоступной. Доступ к информации, содержащейся в Справочнике, осуществляется посредством информационно-телекоммуникационной сети «Интернет», в том</w:t>
      </w:r>
      <w:r>
        <w:rPr>
          <w:rStyle w:val="pt-a0"/>
        </w:rPr>
        <w:t xml:space="preserve"> числе с использованием информационно-аналитической системы Общероссийская база вакансий «Работа в России», на безвозмездной основе.».</w:t>
      </w:r>
    </w:p>
    <w:p w:rsidR="0083395E" w:rsidRDefault="0083395E" w:rsidP="0083395E">
      <w:pPr>
        <w:pStyle w:val="pt-a-000013"/>
      </w:pPr>
      <w:r>
        <w:rPr>
          <w:rStyle w:val="pt-a0"/>
        </w:rPr>
        <w:t>Президент</w:t>
      </w:r>
    </w:p>
    <w:p w:rsidR="0083395E" w:rsidRDefault="0083395E" w:rsidP="0083395E">
      <w:pPr>
        <w:pStyle w:val="pt-a-000013"/>
      </w:pPr>
      <w:r>
        <w:rPr>
          <w:rStyle w:val="pt-a0"/>
        </w:rPr>
        <w:t>Российской Федерации</w:t>
      </w:r>
    </w:p>
    <w:p w:rsidR="0083395E" w:rsidRDefault="0083395E" w:rsidP="0083395E">
      <w:pPr>
        <w:pStyle w:val="pt-a-000015"/>
      </w:pPr>
      <w:r>
        <w:rPr>
          <w:rStyle w:val="pt-a0-000016"/>
        </w:rPr>
        <w:t>ПЕРЕЧЕНЬ</w:t>
      </w:r>
    </w:p>
    <w:p w:rsidR="0083395E" w:rsidRDefault="0083395E" w:rsidP="0083395E">
      <w:pPr>
        <w:pStyle w:val="pt-a-000015"/>
      </w:pPr>
      <w:r>
        <w:rPr>
          <w:rStyle w:val="pt-a0-000016"/>
        </w:rPr>
        <w:t>федеральных законов, подлежащих признанию утратившими силу,</w:t>
      </w:r>
    </w:p>
    <w:p w:rsidR="0083395E" w:rsidRDefault="0083395E" w:rsidP="0083395E">
      <w:pPr>
        <w:pStyle w:val="pt-a-000015"/>
      </w:pPr>
      <w:r>
        <w:rPr>
          <w:rStyle w:val="pt-a0-000016"/>
        </w:rPr>
        <w:t>приостановлению, изменению или принятию в связи с принятием</w:t>
      </w:r>
    </w:p>
    <w:p w:rsidR="0083395E" w:rsidRDefault="0083395E" w:rsidP="0083395E">
      <w:pPr>
        <w:pStyle w:val="pt-a-000017"/>
      </w:pPr>
      <w:r>
        <w:rPr>
          <w:rStyle w:val="pt-a0-000016"/>
        </w:rPr>
        <w:t>Федерального закона «</w:t>
      </w:r>
      <w:r>
        <w:rPr>
          <w:rStyle w:val="pt-a0-000003"/>
        </w:rPr>
        <w:t xml:space="preserve">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</w:t>
      </w:r>
    </w:p>
    <w:p w:rsidR="0083395E" w:rsidRDefault="0083395E" w:rsidP="0083395E">
      <w:pPr>
        <w:pStyle w:val="pt-a-000017"/>
      </w:pPr>
      <w:r>
        <w:rPr>
          <w:rStyle w:val="pt-a0-000003"/>
        </w:rPr>
        <w:t xml:space="preserve">Справочника профессий </w:t>
      </w:r>
    </w:p>
    <w:p w:rsidR="0083395E" w:rsidRDefault="0083395E" w:rsidP="0083395E">
      <w:pPr>
        <w:pStyle w:val="pt-a-000018"/>
      </w:pPr>
      <w:r>
        <w:rPr>
          <w:rStyle w:val="pt-a0-000007"/>
        </w:rPr>
        <w:t xml:space="preserve">Принятие Федерального закона «О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не потребует принятия, изменения, приостановления или признания утратившими силу каких-либо федеральных законов. </w:t>
      </w:r>
    </w:p>
    <w:p w:rsidR="0083395E" w:rsidRDefault="0083395E" w:rsidP="0083395E">
      <w:pPr>
        <w:pStyle w:val="pt-a-000020"/>
        <w:spacing w:after="0"/>
      </w:pPr>
      <w:r>
        <w:rPr>
          <w:color w:val="000000"/>
        </w:rPr>
        <w:br/>
      </w:r>
      <w:r>
        <w:rPr>
          <w:rStyle w:val="pt-a0-000021"/>
        </w:rPr>
        <w:t>‎</w:t>
      </w:r>
      <w:r>
        <w:rPr>
          <w:rStyle w:val="pt-000005"/>
        </w:rPr>
        <w:t xml:space="preserve"> </w:t>
      </w:r>
    </w:p>
    <w:p w:rsidR="0083395E" w:rsidRDefault="0083395E" w:rsidP="0083395E">
      <w:pPr>
        <w:pStyle w:val="pt-a-000015"/>
      </w:pPr>
      <w:r>
        <w:rPr>
          <w:rStyle w:val="pt-a0-000016"/>
        </w:rPr>
        <w:lastRenderedPageBreak/>
        <w:t>ПЕРЕЧЕНЬ</w:t>
      </w:r>
    </w:p>
    <w:p w:rsidR="0083395E" w:rsidRDefault="0083395E" w:rsidP="0083395E">
      <w:pPr>
        <w:pStyle w:val="pt-a-000019"/>
      </w:pPr>
      <w:r>
        <w:rPr>
          <w:rStyle w:val="pt-a0-000016"/>
        </w:rPr>
        <w:t>нормативных правовых актов Президента Российской Федерации,</w:t>
      </w:r>
    </w:p>
    <w:p w:rsidR="0083395E" w:rsidRDefault="0083395E" w:rsidP="0083395E">
      <w:pPr>
        <w:pStyle w:val="pt-a-000019"/>
      </w:pPr>
      <w:r>
        <w:rPr>
          <w:rStyle w:val="pt-a0-000016"/>
        </w:rPr>
        <w:t>Правительства Российской Федерации и федеральных органов</w:t>
      </w:r>
    </w:p>
    <w:p w:rsidR="0083395E" w:rsidRDefault="0083395E" w:rsidP="0083395E">
      <w:pPr>
        <w:pStyle w:val="pt-a-000019"/>
      </w:pPr>
      <w:r>
        <w:rPr>
          <w:rStyle w:val="pt-a0-000016"/>
        </w:rPr>
        <w:t>исполнительной власти, подлежащих признанию утратившими силу,</w:t>
      </w:r>
    </w:p>
    <w:p w:rsidR="0083395E" w:rsidRDefault="0083395E" w:rsidP="0083395E">
      <w:pPr>
        <w:pStyle w:val="pt-a-000019"/>
      </w:pPr>
      <w:r>
        <w:rPr>
          <w:rStyle w:val="pt-a0-000016"/>
        </w:rPr>
        <w:t>приостановлению, изменению или принятию в связи с принятием</w:t>
      </w:r>
    </w:p>
    <w:p w:rsidR="0083395E" w:rsidRDefault="0083395E" w:rsidP="0083395E">
      <w:pPr>
        <w:pStyle w:val="pt-a-000017"/>
      </w:pPr>
      <w:r>
        <w:rPr>
          <w:rStyle w:val="pt-a0-000016"/>
        </w:rPr>
        <w:t>Федерального закона «</w:t>
      </w:r>
      <w:r>
        <w:rPr>
          <w:rStyle w:val="pt-a0-000003"/>
        </w:rPr>
        <w:t xml:space="preserve">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</w:t>
      </w:r>
    </w:p>
    <w:p w:rsidR="0083395E" w:rsidRDefault="0083395E" w:rsidP="0083395E">
      <w:pPr>
        <w:pStyle w:val="pt-a-000019"/>
      </w:pPr>
      <w:r>
        <w:rPr>
          <w:rStyle w:val="pt-a0"/>
        </w:rPr>
        <w:t>Принятие Федерального закона «О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потребует:</w:t>
      </w:r>
    </w:p>
    <w:p w:rsidR="0083395E" w:rsidRDefault="0083395E" w:rsidP="0083395E">
      <w:pPr>
        <w:pStyle w:val="pt-a-000019"/>
      </w:pPr>
      <w:r>
        <w:rPr>
          <w:rStyle w:val="pt-a0"/>
        </w:rPr>
        <w:t>1. Внесения изменений в постановление Правительства Российской Федерации от 19 июня 2012 г. № 610 "Об утверждении Положения о Министерстве труда и социальной защиты Российской Федерации".</w:t>
      </w:r>
    </w:p>
    <w:p w:rsidR="0083395E" w:rsidRDefault="0083395E" w:rsidP="0083395E">
      <w:pPr>
        <w:pStyle w:val="pt-a-000019"/>
      </w:pPr>
      <w:r>
        <w:rPr>
          <w:rStyle w:val="pt-a0"/>
        </w:rPr>
        <w:t>Ответственный исполнитель - Министерство труда и социальной защиты Российской Федерации.</w:t>
      </w:r>
    </w:p>
    <w:p w:rsidR="0083395E" w:rsidRDefault="0083395E" w:rsidP="0083395E">
      <w:pPr>
        <w:pStyle w:val="pt-a-000019"/>
      </w:pPr>
      <w:r>
        <w:rPr>
          <w:rStyle w:val="pt-a0"/>
        </w:rPr>
        <w:t xml:space="preserve">Срок подготовки - в течение 6 месяцев с момента принятия законопроекта. </w:t>
      </w:r>
    </w:p>
    <w:p w:rsidR="0083395E" w:rsidRDefault="0083395E" w:rsidP="0083395E">
      <w:pPr>
        <w:pStyle w:val="pt-a-000019"/>
      </w:pPr>
      <w:r>
        <w:rPr>
          <w:rStyle w:val="pt-a0"/>
        </w:rPr>
        <w:t>2. Принятия:</w:t>
      </w:r>
    </w:p>
    <w:p w:rsidR="0083395E" w:rsidRDefault="0083395E" w:rsidP="0083395E">
      <w:pPr>
        <w:pStyle w:val="pt-a-000019"/>
      </w:pPr>
      <w:r>
        <w:rPr>
          <w:rStyle w:val="pt-a0"/>
        </w:rPr>
        <w:t>постановления Правительства Российской Федерации «Об утверждении порядка формирования, ведения и актуализации Справочника профессий».</w:t>
      </w:r>
    </w:p>
    <w:p w:rsidR="0083395E" w:rsidRDefault="0083395E" w:rsidP="0083395E">
      <w:pPr>
        <w:pStyle w:val="pt-a-000019"/>
      </w:pPr>
      <w:r>
        <w:rPr>
          <w:rStyle w:val="pt-a0"/>
        </w:rPr>
        <w:t>Ответственный исполнитель - Министерство труда и социальной защиты Российской Федерации.</w:t>
      </w:r>
    </w:p>
    <w:p w:rsidR="0083395E" w:rsidRDefault="0083395E" w:rsidP="0083395E">
      <w:pPr>
        <w:pStyle w:val="pt-a-000019"/>
      </w:pPr>
      <w:r>
        <w:rPr>
          <w:rStyle w:val="pt-a0"/>
        </w:rPr>
        <w:t>Срок подготовки - в течение 6 месяцев с момента принятия законопроекта.</w:t>
      </w:r>
    </w:p>
    <w:p w:rsidR="0083395E" w:rsidRDefault="0083395E" w:rsidP="0083395E">
      <w:pPr>
        <w:pStyle w:val="pt-a-000019"/>
      </w:pPr>
      <w:r>
        <w:rPr>
          <w:rStyle w:val="pt-a0"/>
        </w:rPr>
        <w:t xml:space="preserve">приказа Министерства труда и социальной защиты Российской Федерации, предусматривающего утверждение </w:t>
      </w:r>
      <w:hyperlink r:id="rId6" w:history="1">
        <w:r>
          <w:rPr>
            <w:rStyle w:val="pt-a0"/>
            <w:color w:val="0000FF"/>
            <w:u w:val="single"/>
          </w:rPr>
          <w:t>перечн</w:t>
        </w:r>
      </w:hyperlink>
      <w:r>
        <w:rPr>
          <w:rStyle w:val="pt-a0"/>
        </w:rPr>
        <w:t>я информации, содержащейся в Справочнике профессий.</w:t>
      </w:r>
    </w:p>
    <w:p w:rsidR="0083395E" w:rsidRDefault="0083395E" w:rsidP="0083395E">
      <w:pPr>
        <w:pStyle w:val="pt-a-000019"/>
      </w:pPr>
      <w:r>
        <w:rPr>
          <w:rStyle w:val="pt-a0"/>
        </w:rPr>
        <w:t>Ответственный исполнитель - Министерство труда и социальной защиты Российской Федерации.</w:t>
      </w:r>
    </w:p>
    <w:p w:rsidR="0083395E" w:rsidRDefault="0083395E" w:rsidP="0083395E">
      <w:pPr>
        <w:pStyle w:val="pt-a-000019"/>
      </w:pPr>
      <w:r>
        <w:rPr>
          <w:rStyle w:val="pt-a0"/>
        </w:rPr>
        <w:t xml:space="preserve">Срок подготовки - в течение 6 месяцев с момента принятия законопроекта. </w:t>
      </w:r>
    </w:p>
    <w:p w:rsidR="0083395E" w:rsidRDefault="0083395E" w:rsidP="0083395E">
      <w:pPr>
        <w:pStyle w:val="pt-a-000017"/>
      </w:pPr>
      <w:r>
        <w:rPr>
          <w:rStyle w:val="pt-a0-000003"/>
        </w:rPr>
        <w:t>Пояснительная записка</w:t>
      </w:r>
    </w:p>
    <w:p w:rsidR="0083395E" w:rsidRDefault="0083395E" w:rsidP="0083395E">
      <w:pPr>
        <w:pStyle w:val="pt-a-000017"/>
      </w:pPr>
      <w:r>
        <w:rPr>
          <w:rStyle w:val="pt-a0-000003"/>
        </w:rPr>
        <w:t xml:space="preserve">к проекту федерального закона «О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</w:t>
      </w:r>
    </w:p>
    <w:p w:rsidR="0083395E" w:rsidRDefault="0083395E" w:rsidP="0083395E">
      <w:pPr>
        <w:pStyle w:val="pt-a-000022"/>
      </w:pPr>
      <w:r>
        <w:rPr>
          <w:rStyle w:val="pt-a0"/>
        </w:rPr>
        <w:lastRenderedPageBreak/>
        <w:t xml:space="preserve">Проект федерального закона «О внесении изменений в Закон Российской Федерации «О занятости населения в Российской Федерации» </w:t>
      </w:r>
      <w:r>
        <w:rPr>
          <w:rStyle w:val="pt-a0-000007"/>
        </w:rPr>
        <w:t xml:space="preserve">в части определения порядка формирования и применения Справочника профессий </w:t>
      </w:r>
      <w:r>
        <w:rPr>
          <w:rStyle w:val="pt-a0"/>
        </w:rPr>
        <w:t>подготовлен Минтрудом России во исполнение подпункта «а» пункта 1 перечня поручений Президента Российской Федерации от 30 января 2016 г. № Пр-174.</w:t>
      </w:r>
    </w:p>
    <w:p w:rsidR="0083395E" w:rsidRDefault="0083395E" w:rsidP="0083395E">
      <w:pPr>
        <w:pStyle w:val="pt-a-000022"/>
      </w:pPr>
      <w:r>
        <w:rPr>
          <w:rStyle w:val="pt-a0"/>
        </w:rPr>
        <w:t xml:space="preserve">В настоящее время Справочник профессий (далее – Справочник) сформирован Минтрудом России, </w:t>
      </w:r>
      <w:proofErr w:type="spellStart"/>
      <w:r>
        <w:rPr>
          <w:rStyle w:val="pt-a0"/>
        </w:rPr>
        <w:t>Минобрнауки</w:t>
      </w:r>
      <w:proofErr w:type="spellEnd"/>
      <w:r>
        <w:rPr>
          <w:rStyle w:val="pt-a0"/>
        </w:rPr>
        <w:t xml:space="preserve"> России </w:t>
      </w:r>
      <w:r>
        <w:rPr>
          <w:rStyle w:val="pt-a0-000007"/>
        </w:rPr>
        <w:t xml:space="preserve">совместно с Автономной некоммерческой организаций «Агентство стратегических инициатив по продвижению новых проектов»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образовательных и научных организаций, федеральных органов исполнительной власти, органов исполнительной власти субъектов Российской Федерации. </w:t>
      </w:r>
      <w:r>
        <w:rPr>
          <w:rStyle w:val="pt-fontstyle11"/>
        </w:rPr>
        <w:t>В рамках</w:t>
      </w:r>
      <w:r>
        <w:rPr>
          <w:rStyle w:val="pt-fontstyle11-000023"/>
        </w:rPr>
        <w:t xml:space="preserve"> подготовки Справочника проведено исследование профессий и специальностей, отвечающих запросам современного рынка труда. Исследованием были охвачены руководители и специалисты 13,3 тыс. организаций, объединения работодателей, </w:t>
      </w:r>
      <w:r>
        <w:rPr>
          <w:rStyle w:val="pt-a0-000007"/>
        </w:rPr>
        <w:t>объединения профсоюзов, органы власти, образовательные и другие заинтересованные организации. В Справочник включены 1,6 тыс. наименований.</w:t>
      </w:r>
    </w:p>
    <w:p w:rsidR="0083395E" w:rsidRDefault="0083395E" w:rsidP="0083395E">
      <w:pPr>
        <w:pStyle w:val="pt-a-000022"/>
      </w:pPr>
      <w:r>
        <w:rPr>
          <w:rStyle w:val="pt-a0-000007"/>
        </w:rPr>
        <w:t xml:space="preserve">Согласно </w:t>
      </w:r>
      <w:proofErr w:type="gramStart"/>
      <w:r>
        <w:rPr>
          <w:rStyle w:val="pt-a0-000007"/>
        </w:rPr>
        <w:t>законопроекту</w:t>
      </w:r>
      <w:proofErr w:type="gramEnd"/>
      <w:r>
        <w:rPr>
          <w:rStyle w:val="pt-a0-000007"/>
        </w:rPr>
        <w:t xml:space="preserve"> Справочник является государственным информационным ресурсом, формируемым в целях содействия гражданам и организациям в получении информации о востребованных на рынке труда и перспективных профессиях.</w:t>
      </w:r>
    </w:p>
    <w:p w:rsidR="0083395E" w:rsidRDefault="0083395E" w:rsidP="0083395E">
      <w:pPr>
        <w:pStyle w:val="pt-a-000022"/>
      </w:pPr>
      <w:r>
        <w:rPr>
          <w:rStyle w:val="pt-a0-000007"/>
        </w:rPr>
        <w:t xml:space="preserve">Формирование Справочника предусмотрено с участием объединений работодателей, работодателей, объединений профессиональных союзов, объединений и ассоциаций, представляющих профессиональные сообщества, образовательных и научных организаций, федеральных органов исполнительной власти, органов исполнительной власти субъектов Российской </w:t>
      </w:r>
      <w:proofErr w:type="spellStart"/>
      <w:r>
        <w:rPr>
          <w:rStyle w:val="pt-a0-000007"/>
        </w:rPr>
        <w:t>Федерациии</w:t>
      </w:r>
      <w:proofErr w:type="spellEnd"/>
      <w:r>
        <w:rPr>
          <w:rStyle w:val="pt-a0-000007"/>
        </w:rPr>
        <w:t>.</w:t>
      </w:r>
    </w:p>
    <w:p w:rsidR="0083395E" w:rsidRDefault="0083395E" w:rsidP="0083395E">
      <w:pPr>
        <w:pStyle w:val="pt-a-000022"/>
      </w:pPr>
      <w:r>
        <w:rPr>
          <w:rStyle w:val="pt-a0-000007"/>
        </w:rPr>
        <w:t>Законопроектом планируется, что порядок формирования, ведения и актуализации Справочника устанавливается Правительством Российской Федерации. Перечень информации, содержащейся в справочнике, утверждается уполномоченным Правительством Российской Федерации федеральным органом исполнительной власти.</w:t>
      </w:r>
    </w:p>
    <w:p w:rsidR="0083395E" w:rsidRDefault="0083395E" w:rsidP="0083395E">
      <w:pPr>
        <w:pStyle w:val="pt-a-000022"/>
      </w:pPr>
      <w:r>
        <w:rPr>
          <w:rStyle w:val="pt-a0-000007"/>
        </w:rPr>
        <w:t xml:space="preserve">Планируется, что уполномоченный Правительством Российской Федерации федеральный орган исполнительной </w:t>
      </w:r>
      <w:proofErr w:type="gramStart"/>
      <w:r>
        <w:rPr>
          <w:rStyle w:val="pt-a0-000007"/>
        </w:rPr>
        <w:t>власти  (</w:t>
      </w:r>
      <w:proofErr w:type="gramEnd"/>
      <w:r>
        <w:rPr>
          <w:rStyle w:val="pt-a0-000007"/>
        </w:rPr>
        <w:t xml:space="preserve">Минтруд России) организует работу по актуализации Справочника путем опроса представителей работодателей, профсоюзов, профессиональных сообществ, научных и образовательных организаций, обобщения данных, представляемых органами власти,  а также по результатам анализа </w:t>
      </w:r>
      <w:r>
        <w:rPr>
          <w:rStyle w:val="pt-a0-000007"/>
        </w:rPr>
        <w:lastRenderedPageBreak/>
        <w:t xml:space="preserve">зарубежных и отечественных исследований по перспективам развития профессий. </w:t>
      </w:r>
      <w:proofErr w:type="gramStart"/>
      <w:r>
        <w:rPr>
          <w:rStyle w:val="pt-a0-000007"/>
        </w:rPr>
        <w:t>Планируется,  что</w:t>
      </w:r>
      <w:proofErr w:type="gramEnd"/>
      <w:r>
        <w:rPr>
          <w:rStyle w:val="pt-a0-000007"/>
        </w:rPr>
        <w:t xml:space="preserve"> в Справочнике будет приведена следующая  основная информация: краткое  описание профессии   и перспективы ее развития, требования к образованию, специальные требования к допуску к работе, возможности оценки квалификации, связь с действующими классификаторами  социально-трудовой информации.</w:t>
      </w:r>
    </w:p>
    <w:p w:rsidR="0083395E" w:rsidRDefault="0083395E" w:rsidP="0083395E">
      <w:pPr>
        <w:pStyle w:val="pt-a-000022"/>
      </w:pPr>
      <w:r>
        <w:rPr>
          <w:rStyle w:val="pt-a0-000007"/>
        </w:rPr>
        <w:t>Законопроект определяет сферы применения Справочника:</w:t>
      </w:r>
    </w:p>
    <w:p w:rsidR="0083395E" w:rsidRDefault="0083395E" w:rsidP="0083395E">
      <w:pPr>
        <w:pStyle w:val="pt-a-000022"/>
      </w:pPr>
      <w:r>
        <w:rPr>
          <w:rStyle w:val="pt-a0-000007"/>
        </w:rP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при подготовке документов по вопросам обеспечения кадрового потенциала развития сфер экономики, регионов субъектов Российской Федерации;</w:t>
      </w:r>
    </w:p>
    <w:p w:rsidR="0083395E" w:rsidRDefault="0083395E" w:rsidP="0083395E">
      <w:pPr>
        <w:pStyle w:val="pt-a-000022"/>
      </w:pPr>
      <w:r>
        <w:rPr>
          <w:rStyle w:val="pt-a0-000007"/>
        </w:rPr>
        <w:t>образовательными организациями, работодателями при обеспечении непрерывности и сбалансированности процесса подготовки кадров, в том числе опережающей подготовки;</w:t>
      </w:r>
    </w:p>
    <w:p w:rsidR="0083395E" w:rsidRDefault="0083395E" w:rsidP="0083395E">
      <w:pPr>
        <w:pStyle w:val="pt-a-000022"/>
      </w:pPr>
      <w:r>
        <w:rPr>
          <w:rStyle w:val="pt-a0-000007"/>
        </w:rPr>
        <w:t>гражданами при планировании карьеры, выборе профессии, образовательных программ и программ профессионального обучения, направлений самообразования;</w:t>
      </w:r>
    </w:p>
    <w:p w:rsidR="0083395E" w:rsidRDefault="0083395E" w:rsidP="0083395E">
      <w:pPr>
        <w:pStyle w:val="pt-a-000022"/>
      </w:pPr>
      <w:r>
        <w:rPr>
          <w:rStyle w:val="pt-a0-000007"/>
        </w:rPr>
        <w:t>работодателями, иными заинтересованными организациями при формировании предложений по разработке и актуализации профессиональных стандартов.</w:t>
      </w:r>
    </w:p>
    <w:p w:rsidR="0083395E" w:rsidRDefault="0083395E" w:rsidP="0083395E">
      <w:pPr>
        <w:pStyle w:val="pt-a-000022"/>
      </w:pPr>
      <w:r>
        <w:rPr>
          <w:rStyle w:val="pt-a0-000007"/>
        </w:rPr>
        <w:t>Предусматривается размещение Справочника в общественном доступе в информационно-телекоммуникационной сети «Интернет», а также предоставление доступа к нему через информационно-аналитическую систему Общероссийская база вакансий «Работа в России».</w:t>
      </w:r>
    </w:p>
    <w:p w:rsidR="0083395E" w:rsidRDefault="0083395E" w:rsidP="0083395E">
      <w:pPr>
        <w:pStyle w:val="pt-a-000022"/>
      </w:pPr>
      <w:r>
        <w:rPr>
          <w:rStyle w:val="pt-a0-000007"/>
        </w:rPr>
        <w:t xml:space="preserve">Создание инструмента управления профессиональными квалификациями на федеральном уровне через постоянно действующую систему мониторинга востребованности профессий с учетом отраслевой и региональной специфики посредством создания специального </w:t>
      </w:r>
      <w:proofErr w:type="spellStart"/>
      <w:r>
        <w:rPr>
          <w:rStyle w:val="pt-a0-000007"/>
        </w:rPr>
        <w:t>интернет-ресурса</w:t>
      </w:r>
      <w:proofErr w:type="spellEnd"/>
      <w:r>
        <w:rPr>
          <w:rStyle w:val="pt-a0-000007"/>
        </w:rPr>
        <w:t>, аккумулирующего эту информацию, позволит решить комплекс задач:</w:t>
      </w:r>
    </w:p>
    <w:p w:rsidR="0083395E" w:rsidRDefault="0083395E" w:rsidP="0083395E">
      <w:pPr>
        <w:pStyle w:val="pt-a-000022"/>
      </w:pPr>
      <w:r>
        <w:rPr>
          <w:rStyle w:val="pt-a0-000007"/>
        </w:rPr>
        <w:t>сбор на постоянной системной основе актуальной информации о развитии профессий с учетом отраслевой и региональной специфики;</w:t>
      </w:r>
    </w:p>
    <w:p w:rsidR="0083395E" w:rsidRDefault="0083395E" w:rsidP="0083395E">
      <w:pPr>
        <w:pStyle w:val="pt-a-000022"/>
      </w:pPr>
      <w:r>
        <w:rPr>
          <w:rStyle w:val="pt-a0-000007"/>
        </w:rPr>
        <w:t>обеспечение поддержки профессионального выбора граждан;</w:t>
      </w:r>
    </w:p>
    <w:p w:rsidR="0083395E" w:rsidRDefault="0083395E" w:rsidP="0083395E">
      <w:pPr>
        <w:pStyle w:val="pt-a-000022"/>
      </w:pPr>
      <w:r>
        <w:rPr>
          <w:rStyle w:val="pt-a0-000007"/>
        </w:rPr>
        <w:t>обеспечение обоснованности управленческих решений по кадровому обеспечению развития экономики на разных уровнях.</w:t>
      </w:r>
    </w:p>
    <w:p w:rsidR="0083395E" w:rsidRDefault="0083395E" w:rsidP="0083395E">
      <w:pPr>
        <w:pStyle w:val="pt-a-000022"/>
      </w:pPr>
      <w:r>
        <w:rPr>
          <w:rStyle w:val="pt-a0-000007"/>
        </w:rPr>
        <w:t>Применение Справочника позволит формировать предложения по разработке и актуализации профессиональных стандартов, а также федеральных государственных образовательных стандартов профессионального образования и образовательных программ в соответствии с профессиональными стандартами.</w:t>
      </w:r>
    </w:p>
    <w:p w:rsidR="0083395E" w:rsidRDefault="0083395E" w:rsidP="0083395E">
      <w:pPr>
        <w:pStyle w:val="pt-a-000022"/>
      </w:pPr>
      <w:r>
        <w:rPr>
          <w:rStyle w:val="pt-a0-000007"/>
        </w:rPr>
        <w:lastRenderedPageBreak/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83395E" w:rsidRDefault="0083395E" w:rsidP="0083395E">
      <w:pPr>
        <w:pStyle w:val="pt-a-000015"/>
      </w:pPr>
      <w:r>
        <w:rPr>
          <w:rStyle w:val="pt-a0-000016"/>
        </w:rPr>
        <w:t>Финансово-экономическое обоснование</w:t>
      </w:r>
    </w:p>
    <w:p w:rsidR="0083395E" w:rsidRDefault="0083395E" w:rsidP="0083395E">
      <w:pPr>
        <w:pStyle w:val="pt-a-000017"/>
      </w:pPr>
      <w:r>
        <w:rPr>
          <w:rStyle w:val="pt-a0-000016"/>
        </w:rPr>
        <w:t>к проекту Федерального закона «</w:t>
      </w:r>
      <w:r>
        <w:rPr>
          <w:rStyle w:val="pt-a0-000003"/>
        </w:rPr>
        <w:t xml:space="preserve">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</w:t>
      </w:r>
    </w:p>
    <w:p w:rsidR="0083395E" w:rsidRDefault="0083395E" w:rsidP="0083395E">
      <w:pPr>
        <w:pStyle w:val="pt-a-000018"/>
      </w:pPr>
      <w:r>
        <w:rPr>
          <w:rStyle w:val="pt-a0-000007"/>
        </w:rPr>
        <w:t xml:space="preserve">Принятие Федерального закона </w:t>
      </w:r>
      <w:r>
        <w:rPr>
          <w:rStyle w:val="pt-a0"/>
        </w:rPr>
        <w:t>«О внесении изменений в Закон Российской Федерации «О занятости населения в Российской Федерации» в части определения порядка формирования и применения Справочника профессий не потребует дополнительных финансовых затрат из федерального бюджета, бюджетов субъектов Российской Федерации и бюджетов муниципальных образований.</w:t>
      </w:r>
    </w:p>
    <w:p w:rsidR="0083395E" w:rsidRDefault="0083395E" w:rsidP="0083395E">
      <w:pPr>
        <w:pStyle w:val="pt-a-000018"/>
      </w:pPr>
      <w:r>
        <w:rPr>
          <w:rStyle w:val="pt-a0"/>
        </w:rPr>
        <w:t xml:space="preserve">Финансирование расходов на создание системы оценки квалификаций в 2016 году осуществляется в рамках реализации постановления Правительства Российской Федерации от 29 декабря 2015 г. № 1472 «Об утверждении Правил предоставления в 2016 году Фондом социального страхования Российской Федерации субсидии автономной некоммерческой организации «Национальное агентство развития квалификаций» на формирование и актуализацию базы данных востребованных на рынке труда и перспективных профессий, а также на создание и сопровождение </w:t>
      </w:r>
      <w:proofErr w:type="spellStart"/>
      <w:r>
        <w:rPr>
          <w:rStyle w:val="pt-a0"/>
        </w:rPr>
        <w:t>интернет-ресурса</w:t>
      </w:r>
      <w:proofErr w:type="spellEnd"/>
      <w:r>
        <w:rPr>
          <w:rStyle w:val="pt-a0"/>
        </w:rPr>
        <w:t xml:space="preserve"> по востребованным на рынке труда, новым и перспективным профессиям, ориентированного на широкий круг пользователей.</w:t>
      </w:r>
    </w:p>
    <w:p w:rsidR="0083395E" w:rsidRDefault="0083395E" w:rsidP="0083395E">
      <w:pPr>
        <w:pStyle w:val="pt-a-000018"/>
      </w:pPr>
      <w:r>
        <w:rPr>
          <w:rStyle w:val="pt-a0"/>
        </w:rPr>
        <w:t xml:space="preserve">Соответствующие средства в объеме 100 млн. рублей предусмотрены Федеральным </w:t>
      </w:r>
      <w:hyperlink r:id="rId7" w:history="1">
        <w:r>
          <w:rPr>
            <w:rStyle w:val="pt-a0"/>
            <w:color w:val="0000FF"/>
            <w:u w:val="single"/>
          </w:rPr>
          <w:t>законом</w:t>
        </w:r>
      </w:hyperlink>
      <w:r>
        <w:rPr>
          <w:rStyle w:val="pt-a0"/>
        </w:rPr>
        <w:t xml:space="preserve"> Федеральным законом от 14 декабря 2015 г. </w:t>
      </w:r>
      <w:r>
        <w:br/>
      </w:r>
      <w:r>
        <w:rPr>
          <w:rStyle w:val="pt-a0-000027"/>
        </w:rPr>
        <w:t>‎</w:t>
      </w:r>
      <w:r>
        <w:rPr>
          <w:rStyle w:val="pt-a0"/>
        </w:rPr>
        <w:t>№ 363-ФЗ «О бюджете Фонда социального страхования Российской Федерации на 2016 год».</w:t>
      </w:r>
    </w:p>
    <w:p w:rsidR="0083395E" w:rsidRDefault="0083395E" w:rsidP="0083395E">
      <w:pPr>
        <w:pStyle w:val="pt-a-000018"/>
      </w:pPr>
      <w:r>
        <w:rPr>
          <w:rStyle w:val="pt-a0"/>
        </w:rPr>
        <w:t>Дополнительных средств в 2016 году не потребуется.</w:t>
      </w:r>
    </w:p>
    <w:p w:rsidR="0083395E" w:rsidRDefault="0083395E" w:rsidP="0083395E">
      <w:pPr>
        <w:pStyle w:val="pt-a-000018"/>
      </w:pPr>
      <w:r>
        <w:rPr>
          <w:rStyle w:val="pt-a0"/>
        </w:rPr>
        <w:t>На последующие годы объем государственной поддержки системы профессиональных квалификаций за счет средств бюджетов бюджетной системы будет определяться в рамках бюджетного процесса.</w:t>
      </w:r>
    </w:p>
    <w:p w:rsidR="0018103A" w:rsidRDefault="0018103A"/>
    <w:sectPr w:rsidR="0018103A" w:rsidSect="0018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5E"/>
    <w:rsid w:val="0018103A"/>
    <w:rsid w:val="004E091C"/>
    <w:rsid w:val="008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6E94-0761-4D9E-9A0B-8327F463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83395E"/>
    <w:pPr>
      <w:spacing w:after="100" w:line="360" w:lineRule="auto"/>
      <w:ind w:left="509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83395E"/>
    <w:pPr>
      <w:spacing w:after="0" w:line="259" w:lineRule="auto"/>
      <w:ind w:left="509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2">
    <w:name w:val="pt-a-000002"/>
    <w:basedOn w:val="a"/>
    <w:rsid w:val="0083395E"/>
    <w:pPr>
      <w:spacing w:after="10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4">
    <w:name w:val="pt-a-000004"/>
    <w:basedOn w:val="a"/>
    <w:rsid w:val="0083395E"/>
    <w:pPr>
      <w:spacing w:after="10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6">
    <w:name w:val="pt-a-000006"/>
    <w:basedOn w:val="a"/>
    <w:rsid w:val="0083395E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8">
    <w:name w:val="pt-000008"/>
    <w:basedOn w:val="a"/>
    <w:rsid w:val="0083395E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b">
    <w:name w:val="pt-ab"/>
    <w:basedOn w:val="a"/>
    <w:rsid w:val="0083395E"/>
    <w:pPr>
      <w:spacing w:after="0" w:line="259" w:lineRule="auto"/>
      <w:ind w:left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11">
    <w:name w:val="pt-000011"/>
    <w:basedOn w:val="a"/>
    <w:rsid w:val="0083395E"/>
    <w:pPr>
      <w:spacing w:after="0" w:line="259" w:lineRule="auto"/>
      <w:ind w:firstLine="562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t-a-000013">
    <w:name w:val="pt-a-000013"/>
    <w:basedOn w:val="a"/>
    <w:rsid w:val="0083395E"/>
    <w:pPr>
      <w:spacing w:after="0" w:line="259" w:lineRule="auto"/>
      <w:ind w:left="581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5">
    <w:name w:val="pt-a-000015"/>
    <w:basedOn w:val="a"/>
    <w:rsid w:val="0083395E"/>
    <w:pPr>
      <w:shd w:val="clear" w:color="auto" w:fill="FFFFFF"/>
      <w:spacing w:after="0" w:line="259" w:lineRule="auto"/>
      <w:ind w:firstLine="70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7">
    <w:name w:val="pt-a-000017"/>
    <w:basedOn w:val="a"/>
    <w:rsid w:val="0083395E"/>
    <w:pPr>
      <w:spacing w:after="0" w:line="259" w:lineRule="auto"/>
      <w:ind w:firstLine="70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8">
    <w:name w:val="pt-a-000018"/>
    <w:basedOn w:val="a"/>
    <w:rsid w:val="0083395E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9">
    <w:name w:val="pt-a-000019"/>
    <w:basedOn w:val="a"/>
    <w:rsid w:val="0083395E"/>
    <w:pPr>
      <w:shd w:val="clear" w:color="auto" w:fill="FFFFFF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833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2">
    <w:name w:val="pt-a-000022"/>
    <w:basedOn w:val="a"/>
    <w:rsid w:val="0083395E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3">
    <w:name w:val="pt-a0-000003"/>
    <w:basedOn w:val="a0"/>
    <w:rsid w:val="0083395E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000005">
    <w:name w:val="pt-000005"/>
    <w:basedOn w:val="a0"/>
    <w:rsid w:val="0083395E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pt-a0-000007">
    <w:name w:val="pt-a0-000007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000009">
    <w:name w:val="pt-000009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000010">
    <w:name w:val="pt-000010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2">
    <w:name w:val="pt-000012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16">
    <w:name w:val="pt-a0-000016"/>
    <w:basedOn w:val="a0"/>
    <w:rsid w:val="0083395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pt-a0-000021">
    <w:name w:val="pt-a0-000021"/>
    <w:basedOn w:val="a0"/>
    <w:rsid w:val="0083395E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">
    <w:name w:val="pt-fontstyle11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23">
    <w:name w:val="pt-fontstyle11-000023"/>
    <w:basedOn w:val="a0"/>
    <w:rsid w:val="0083395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83395E"/>
    <w:rPr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BDF799C959FB7391BD289617E286B72BCE2240EB12FB824EDEC06CFd4i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5159B894372E70D5A180376F20F535BDCFD808604416DDEA41D1C5CD62122A090D4A815D6CB62g7fAQ" TargetMode="External"/><Relationship Id="rId5" Type="http://schemas.openxmlformats.org/officeDocument/2006/relationships/hyperlink" Target="consultantplus://offline/ref=7A65159B894372E70D5A180376F20F535BDCFD808604416DDEA41D1C5CD62122A090D4A815D6CB62g7fAQ" TargetMode="External"/><Relationship Id="rId4" Type="http://schemas.openxmlformats.org/officeDocument/2006/relationships/hyperlink" Target="consultantplus://offline/ref=5464493DF7689EB276FBC88F9CFF6AFCE954CDE052FD096C6DAD2017JDN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2016-03-17T13:24:00Z</dcterms:created>
  <dcterms:modified xsi:type="dcterms:W3CDTF">2016-03-17T13:24:00Z</dcterms:modified>
</cp:coreProperties>
</file>