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73" w:rsidRPr="00095A73" w:rsidRDefault="00095A73" w:rsidP="00095A73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</w:t>
      </w:r>
    </w:p>
    <w:p w:rsidR="00095A73" w:rsidRPr="00095A73" w:rsidRDefault="00095A73" w:rsidP="00095A73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РОССИЙСКАЯ ФЕДЕРАЦИЯ</w:t>
      </w:r>
    </w:p>
    <w:p w:rsidR="00095A73" w:rsidRPr="00095A73" w:rsidRDefault="00095A73" w:rsidP="00095A73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ФЕДЕРАЛЬНЫЙ ЗАКОН</w:t>
      </w:r>
    </w:p>
    <w:p w:rsidR="00095A73" w:rsidRPr="00095A73" w:rsidRDefault="00095A73" w:rsidP="00095A7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внесении изменений в статьи 18.10, 18.15, 23</w:t>
      </w:r>
      <w:r w:rsidRPr="00095A73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 xml:space="preserve">1 </w:t>
      </w:r>
      <w:r w:rsidRPr="00095A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23</w:t>
      </w:r>
      <w:r w:rsidRPr="00095A73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3</w:t>
      </w:r>
      <w:r w:rsidRPr="00095A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Кодекса Российской Федерации об административных правонарушениях</w:t>
      </w:r>
    </w:p>
    <w:p w:rsidR="00095A73" w:rsidRPr="00095A73" w:rsidRDefault="00095A73" w:rsidP="00095A7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№ 1, ст. 1; № 18, ст. 1721; 2003, № 27, ст. 2700, 2717; № 50, ст. 4847; 2004, № 31, ст. 3229; № 34, ст. 3533; 2005, № 1, ст.13, 45; № 13, ст. 1077;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 № 19, ст. 1752; № 27, ст. 2721; № 30, ст. 3131;</w:t>
      </w:r>
      <w:proofErr w:type="gramEnd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proofErr w:type="gramStart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50, ст. 5247; 2006, № 18, 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‎ст. 1907; № 31, ст. 3420; № 45, ст. 4641; № 52, ст. 5498; 2007, № 16, ст. 1825; № 26, ст. 3089; № 31, ст. 4007; 2008, № 30, ст. 3604; № 49, ст. 5745; № 52, 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‎ст. 6227; 6236; 2009, № 7, ст. 777; № 23, ст. 2776; № 29, ст. 3597; № 48, 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‎ст. 5711, 5724;</w:t>
      </w:r>
      <w:proofErr w:type="gramEnd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52, ст. 6412; 2010, № 1, ст.1; № 21, ст. 2524; № 30, ст. 4002, 4006, 4007; № 31, ст. 4158, 4164, 4193; 2011, № 1, ст. 10, 23; № 7, ст. 901; 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‎№ 15, ст. 2039; № 17, ст. 2310; № 19, ст. 2715; № 23, ст. 3260; № 27, ст. 3881; № 29, ст. 4298; № 30, ст. 4585, 4601; № </w:t>
      </w:r>
      <w:proofErr w:type="gramStart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46, ст. 6406; № 48, ст. 6728; № 49, 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‎ст. 7025; № 50, ст. 7342, 7351; 2012, № 6, ст. 621; № 10, ст. 1166; № 24, 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‎ст. 3069; № 31, ст. 4320; № 49, ст. 6757; № 53, ст. 7577; 2013, № 14, ст. 1651; № 26, ст. 3207; № 27, ст. 3454, 3470; № 30, ст. 4029, 4030, 4032, 4034, 4040, 4044;</w:t>
      </w:r>
      <w:proofErr w:type="gramEnd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proofErr w:type="gramStart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31, ст. 4191; № 43, ст. 5444, 5445, 5452; № 44, ст. 5643; № 49, 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‎ст. 6327; № 51 ст. 6685, 6696; № 52, ст. 6986; 2014, № 11, ст. 1096; № 19, 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‎ст. 2302, 2324; № 30, ст. 4218, 4228; № 42, ст. 5615; № 48, ст. 6638; № 52, 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‎ст. 7557; 2015, № 1, ст. 67, 74, 83; № 27, ст. 3990;</w:t>
      </w:r>
      <w:proofErr w:type="gramEnd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proofErr w:type="gramStart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29, ст. 4374, 4376; № 41, ст. 5629; № 45, ст. 6208; 2016, № 1, ст. 11, 63; № 18, ст. 2514; № 26, ст. 3871, 3876, 3891; № 27, ст. 4160, 4197, 4205, 4206, 4238, 4286, 4291; 2017, № 1, </w:t>
      </w:r>
      <w:r w:rsidRPr="0009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‎ст. 31) следующие изменения: </w:t>
      </w:r>
      <w:proofErr w:type="gramEnd"/>
    </w:p>
    <w:p w:rsidR="00095A73" w:rsidRPr="00095A73" w:rsidRDefault="00095A73" w:rsidP="00095A73">
      <w:pPr>
        <w:shd w:val="clear" w:color="auto" w:fill="FFFFFF"/>
        <w:spacing w:after="0" w:line="420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1)статью 18.10</w:t>
      </w:r>
      <w:r w:rsidRPr="00095A73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дополнить частью 1</w:t>
      </w:r>
      <w:r w:rsidRPr="00095A73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следующего содержания:</w:t>
      </w:r>
    </w:p>
    <w:p w:rsidR="00095A73" w:rsidRPr="00095A73" w:rsidRDefault="00095A73" w:rsidP="00095A7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</w:t>
      </w:r>
      <w:r w:rsidRPr="00095A73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Осуществление иностранным гражданином или лицом без гражданства трудовой деятельности в Российской Федерации без заключения с работодателем или заказчиком работ (услуг) трудового договора или гражданско-правового договора на выполнение работ (оказание услуг) –</w:t>
      </w:r>
    </w:p>
    <w:p w:rsidR="00095A73" w:rsidRPr="00095A73" w:rsidRDefault="00095A73" w:rsidP="00095A73">
      <w:pPr>
        <w:shd w:val="clear" w:color="auto" w:fill="FFFFFF"/>
        <w:spacing w:after="0" w:line="420" w:lineRule="atLeast"/>
        <w:ind w:firstLine="70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95A73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 xml:space="preserve">влечет наложение административного штрафа </w:t>
      </w:r>
      <w:proofErr w:type="gramStart"/>
      <w:r w:rsidRPr="00095A73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в размере от двух тысяч до пяти тысяч рублей с административным выдворением за пределы</w:t>
      </w:r>
      <w:proofErr w:type="gramEnd"/>
      <w:r w:rsidRPr="00095A73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 xml:space="preserve"> Российской Федерации или без такового.»;</w:t>
      </w:r>
    </w:p>
    <w:p w:rsidR="00095A73" w:rsidRPr="00095A73" w:rsidRDefault="00095A73" w:rsidP="00095A73">
      <w:pPr>
        <w:shd w:val="clear" w:color="auto" w:fill="FFFFFF"/>
        <w:spacing w:after="0" w:line="420" w:lineRule="atLeast"/>
        <w:ind w:firstLine="70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95A73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lastRenderedPageBreak/>
        <w:t>2) статью 18.15 дополнить частями 2</w:t>
      </w:r>
      <w:r w:rsidRPr="00095A73">
        <w:rPr>
          <w:rFonts w:ascii="Times New Roman CYR" w:eastAsia="Times New Roman" w:hAnsi="Times New Roman CYR" w:cs="Times New Roman CYR"/>
          <w:color w:val="000000"/>
          <w:sz w:val="28"/>
          <w:vertAlign w:val="superscript"/>
          <w:lang w:eastAsia="ru-RU"/>
        </w:rPr>
        <w:t>1</w:t>
      </w:r>
      <w:r w:rsidRPr="00095A73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 xml:space="preserve"> и 2</w:t>
      </w:r>
      <w:r w:rsidRPr="00095A73">
        <w:rPr>
          <w:rFonts w:ascii="Times New Roman CYR" w:eastAsia="Times New Roman" w:hAnsi="Times New Roman CYR" w:cs="Times New Roman CYR"/>
          <w:color w:val="000000"/>
          <w:sz w:val="28"/>
          <w:vertAlign w:val="superscript"/>
          <w:lang w:eastAsia="ru-RU"/>
        </w:rPr>
        <w:t>2</w:t>
      </w:r>
      <w:r w:rsidRPr="00095A73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 xml:space="preserve"> следующего содержания:</w:t>
      </w:r>
    </w:p>
    <w:p w:rsidR="00095A73" w:rsidRPr="00095A73" w:rsidRDefault="00095A73" w:rsidP="00095A7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</w:t>
      </w:r>
      <w:r w:rsidRPr="00095A73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Привлечение к трудовой деятельности в Российской Федерации иностранного гражданина или лица без </w:t>
      </w:r>
      <w:proofErr w:type="gramStart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гражданства</w:t>
      </w:r>
      <w:proofErr w:type="gramEnd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заключения трудового договора или гражданско-правового договора на выполнение работ (оказание услуг) – </w:t>
      </w:r>
    </w:p>
    <w:p w:rsidR="00095A73" w:rsidRPr="00095A73" w:rsidRDefault="00095A73" w:rsidP="00095A7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– от двадцати пяти тысяч до пятидесяти тысяч рублей; на юридических лиц –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095A73" w:rsidRPr="00095A73" w:rsidRDefault="00095A73" w:rsidP="00095A7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95A73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к трудовой деятельности в Российской Федерации временно пребывающего иностранного гражданина или лица без гражданства, не заявившего работу как цель въезда в Российскую Федерацию, </w:t>
      </w:r>
      <w:r w:rsidRPr="00095A73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за исключением отдельных категорий иностранных граждан, прибывших в Российскую Федерацию с иными целями въезда и имеющих право в соответствии с законодательством Российской Федерации и международными договорами Российской Федерации на осуществление на территории Российской Федерации трудовой деятельности</w:t>
      </w:r>
      <w:proofErr w:type="gramEnd"/>
      <w:r w:rsidRPr="00095A73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, а также за исключением случаев, установленных международными договорами Российской Федерации</w:t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</w:p>
    <w:p w:rsidR="00095A73" w:rsidRPr="00095A73" w:rsidRDefault="00095A73" w:rsidP="00095A7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– от двадцати пяти тысяч до пятидесяти тысяч рублей; на юридических лиц – от двухсот пятидесяти тысяч до восьмисот тысяч рублей либо административное приостановление деятельности на срок от четырнадцати до девяноста суток</w:t>
      </w:r>
      <w:proofErr w:type="gramStart"/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.»;</w:t>
      </w:r>
      <w:proofErr w:type="gramEnd"/>
    </w:p>
    <w:p w:rsidR="00095A73" w:rsidRPr="00095A73" w:rsidRDefault="00095A73" w:rsidP="00095A7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 в части 2 статьи 23</w:t>
      </w:r>
      <w:r w:rsidRPr="00095A73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 «частью 1 статьи 18.10» заменить словами «частями 1 и 1</w:t>
      </w:r>
      <w:r w:rsidRPr="00095A73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статьи 18.10»;</w:t>
      </w:r>
    </w:p>
    <w:p w:rsidR="00095A73" w:rsidRPr="00095A73" w:rsidRDefault="00095A73" w:rsidP="00095A7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 в части 1, пунктах 1, 10 и 11 части 2 статьи 23</w:t>
      </w:r>
      <w:r w:rsidRPr="00095A73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3</w:t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слова «частями 1 и 4 статьи 18.10» заменить словами «частями 1, 1</w:t>
      </w:r>
      <w:r w:rsidRPr="00095A73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r w:rsidRPr="00095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4 статьи 18.10».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3"/>
        <w:gridCol w:w="5522"/>
      </w:tblGrid>
      <w:tr w:rsidR="00095A73" w:rsidRPr="00095A73" w:rsidTr="00095A73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A73" w:rsidRPr="00095A73" w:rsidRDefault="00095A73" w:rsidP="00095A7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Президент</w:t>
            </w:r>
          </w:p>
          <w:p w:rsidR="00095A73" w:rsidRPr="00095A73" w:rsidRDefault="00095A73" w:rsidP="00095A7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Российской Федерации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A73" w:rsidRPr="00095A73" w:rsidRDefault="00095A73" w:rsidP="00095A73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В. Путин</w:t>
            </w:r>
          </w:p>
        </w:tc>
      </w:tr>
      <w:tr w:rsidR="00095A73" w:rsidRPr="00095A73" w:rsidTr="00095A73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A73" w:rsidRPr="00095A73" w:rsidRDefault="00095A73" w:rsidP="0009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A73" w:rsidRPr="00095A73" w:rsidRDefault="00095A73" w:rsidP="0009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E50" w:rsidRDefault="00783E50"/>
    <w:p w:rsidR="00095A73" w:rsidRDefault="00095A73"/>
    <w:p w:rsidR="00095A73" w:rsidRDefault="00095A73"/>
    <w:p w:rsidR="00095A73" w:rsidRDefault="00095A73"/>
    <w:p w:rsidR="00095A73" w:rsidRDefault="00095A73" w:rsidP="00095A73">
      <w:pPr>
        <w:pStyle w:val="pt-a"/>
        <w:shd w:val="clear" w:color="auto" w:fill="FFFFFF"/>
        <w:spacing w:before="0" w:beforeAutospacing="0" w:after="0" w:afterAutospacing="0" w:line="322" w:lineRule="atLeast"/>
        <w:ind w:right="14"/>
        <w:jc w:val="center"/>
        <w:rPr>
          <w:color w:val="000000"/>
          <w:sz w:val="28"/>
          <w:szCs w:val="28"/>
        </w:rPr>
      </w:pPr>
      <w:r>
        <w:rPr>
          <w:rStyle w:val="pt-3"/>
          <w:b/>
          <w:bCs/>
          <w:color w:val="000000"/>
          <w:sz w:val="28"/>
          <w:szCs w:val="28"/>
        </w:rPr>
        <w:t>Пояснительная записка</w:t>
      </w:r>
    </w:p>
    <w:p w:rsidR="00095A73" w:rsidRDefault="00095A73" w:rsidP="00095A73">
      <w:pPr>
        <w:pStyle w:val="pt-a-000000"/>
        <w:shd w:val="clear" w:color="auto" w:fill="FFFFFF"/>
        <w:spacing w:before="0" w:beforeAutospacing="0" w:after="0" w:afterAutospacing="0" w:line="322" w:lineRule="atLeast"/>
        <w:ind w:left="504"/>
        <w:jc w:val="center"/>
        <w:rPr>
          <w:color w:val="000000"/>
          <w:sz w:val="28"/>
          <w:szCs w:val="28"/>
        </w:rPr>
      </w:pPr>
      <w:r>
        <w:rPr>
          <w:rStyle w:val="pt-3"/>
          <w:b/>
          <w:bCs/>
          <w:color w:val="000000"/>
          <w:sz w:val="28"/>
          <w:szCs w:val="28"/>
        </w:rPr>
        <w:t xml:space="preserve">к проекту федерального закона «О внесении изменений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pt-3-000001"/>
          <w:b/>
          <w:bCs/>
          <w:color w:val="000000"/>
          <w:sz w:val="28"/>
          <w:szCs w:val="28"/>
        </w:rPr>
        <w:t>‎</w:t>
      </w:r>
      <w:r>
        <w:rPr>
          <w:rStyle w:val="pt-3"/>
          <w:b/>
          <w:bCs/>
          <w:color w:val="000000"/>
          <w:sz w:val="28"/>
          <w:szCs w:val="28"/>
        </w:rPr>
        <w:t xml:space="preserve">в </w:t>
      </w:r>
      <w:r>
        <w:rPr>
          <w:rStyle w:val="pt-a0"/>
          <w:b/>
          <w:bCs/>
          <w:color w:val="000000"/>
          <w:sz w:val="28"/>
          <w:szCs w:val="28"/>
        </w:rPr>
        <w:t>статьи 18.10, 18.15, 23</w:t>
      </w:r>
      <w:r>
        <w:rPr>
          <w:rStyle w:val="pt-a0"/>
          <w:b/>
          <w:bCs/>
          <w:color w:val="000000"/>
          <w:sz w:val="28"/>
          <w:szCs w:val="28"/>
          <w:vertAlign w:val="superscript"/>
        </w:rPr>
        <w:t xml:space="preserve">1 </w:t>
      </w:r>
      <w:r>
        <w:rPr>
          <w:rStyle w:val="pt-a0"/>
          <w:b/>
          <w:bCs/>
          <w:color w:val="000000"/>
          <w:sz w:val="28"/>
          <w:szCs w:val="28"/>
        </w:rPr>
        <w:t>и 23</w:t>
      </w:r>
      <w:r>
        <w:rPr>
          <w:rStyle w:val="pt-a0"/>
          <w:b/>
          <w:bCs/>
          <w:color w:val="000000"/>
          <w:sz w:val="28"/>
          <w:szCs w:val="28"/>
          <w:vertAlign w:val="superscript"/>
        </w:rPr>
        <w:t>3</w:t>
      </w:r>
      <w:r>
        <w:rPr>
          <w:rStyle w:val="pt-a0"/>
          <w:b/>
          <w:bCs/>
          <w:color w:val="000000"/>
          <w:sz w:val="28"/>
          <w:szCs w:val="28"/>
        </w:rPr>
        <w:t xml:space="preserve"> Кодекса </w:t>
      </w:r>
      <w:r>
        <w:rPr>
          <w:rStyle w:val="pt-3"/>
          <w:b/>
          <w:bCs/>
          <w:color w:val="000000"/>
          <w:sz w:val="28"/>
          <w:szCs w:val="28"/>
        </w:rPr>
        <w:t xml:space="preserve">Российской Федерации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pt-3-000001"/>
          <w:b/>
          <w:bCs/>
          <w:color w:val="000000"/>
          <w:sz w:val="28"/>
          <w:szCs w:val="28"/>
        </w:rPr>
        <w:t>‎</w:t>
      </w:r>
      <w:r>
        <w:rPr>
          <w:rStyle w:val="pt-3"/>
          <w:b/>
          <w:bCs/>
          <w:color w:val="000000"/>
          <w:sz w:val="28"/>
          <w:szCs w:val="28"/>
        </w:rPr>
        <w:t>об административных правонарушениях»</w:t>
      </w:r>
    </w:p>
    <w:p w:rsidR="00095A73" w:rsidRDefault="00095A73" w:rsidP="00095A73">
      <w:pPr>
        <w:pStyle w:val="pt-a-000002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proofErr w:type="gramStart"/>
      <w:r>
        <w:rPr>
          <w:rStyle w:val="pt-2"/>
          <w:rFonts w:eastAsia="Arial Unicode MS"/>
          <w:color w:val="000000"/>
          <w:sz w:val="28"/>
          <w:szCs w:val="28"/>
        </w:rPr>
        <w:t xml:space="preserve">Проект федерального закона «О внесении изменений в </w:t>
      </w:r>
      <w:r>
        <w:rPr>
          <w:rStyle w:val="pt-a0-000003"/>
          <w:rFonts w:eastAsia="Arial Unicode MS"/>
          <w:color w:val="000000"/>
          <w:sz w:val="28"/>
          <w:szCs w:val="28"/>
        </w:rPr>
        <w:t>статьи 18.10, 18.15, 23</w:t>
      </w:r>
      <w:r>
        <w:rPr>
          <w:rStyle w:val="pt-a0-000003"/>
          <w:rFonts w:eastAsia="Arial Unicode MS"/>
          <w:color w:val="000000"/>
          <w:sz w:val="28"/>
          <w:szCs w:val="28"/>
          <w:vertAlign w:val="superscript"/>
        </w:rPr>
        <w:t xml:space="preserve">1 </w:t>
      </w:r>
      <w:r>
        <w:rPr>
          <w:rStyle w:val="pt-a0-000003"/>
          <w:rFonts w:eastAsia="Arial Unicode MS"/>
          <w:color w:val="000000"/>
          <w:sz w:val="28"/>
          <w:szCs w:val="28"/>
        </w:rPr>
        <w:t>и 23</w:t>
      </w:r>
      <w:r>
        <w:rPr>
          <w:rStyle w:val="pt-a0-000003"/>
          <w:rFonts w:eastAsia="Arial Unicode MS"/>
          <w:color w:val="000000"/>
          <w:sz w:val="28"/>
          <w:szCs w:val="28"/>
          <w:vertAlign w:val="superscript"/>
        </w:rPr>
        <w:t>3</w:t>
      </w:r>
      <w:r>
        <w:rPr>
          <w:rStyle w:val="pt-a0-000003"/>
          <w:rFonts w:eastAsia="Arial Unicode MS"/>
          <w:color w:val="000000"/>
          <w:sz w:val="28"/>
          <w:szCs w:val="28"/>
        </w:rPr>
        <w:t xml:space="preserve"> Кодекса</w:t>
      </w:r>
      <w:r>
        <w:rPr>
          <w:rStyle w:val="pt-2"/>
          <w:rFonts w:eastAsia="Arial Unicode MS"/>
          <w:color w:val="000000"/>
          <w:sz w:val="28"/>
          <w:szCs w:val="28"/>
        </w:rPr>
        <w:t xml:space="preserve"> Российской Федерации об административных правонарушениях» (далее - законопроект) разработан в рамках реализации пункта 3.6 протокола заседания Совета Безопасности Российской Федерации от 31 марта 2016 г. по вопросу «О мерах по совершенствованию государственной миграционной политики в интересах обеспечения национальной безопасности Российской Федерации», утвержденного Президентом Российской Федерации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>
        <w:rPr>
          <w:rStyle w:val="pt-2-000004"/>
          <w:rFonts w:ascii="MS Gothic" w:eastAsia="MS Gothic" w:hAnsi="MS Gothic" w:cs="MS Gothic" w:hint="eastAsia"/>
          <w:color w:val="000000"/>
          <w:sz w:val="28"/>
          <w:szCs w:val="28"/>
        </w:rPr>
        <w:t>‎</w:t>
      </w:r>
      <w:r>
        <w:rPr>
          <w:rStyle w:val="pt-2"/>
          <w:rFonts w:eastAsia="Arial Unicode MS"/>
          <w:color w:val="000000"/>
          <w:sz w:val="28"/>
          <w:szCs w:val="28"/>
        </w:rPr>
        <w:t>5 апреля</w:t>
      </w:r>
      <w:proofErr w:type="gramEnd"/>
      <w:r>
        <w:rPr>
          <w:rStyle w:val="pt-2"/>
          <w:rFonts w:eastAsia="Arial Unicode MS"/>
          <w:color w:val="000000"/>
          <w:sz w:val="28"/>
          <w:szCs w:val="28"/>
        </w:rPr>
        <w:t xml:space="preserve"> 2016г. № Пр-601, и направлен на совершенствование законодательства в сфере контроля за выполнением гражданами государств-членов Евразийского экономического союза и их работодателями положений Договора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>
        <w:rPr>
          <w:rStyle w:val="pt-2-000004"/>
          <w:rFonts w:ascii="MS Gothic" w:eastAsia="MS Gothic" w:hAnsi="MS Gothic" w:cs="MS Gothic" w:hint="eastAsia"/>
          <w:color w:val="000000"/>
          <w:sz w:val="28"/>
          <w:szCs w:val="28"/>
        </w:rPr>
        <w:t>‎</w:t>
      </w:r>
      <w:r>
        <w:rPr>
          <w:rStyle w:val="pt-2"/>
          <w:rFonts w:eastAsia="Arial Unicode MS"/>
          <w:color w:val="000000"/>
          <w:sz w:val="28"/>
          <w:szCs w:val="28"/>
        </w:rPr>
        <w:t xml:space="preserve">о Евразийском экономическом союзе, подписанного в </w:t>
      </w:r>
      <w:proofErr w:type="gramStart"/>
      <w:r>
        <w:rPr>
          <w:rStyle w:val="pt-2"/>
          <w:rFonts w:eastAsia="Arial Unicode MS"/>
          <w:color w:val="000000"/>
          <w:sz w:val="28"/>
          <w:szCs w:val="28"/>
        </w:rPr>
        <w:t>г</w:t>
      </w:r>
      <w:proofErr w:type="gramEnd"/>
      <w:r>
        <w:rPr>
          <w:rStyle w:val="pt-2"/>
          <w:rFonts w:eastAsia="Arial Unicode MS"/>
          <w:color w:val="000000"/>
          <w:sz w:val="28"/>
          <w:szCs w:val="28"/>
        </w:rPr>
        <w:t xml:space="preserve">. Астане 29 мая 2014 г. (далее - Договор), в части, касающейся осуществления трудовой деятельности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>
        <w:rPr>
          <w:rStyle w:val="pt-2-000004"/>
          <w:rFonts w:ascii="MS Gothic" w:eastAsia="MS Gothic" w:hAnsi="MS Gothic" w:cs="MS Gothic" w:hint="eastAsia"/>
          <w:color w:val="000000"/>
          <w:sz w:val="28"/>
          <w:szCs w:val="28"/>
        </w:rPr>
        <w:t>‎</w:t>
      </w:r>
      <w:r>
        <w:rPr>
          <w:rStyle w:val="pt-2"/>
          <w:rFonts w:eastAsia="Arial Unicode MS"/>
          <w:color w:val="000000"/>
          <w:sz w:val="28"/>
          <w:szCs w:val="28"/>
        </w:rPr>
        <w:t>в Российской Федерации.</w:t>
      </w:r>
    </w:p>
    <w:p w:rsidR="00095A73" w:rsidRDefault="00095A73" w:rsidP="00095A73">
      <w:pPr>
        <w:pStyle w:val="pt-a-000002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</w:pPr>
      <w:r>
        <w:rPr>
          <w:rStyle w:val="pt-2"/>
          <w:rFonts w:eastAsia="Arial Unicode MS"/>
          <w:color w:val="000000"/>
          <w:sz w:val="28"/>
          <w:szCs w:val="28"/>
        </w:rPr>
        <w:t xml:space="preserve">В соответствии с Договором работодатели и (или) заказчики работ (услуг) государства-члена вправе привлекать к осуществлению трудовой деятельности трудящихся государств-членов без учета ограничений по защите национального рынка труда. При этом трудящимся государств-членов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>
        <w:rPr>
          <w:rStyle w:val="pt-2-000004"/>
          <w:rFonts w:ascii="MS Gothic" w:eastAsia="MS Gothic" w:hAnsi="MS Gothic" w:cs="MS Gothic" w:hint="eastAsia"/>
          <w:color w:val="000000"/>
          <w:sz w:val="28"/>
          <w:szCs w:val="28"/>
        </w:rPr>
        <w:t>‎</w:t>
      </w:r>
      <w:r>
        <w:rPr>
          <w:rStyle w:val="pt-2"/>
          <w:rFonts w:eastAsia="Arial Unicode MS"/>
          <w:color w:val="000000"/>
          <w:sz w:val="28"/>
          <w:szCs w:val="28"/>
        </w:rPr>
        <w:t xml:space="preserve">не требуется получение разрешения на осуществление трудовой деятельности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>
        <w:rPr>
          <w:rStyle w:val="pt-2-000004"/>
          <w:rFonts w:ascii="MS Gothic" w:eastAsia="MS Gothic" w:hAnsi="MS Gothic" w:cs="MS Gothic" w:hint="eastAsia"/>
          <w:color w:val="000000"/>
          <w:sz w:val="28"/>
          <w:szCs w:val="28"/>
        </w:rPr>
        <w:t>‎</w:t>
      </w:r>
      <w:r>
        <w:rPr>
          <w:rStyle w:val="pt-2"/>
          <w:rFonts w:eastAsia="Arial Unicode MS"/>
          <w:color w:val="000000"/>
          <w:sz w:val="28"/>
          <w:szCs w:val="28"/>
        </w:rPr>
        <w:t>в государстве трудоустройства.</w:t>
      </w:r>
    </w:p>
    <w:p w:rsidR="00095A73" w:rsidRDefault="00095A73" w:rsidP="00095A73">
      <w:pPr>
        <w:pStyle w:val="pt-a-000002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</w:pPr>
      <w:r>
        <w:rPr>
          <w:rStyle w:val="pt-2"/>
          <w:rFonts w:eastAsia="Arial Unicode MS"/>
          <w:color w:val="000000"/>
          <w:sz w:val="28"/>
          <w:szCs w:val="28"/>
        </w:rPr>
        <w:t xml:space="preserve">Следовательно, обеспечение </w:t>
      </w:r>
      <w:proofErr w:type="gramStart"/>
      <w:r>
        <w:rPr>
          <w:rStyle w:val="pt-2"/>
          <w:rFonts w:eastAsia="Arial Unicode MS"/>
          <w:color w:val="000000"/>
          <w:sz w:val="28"/>
          <w:szCs w:val="28"/>
        </w:rPr>
        <w:t>контроля за</w:t>
      </w:r>
      <w:proofErr w:type="gramEnd"/>
      <w:r>
        <w:rPr>
          <w:rStyle w:val="pt-2"/>
          <w:rFonts w:eastAsia="Arial Unicode MS"/>
          <w:color w:val="000000"/>
          <w:sz w:val="28"/>
          <w:szCs w:val="28"/>
        </w:rPr>
        <w:t xml:space="preserve"> осуществлением трудовой деятельности гражданами государств-членов на территории Российской Федерации путем выдачи разрешительных документов невозможно.</w:t>
      </w:r>
    </w:p>
    <w:p w:rsidR="00095A73" w:rsidRDefault="00095A73" w:rsidP="00095A73">
      <w:pPr>
        <w:pStyle w:val="pt-a-000002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</w:pPr>
      <w:proofErr w:type="gramStart"/>
      <w:r>
        <w:rPr>
          <w:rStyle w:val="pt-2"/>
          <w:rFonts w:eastAsia="Arial Unicode MS"/>
          <w:color w:val="000000"/>
          <w:sz w:val="28"/>
          <w:szCs w:val="28"/>
        </w:rPr>
        <w:t>Несмотря на то, что исходя из пункта 5 статьи 96 Договора и статьи 2 Федерального закона от 25 июля 2002 г. № 115-ФЗ «О правовом положении иностранных граждан в Российской Федерации» (далее - Федеральный закон) трудовая деятельность должна осуществляться иностранными гражданами и лицами без гражданства на основании трудового договора или гражданско-правового договора, ответственность за их отсутствие в настоящее время предусмотрена только в</w:t>
      </w:r>
      <w:proofErr w:type="gramEnd"/>
      <w:r>
        <w:rPr>
          <w:rStyle w:val="pt-2"/>
          <w:rFonts w:eastAsia="Arial Unicode MS"/>
          <w:color w:val="000000"/>
          <w:sz w:val="28"/>
          <w:szCs w:val="28"/>
        </w:rPr>
        <w:t xml:space="preserve"> части нарушения трудового,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>
        <w:rPr>
          <w:rStyle w:val="pt-2-000004"/>
          <w:rFonts w:ascii="MS Gothic" w:eastAsia="MS Gothic" w:hAnsi="MS Gothic" w:cs="MS Gothic" w:hint="eastAsia"/>
          <w:color w:val="000000"/>
          <w:sz w:val="28"/>
          <w:szCs w:val="28"/>
        </w:rPr>
        <w:t>‎</w:t>
      </w:r>
      <w:r>
        <w:rPr>
          <w:rStyle w:val="pt-2"/>
          <w:rFonts w:eastAsia="Arial Unicode MS"/>
          <w:color w:val="000000"/>
          <w:sz w:val="28"/>
          <w:szCs w:val="28"/>
        </w:rPr>
        <w:t>но не миграционного законодательства.</w:t>
      </w:r>
    </w:p>
    <w:p w:rsidR="00095A73" w:rsidRDefault="00095A73" w:rsidP="00095A73">
      <w:pPr>
        <w:pStyle w:val="pt-a-000002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</w:pPr>
      <w:r>
        <w:rPr>
          <w:rStyle w:val="pt-2"/>
          <w:rFonts w:eastAsia="Arial Unicode MS"/>
          <w:color w:val="000000"/>
          <w:sz w:val="28"/>
          <w:szCs w:val="28"/>
        </w:rPr>
        <w:t xml:space="preserve">Также в настоящее время законодательством Российской Федерации не предусмотрена возможность осуществления </w:t>
      </w:r>
      <w:proofErr w:type="gramStart"/>
      <w:r>
        <w:rPr>
          <w:rStyle w:val="pt-2"/>
          <w:rFonts w:eastAsia="Arial Unicode MS"/>
          <w:color w:val="000000"/>
          <w:sz w:val="28"/>
          <w:szCs w:val="28"/>
        </w:rPr>
        <w:t>контроля за</w:t>
      </w:r>
      <w:proofErr w:type="gramEnd"/>
      <w:r>
        <w:rPr>
          <w:rStyle w:val="pt-2"/>
          <w:rFonts w:eastAsia="Arial Unicode MS"/>
          <w:color w:val="000000"/>
          <w:sz w:val="28"/>
          <w:szCs w:val="28"/>
        </w:rPr>
        <w:t xml:space="preserve"> соблюдением цели въезда иностранными гражданами и лицами без гражданства, которым в </w:t>
      </w:r>
      <w:r>
        <w:rPr>
          <w:rStyle w:val="pt-2"/>
          <w:rFonts w:eastAsia="Arial Unicode MS"/>
          <w:color w:val="000000"/>
          <w:sz w:val="28"/>
          <w:szCs w:val="28"/>
        </w:rPr>
        <w:lastRenderedPageBreak/>
        <w:t>соответствии с федеральным законом или международным договором не требуется получение разрешения на работу или патента.</w:t>
      </w:r>
    </w:p>
    <w:p w:rsidR="00095A73" w:rsidRDefault="00095A73" w:rsidP="00095A73">
      <w:pPr>
        <w:pStyle w:val="pt-a-000005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hint="eastAsia"/>
          <w:color w:val="000000"/>
          <w:sz w:val="28"/>
          <w:szCs w:val="28"/>
        </w:rPr>
      </w:pPr>
      <w:proofErr w:type="gramStart"/>
      <w:r>
        <w:rPr>
          <w:rStyle w:val="pt-2"/>
          <w:color w:val="000000"/>
          <w:sz w:val="28"/>
          <w:szCs w:val="28"/>
        </w:rPr>
        <w:t xml:space="preserve">В целях осуществления контроля за соблюдением работодателями, заказчиками работ (услуг), иностранными гражданами и лицами без гражданства, которым для осуществления трудовой деятельности </w:t>
      </w:r>
      <w:r>
        <w:rPr>
          <w:color w:val="000000"/>
          <w:sz w:val="28"/>
          <w:szCs w:val="28"/>
        </w:rPr>
        <w:br/>
      </w:r>
      <w:r>
        <w:rPr>
          <w:rStyle w:val="pt-2-000004"/>
          <w:color w:val="000000"/>
          <w:sz w:val="28"/>
          <w:szCs w:val="28"/>
        </w:rPr>
        <w:t>‎</w:t>
      </w:r>
      <w:r>
        <w:rPr>
          <w:rStyle w:val="pt-2"/>
          <w:color w:val="000000"/>
          <w:sz w:val="28"/>
          <w:szCs w:val="28"/>
        </w:rPr>
        <w:t>в соответствии с законодательством Российской Федерации или международными договорами Российской Федерации не требуется получение разрешительных документов, в том числе гражданами государств-членов, положений Договора и законодательства Российской Федерации в части, касающейся осуществления трудовой деятельности в Российской Федерации, законопроектом предлагается дополнить</w:t>
      </w:r>
      <w:proofErr w:type="gramEnd"/>
      <w:r>
        <w:rPr>
          <w:rStyle w:val="pt-2"/>
          <w:color w:val="000000"/>
          <w:sz w:val="28"/>
          <w:szCs w:val="28"/>
        </w:rPr>
        <w:t xml:space="preserve"> </w:t>
      </w:r>
      <w:proofErr w:type="gramStart"/>
      <w:r>
        <w:rPr>
          <w:rStyle w:val="pt-2"/>
          <w:color w:val="000000"/>
          <w:sz w:val="28"/>
          <w:szCs w:val="28"/>
        </w:rPr>
        <w:t xml:space="preserve">Кодекс Российской Федерации </w:t>
      </w:r>
      <w:r>
        <w:rPr>
          <w:color w:val="000000"/>
          <w:sz w:val="28"/>
          <w:szCs w:val="28"/>
        </w:rPr>
        <w:br/>
      </w:r>
      <w:r>
        <w:rPr>
          <w:rStyle w:val="pt-2-000004"/>
          <w:color w:val="000000"/>
          <w:sz w:val="28"/>
          <w:szCs w:val="28"/>
        </w:rPr>
        <w:t>‎</w:t>
      </w:r>
      <w:r>
        <w:rPr>
          <w:rStyle w:val="pt-2"/>
          <w:color w:val="000000"/>
          <w:sz w:val="28"/>
          <w:szCs w:val="28"/>
        </w:rPr>
        <w:t xml:space="preserve">об административных правонарушениях специальными нормами, устанавливающими ответственность иностранных граждан и лиц без гражданства, а также их работодателей и (или) заказчиков услуг в случае осуществления иностранными гражданами трудовой деятельности без заключения </w:t>
      </w:r>
      <w:r>
        <w:rPr>
          <w:rStyle w:val="pt-20"/>
          <w:color w:val="000000"/>
          <w:sz w:val="28"/>
          <w:szCs w:val="28"/>
        </w:rPr>
        <w:t xml:space="preserve">трудового или гражданско-правового договора на выполнение </w:t>
      </w:r>
      <w:r>
        <w:rPr>
          <w:rStyle w:val="pt-2"/>
          <w:color w:val="000000"/>
          <w:sz w:val="28"/>
          <w:szCs w:val="28"/>
        </w:rPr>
        <w:t xml:space="preserve">работ (оказание услуг), а также нормой, устанавливающей ответственность работодателей и (или) заказчиков работ (услуг) в случае привлечения </w:t>
      </w:r>
      <w:r>
        <w:rPr>
          <w:color w:val="000000"/>
          <w:sz w:val="28"/>
          <w:szCs w:val="28"/>
        </w:rPr>
        <w:br/>
      </w:r>
      <w:r>
        <w:rPr>
          <w:rStyle w:val="pt-2-000004"/>
          <w:color w:val="000000"/>
          <w:sz w:val="28"/>
          <w:szCs w:val="28"/>
        </w:rPr>
        <w:t>‎</w:t>
      </w:r>
      <w:r>
        <w:rPr>
          <w:rStyle w:val="pt-2"/>
          <w:color w:val="000000"/>
          <w:sz w:val="28"/>
          <w:szCs w:val="28"/>
        </w:rPr>
        <w:t>к трудовой деятельности иностранных</w:t>
      </w:r>
      <w:proofErr w:type="gramEnd"/>
      <w:r>
        <w:rPr>
          <w:rStyle w:val="pt-2"/>
          <w:color w:val="000000"/>
          <w:sz w:val="28"/>
          <w:szCs w:val="28"/>
        </w:rPr>
        <w:t xml:space="preserve"> </w:t>
      </w:r>
      <w:proofErr w:type="gramStart"/>
      <w:r>
        <w:rPr>
          <w:rStyle w:val="pt-2"/>
          <w:color w:val="000000"/>
          <w:sz w:val="28"/>
          <w:szCs w:val="28"/>
        </w:rPr>
        <w:t xml:space="preserve">граждан и лиц без гражданства, </w:t>
      </w:r>
      <w:r>
        <w:rPr>
          <w:color w:val="000000"/>
          <w:sz w:val="28"/>
          <w:szCs w:val="28"/>
        </w:rPr>
        <w:br/>
      </w:r>
      <w:r>
        <w:rPr>
          <w:rStyle w:val="pt-2-000004"/>
          <w:color w:val="000000"/>
          <w:sz w:val="28"/>
          <w:szCs w:val="28"/>
        </w:rPr>
        <w:t>‎</w:t>
      </w:r>
      <w:r>
        <w:rPr>
          <w:rStyle w:val="pt-2"/>
          <w:color w:val="000000"/>
          <w:sz w:val="28"/>
          <w:szCs w:val="28"/>
        </w:rPr>
        <w:t>у которых в миграционной карте не указана цель визита «работа»</w:t>
      </w:r>
      <w:r>
        <w:rPr>
          <w:rStyle w:val="pt-a0-000006"/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-000006"/>
          <w:rFonts w:ascii="Times New Roman CYR" w:hAnsi="Times New Roman CYR" w:cs="Times New Roman CYR"/>
          <w:color w:val="000000"/>
          <w:sz w:val="28"/>
          <w:szCs w:val="28"/>
        </w:rPr>
        <w:t xml:space="preserve">за исключением отдельных категорий иностранных граждан, прибывших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-000006"/>
          <w:rFonts w:ascii="Times New Roman CYR" w:hAnsi="Times New Roman CYR" w:cs="Times New Roman CYR"/>
          <w:color w:val="000000"/>
          <w:sz w:val="28"/>
          <w:szCs w:val="28"/>
        </w:rPr>
        <w:t xml:space="preserve">в Российскую Федерацию с иными целями въезда и имеющих право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-000006"/>
          <w:rFonts w:ascii="Times New Roman CYR" w:hAnsi="Times New Roman CYR" w:cs="Times New Roman CYR"/>
          <w:color w:val="000000"/>
          <w:sz w:val="28"/>
          <w:szCs w:val="28"/>
        </w:rPr>
        <w:t>в соответствии с законодательством Российской Федерации и международными договорами Российской Федерации на осуществление на территории Российской Федерации трудовой деятельности, а также за исключением случаев, установленных международными договорами Российской</w:t>
      </w:r>
      <w:proofErr w:type="gramEnd"/>
      <w:r>
        <w:rPr>
          <w:rStyle w:val="pt-a0-000006"/>
          <w:rFonts w:ascii="Times New Roman CYR" w:hAnsi="Times New Roman CYR" w:cs="Times New Roman CYR"/>
          <w:color w:val="000000"/>
          <w:sz w:val="28"/>
          <w:szCs w:val="28"/>
        </w:rPr>
        <w:t xml:space="preserve"> Федерации</w:t>
      </w:r>
      <w:r>
        <w:rPr>
          <w:rStyle w:val="pt-2"/>
          <w:color w:val="000000"/>
          <w:sz w:val="28"/>
          <w:szCs w:val="28"/>
        </w:rPr>
        <w:t>.</w:t>
      </w:r>
    </w:p>
    <w:p w:rsidR="00095A73" w:rsidRDefault="00095A73" w:rsidP="00095A73">
      <w:pPr>
        <w:pStyle w:val="pt-a-000002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Style w:val="pt-2"/>
          <w:rFonts w:eastAsia="Arial Unicode MS"/>
          <w:color w:val="000000"/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95A73" w:rsidRDefault="00095A73" w:rsidP="00095A73">
      <w:pPr>
        <w:pStyle w:val="pt-a-000008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</w:pPr>
      <w:r>
        <w:rPr>
          <w:rStyle w:val="pt-2"/>
          <w:rFonts w:eastAsia="Arial Unicode MS"/>
          <w:color w:val="000000"/>
          <w:sz w:val="28"/>
          <w:szCs w:val="28"/>
        </w:rPr>
        <w:t>Реализация законопроекта не повлечет дополнительных расходов, покрываемых за счет средств федерального бюджета.</w:t>
      </w:r>
    </w:p>
    <w:p w:rsidR="00095A73" w:rsidRDefault="00095A73" w:rsidP="00095A73">
      <w:pPr>
        <w:pStyle w:val="pt-a-000009"/>
        <w:shd w:val="clear" w:color="auto" w:fill="FFFFFF"/>
        <w:spacing w:before="0" w:beforeAutospacing="0" w:after="0" w:afterAutospacing="0" w:line="318" w:lineRule="atLeast"/>
        <w:ind w:firstLine="706"/>
        <w:jc w:val="both"/>
        <w:rPr>
          <w:rFonts w:hint="eastAsia"/>
          <w:color w:val="000000"/>
          <w:sz w:val="28"/>
          <w:szCs w:val="28"/>
        </w:rPr>
      </w:pPr>
      <w:r>
        <w:rPr>
          <w:rStyle w:val="pt-2"/>
          <w:color w:val="000000"/>
          <w:sz w:val="28"/>
          <w:szCs w:val="28"/>
        </w:rPr>
        <w:t>В законопроекте отсутствуют положения, влияющие на достижение целей государственных программ Российской Федерации.</w:t>
      </w:r>
    </w:p>
    <w:p w:rsidR="00095A73" w:rsidRDefault="00095A73"/>
    <w:p w:rsidR="003E3567" w:rsidRDefault="003E3567"/>
    <w:p w:rsidR="003E3567" w:rsidRDefault="003E3567"/>
    <w:p w:rsidR="003E3567" w:rsidRDefault="003E3567"/>
    <w:p w:rsidR="003E3567" w:rsidRDefault="003E3567"/>
    <w:p w:rsidR="003E3567" w:rsidRDefault="003E3567"/>
    <w:p w:rsidR="003E3567" w:rsidRPr="003E3567" w:rsidRDefault="003E3567" w:rsidP="003E3567">
      <w:pPr>
        <w:shd w:val="clear" w:color="auto" w:fill="FFFFFF"/>
        <w:spacing w:before="300" w:after="150" w:line="240" w:lineRule="auto"/>
        <w:outlineLvl w:val="2"/>
        <w:rPr>
          <w:rFonts w:ascii="fira_sanslight" w:eastAsia="Times New Roman" w:hAnsi="fira_sanslight" w:cs="Times New Roman"/>
          <w:color w:val="444444"/>
          <w:sz w:val="45"/>
          <w:szCs w:val="45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45"/>
          <w:szCs w:val="45"/>
          <w:lang w:eastAsia="ru-RU"/>
        </w:rPr>
        <w:lastRenderedPageBreak/>
        <w:t>Размещение текста проекта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Текущая версия текста проекта нормативного правового акта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proofErr w:type="spellStart"/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КоАП.docx</w:t>
      </w:r>
      <w:proofErr w:type="spellEnd"/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Дополнительные документы к тексту проекта</w:t>
      </w:r>
    </w:p>
    <w:p w:rsidR="003E3567" w:rsidRPr="003E3567" w:rsidRDefault="003E3567" w:rsidP="003E3567">
      <w:pPr>
        <w:numPr>
          <w:ilvl w:val="0"/>
          <w:numId w:val="1"/>
        </w:numPr>
        <w:pBdr>
          <w:bottom w:val="dotted" w:sz="6" w:space="8" w:color="DDDDDD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пояснительная (</w:t>
      </w:r>
      <w:proofErr w:type="spellStart"/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КоАП</w:t>
      </w:r>
      <w:proofErr w:type="spellEnd"/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 РФ).</w:t>
      </w:r>
      <w:proofErr w:type="spellStart"/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docx</w:t>
      </w:r>
      <w:proofErr w:type="spellEnd"/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Степень регулирующего воздействия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 Высокая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Сводный отчет в отношении нормативного правового акта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Сводный </w:t>
      </w:r>
      <w:proofErr w:type="spellStart"/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отчёт.docx</w:t>
      </w:r>
      <w:proofErr w:type="spellEnd"/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начала публичного обсуждения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29 августа 2017 г.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окончания публичного обсуждения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25 сентября 2017 г.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Длительность публичного обсуждения (в рабочих днях)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20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proofErr w:type="gramStart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Ответственный</w:t>
      </w:r>
      <w:proofErr w:type="gramEnd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 за разработку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proofErr w:type="spellStart"/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Моркель</w:t>
      </w:r>
      <w:proofErr w:type="spellEnd"/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 Ольга Юрьевна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Электронный адрес для отправки своих предложений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omorkel@mvd.ru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Почтовый адрес для отправки своих предложений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г. Москва, Чистопрудный бульвар, д.12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Контактный телефон ответственного лица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(495) 214-18-66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Те</w:t>
      </w:r>
      <w:proofErr w:type="gramStart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кст пр</w:t>
      </w:r>
      <w:proofErr w:type="gramEnd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оекта, направленный на независимую </w:t>
      </w:r>
      <w:proofErr w:type="spellStart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антикоррупционную</w:t>
      </w:r>
      <w:proofErr w:type="spellEnd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 экспертизу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Дата начала независимой </w:t>
      </w:r>
      <w:proofErr w:type="spellStart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 экспертизы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29 августа 2017 г.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Дата окончания независимой </w:t>
      </w:r>
      <w:proofErr w:type="spellStart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 экспертизы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25 сентября 2017 г.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Длительность проведения независимой </w:t>
      </w:r>
      <w:proofErr w:type="spellStart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 экспертизы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28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Адрес электронной почты для получения заключений по результатам проведения независимой </w:t>
      </w:r>
      <w:proofErr w:type="spellStart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 экспертизы</w:t>
      </w:r>
    </w:p>
    <w:p w:rsidR="003E3567" w:rsidRPr="003E3567" w:rsidRDefault="003E3567" w:rsidP="003E3567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antikorr_mvd@mvd.gov.ru</w:t>
      </w:r>
    </w:p>
    <w:p w:rsidR="003E3567" w:rsidRPr="003E3567" w:rsidRDefault="003E3567" w:rsidP="003E3567">
      <w:pPr>
        <w:shd w:val="clear" w:color="auto" w:fill="FFFFFF"/>
        <w:spacing w:after="0" w:line="240" w:lineRule="auto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Почтовый адрес для получения заключений по результатам проведения независимой </w:t>
      </w:r>
      <w:proofErr w:type="spellStart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антикоррупционной</w:t>
      </w:r>
      <w:proofErr w:type="spellEnd"/>
      <w:r w:rsidRPr="003E3567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 xml:space="preserve"> экспертизы</w:t>
      </w:r>
    </w:p>
    <w:p w:rsidR="003E3567" w:rsidRPr="003E3567" w:rsidRDefault="003E3567" w:rsidP="003E3567">
      <w:pPr>
        <w:shd w:val="clear" w:color="auto" w:fill="FFFFFF"/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3E3567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119049 г. Москва, ул. Житная, дом 16</w:t>
      </w:r>
    </w:p>
    <w:p w:rsidR="003E3567" w:rsidRDefault="003E3567"/>
    <w:p w:rsidR="003E3567" w:rsidRDefault="003E3567"/>
    <w:p w:rsidR="003E3567" w:rsidRDefault="003E3567"/>
    <w:p w:rsidR="003E3567" w:rsidRDefault="003E3567"/>
    <w:p w:rsidR="003E3567" w:rsidRDefault="003E3567"/>
    <w:p w:rsidR="003E3567" w:rsidRDefault="003E3567"/>
    <w:sectPr w:rsidR="003E3567" w:rsidSect="0078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_sans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EBA"/>
    <w:multiLevelType w:val="multilevel"/>
    <w:tmpl w:val="F19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73"/>
    <w:rsid w:val="00095A73"/>
    <w:rsid w:val="003E3567"/>
    <w:rsid w:val="0078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50"/>
  </w:style>
  <w:style w:type="paragraph" w:styleId="3">
    <w:name w:val="heading 3"/>
    <w:basedOn w:val="a"/>
    <w:link w:val="30"/>
    <w:uiPriority w:val="9"/>
    <w:qFormat/>
    <w:rsid w:val="003E3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95A73"/>
  </w:style>
  <w:style w:type="paragraph" w:customStyle="1" w:styleId="pt-a-000001">
    <w:name w:val="pt-a-000001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095A73"/>
  </w:style>
  <w:style w:type="character" w:customStyle="1" w:styleId="pt-a0-000006">
    <w:name w:val="pt-a0-000006"/>
    <w:basedOn w:val="a0"/>
    <w:rsid w:val="00095A73"/>
  </w:style>
  <w:style w:type="paragraph" w:customStyle="1" w:styleId="pt-consplusnormal-000007">
    <w:name w:val="pt-consplusnormal-000007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095A73"/>
  </w:style>
  <w:style w:type="paragraph" w:customStyle="1" w:styleId="pt-000009">
    <w:name w:val="pt-000009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0">
    <w:name w:val="pt-000010"/>
    <w:basedOn w:val="a0"/>
    <w:rsid w:val="00095A73"/>
  </w:style>
  <w:style w:type="character" w:customStyle="1" w:styleId="pt-a0-000011">
    <w:name w:val="pt-a0-000011"/>
    <w:basedOn w:val="a0"/>
    <w:rsid w:val="00095A73"/>
  </w:style>
  <w:style w:type="paragraph" w:customStyle="1" w:styleId="pt-a-000012">
    <w:name w:val="pt-a-000012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4">
    <w:name w:val="pt-a0-000014"/>
    <w:basedOn w:val="a0"/>
    <w:rsid w:val="00095A73"/>
  </w:style>
  <w:style w:type="paragraph" w:customStyle="1" w:styleId="pt-1">
    <w:name w:val="pt-1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3">
    <w:name w:val="pt-3"/>
    <w:basedOn w:val="a0"/>
    <w:rsid w:val="00095A73"/>
  </w:style>
  <w:style w:type="paragraph" w:customStyle="1" w:styleId="pt-a-000000">
    <w:name w:val="pt-a-000000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3-000001">
    <w:name w:val="pt-3-000001"/>
    <w:basedOn w:val="a0"/>
    <w:rsid w:val="00095A73"/>
  </w:style>
  <w:style w:type="character" w:customStyle="1" w:styleId="pt-2">
    <w:name w:val="pt-2"/>
    <w:basedOn w:val="a0"/>
    <w:rsid w:val="00095A73"/>
  </w:style>
  <w:style w:type="character" w:customStyle="1" w:styleId="pt-2-000004">
    <w:name w:val="pt-2-000004"/>
    <w:basedOn w:val="a0"/>
    <w:rsid w:val="00095A73"/>
  </w:style>
  <w:style w:type="paragraph" w:customStyle="1" w:styleId="pt-a-000005">
    <w:name w:val="pt-a-000005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">
    <w:name w:val="pt-20"/>
    <w:basedOn w:val="a0"/>
    <w:rsid w:val="00095A73"/>
  </w:style>
  <w:style w:type="character" w:customStyle="1" w:styleId="pt-a0-000007">
    <w:name w:val="pt-a0-000007"/>
    <w:basedOn w:val="a0"/>
    <w:rsid w:val="00095A73"/>
  </w:style>
  <w:style w:type="paragraph" w:customStyle="1" w:styleId="pt-a-000008">
    <w:name w:val="pt-a-000008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9">
    <w:name w:val="pt-a-000009"/>
    <w:basedOn w:val="a"/>
    <w:rsid w:val="000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2017-09-08T07:20:00Z</dcterms:created>
  <dcterms:modified xsi:type="dcterms:W3CDTF">2017-09-08T07:46:00Z</dcterms:modified>
</cp:coreProperties>
</file>