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FC084" w14:textId="1E1410E4" w:rsidR="00AE1444" w:rsidRDefault="00AE1444" w:rsidP="00AE14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14:paraId="3F696CBB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A7D2789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ГЕНЕРАЛЬНОЕ СОГЛАШЕНИЕ</w:t>
      </w:r>
    </w:p>
    <w:p w14:paraId="3E62984C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МЕЖДУ ОБЩЕРОССИЙСКИМИ ОБЪЕДИНЕНИЯМИ ПРОФСОЮЗОВ,</w:t>
      </w:r>
    </w:p>
    <w:p w14:paraId="67797A2B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ОБЩЕРОССИЙСКИМИ ОБЪЕДИНЕНИЯМИ РАБОТОДАТЕЛЕЙ</w:t>
      </w:r>
    </w:p>
    <w:p w14:paraId="3A50A64D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ПРАВИТЕЛЬСТВОМ РОССИЙСКОЙ ФЕДЕРАЦИИ</w:t>
      </w:r>
    </w:p>
    <w:p w14:paraId="4308BA47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2018 - 2020 ГОДЫ</w:t>
      </w:r>
    </w:p>
    <w:p w14:paraId="40DF1B9F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3376D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 в Российской трехсторонней комиссии по регулированию социально-трудовых отношений (далее - Комиссия), именуемые в дальнейшем Сторонами, заключили на основании Трудового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настоящее Генеральное соглашение (далее - Соглашение), устанавливающее общие принципы регулирования социально-трудовых и связанных с ними экономических отношений на федеральном уровне в 2018 - 2020 годах и совместные действия Сторон по их реализации.</w:t>
      </w:r>
    </w:p>
    <w:p w14:paraId="33629B9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признают главной целью Соглашения рост благосостояния населения путем повышения эффективности российской экономики и стимулирования внутреннего спроса.</w:t>
      </w:r>
    </w:p>
    <w:p w14:paraId="68F73A3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намерены проводить политику, способствующую развитию человеческого потенциала, внедрению принципов достойного труда, повышению эффективности государственного управления, социальной справедливости, ответственности и социального партнерства.</w:t>
      </w:r>
    </w:p>
    <w:p w14:paraId="6F80DAF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14:paraId="3D5E370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14:paraId="627147ED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E14722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Экономическая политика</w:t>
      </w:r>
    </w:p>
    <w:p w14:paraId="1372BCBE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F9340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считают, что в современных условиях экономическая политика должна быть направлена на:</w:t>
      </w:r>
    </w:p>
    <w:p w14:paraId="5780CA0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человеческого потенциала как основного фактора экономического роста, формирование условий для самореализации граждан, роста реальных доходов работников, уровня пенсионного обеспечения и уровня жизни населения, устранения причин бедности;</w:t>
      </w:r>
    </w:p>
    <w:p w14:paraId="02D2545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модернизацию экономики, диверсификацию ее структуры, переход к инновационной модели развития, </w:t>
      </w:r>
      <w:proofErr w:type="spellStart"/>
      <w:r>
        <w:rPr>
          <w:rFonts w:ascii="Arial" w:hAnsi="Arial" w:cs="Arial"/>
          <w:sz w:val="20"/>
          <w:szCs w:val="20"/>
        </w:rPr>
        <w:t>реиндустриализацию</w:t>
      </w:r>
      <w:proofErr w:type="spellEnd"/>
      <w:r>
        <w:rPr>
          <w:rFonts w:ascii="Arial" w:hAnsi="Arial" w:cs="Arial"/>
          <w:sz w:val="20"/>
          <w:szCs w:val="20"/>
        </w:rPr>
        <w:t xml:space="preserve"> и ускорение роста отраслей экономики, имеющих ключевое значение для обеспечения обороноспособности, сохранения конкурентоспособности и независимого развития страны;</w:t>
      </w:r>
    </w:p>
    <w:p w14:paraId="59FA6E7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переориентацию национальной финансовой системы на удовлетворение потребностей реального сектора экономики, обеспечение ее стабильности и устойчивости;</w:t>
      </w:r>
    </w:p>
    <w:p w14:paraId="776D85E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увеличение </w:t>
      </w:r>
      <w:proofErr w:type="spellStart"/>
      <w:r>
        <w:rPr>
          <w:rFonts w:ascii="Arial" w:hAnsi="Arial" w:cs="Arial"/>
          <w:sz w:val="20"/>
          <w:szCs w:val="20"/>
        </w:rPr>
        <w:t>ненефтегазовых</w:t>
      </w:r>
      <w:proofErr w:type="spellEnd"/>
      <w:r>
        <w:rPr>
          <w:rFonts w:ascii="Arial" w:hAnsi="Arial" w:cs="Arial"/>
          <w:sz w:val="20"/>
          <w:szCs w:val="20"/>
        </w:rPr>
        <w:t xml:space="preserve"> доходов федерального бюджета;</w:t>
      </w:r>
    </w:p>
    <w:p w14:paraId="3FB7E81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соответствия трудовых ресурсов потребностям экономики;</w:t>
      </w:r>
    </w:p>
    <w:p w14:paraId="0D503C5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созданию высокопроизводительных рабочих мест;</w:t>
      </w:r>
    </w:p>
    <w:p w14:paraId="5A2771A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свободы предпринимательства и конкуренции, обеспечение защиты прав собственности, повышение конкурентоспособности как традиционных, так и новых секторов российской экономики, в том числе благодаря повышению производительности труда;</w:t>
      </w:r>
    </w:p>
    <w:p w14:paraId="363F04C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повышение общественного статуса и значимости предпринимательства и профсоюзов в развитии экономики страны;</w:t>
      </w:r>
    </w:p>
    <w:p w14:paraId="2AA7379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диверсификацию экономики моногородов.</w:t>
      </w:r>
    </w:p>
    <w:p w14:paraId="6C0C418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Учитывая, что достижение этих целей невозможно без перехода к новой модели развития, в основе которой лежит баланс интересов общества, государства и бизнеса, Стороны признают необходимость осуществления значительных преобразований во всех сферах государственного регулирования с опорой на систему стратегического планирования и управления и использования проектного подхода.</w:t>
      </w:r>
    </w:p>
    <w:p w14:paraId="2D3B595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 w14:paraId="58DF7BE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повышение конкурентоспособности российских товаров и услуг, снижение </w:t>
      </w:r>
      <w:proofErr w:type="spellStart"/>
      <w:r>
        <w:rPr>
          <w:rFonts w:ascii="Arial" w:hAnsi="Arial" w:cs="Arial"/>
          <w:sz w:val="20"/>
          <w:szCs w:val="20"/>
        </w:rPr>
        <w:t>импортозависимости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10A04AB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цифровизации экономики, создание условий для развития новых секторов экономики, обеспечение максимально благоприятных условий для внедрения инноваций;</w:t>
      </w:r>
    </w:p>
    <w:p w14:paraId="705E4DF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стимулирование инновационной и инвестиционной активности, включая инвестиции в развитие человеческого капитала;</w:t>
      </w:r>
    </w:p>
    <w:p w14:paraId="6CE25C5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развития инфраструктуры и повышения ее качества, использование для этого цифровизации и инновационных технологий;</w:t>
      </w:r>
    </w:p>
    <w:p w14:paraId="42FC69D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защита и развитие конкуренции, проведение эффективного антимонопольного регулирования;</w:t>
      </w:r>
    </w:p>
    <w:p w14:paraId="6876266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стимулирование энергосбережения, модернизация системы обеспечения промышленной, технологической и экологической безопасности;</w:t>
      </w:r>
    </w:p>
    <w:p w14:paraId="17AC964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институтов развития и инструментов поддержки компаний;</w:t>
      </w:r>
    </w:p>
    <w:p w14:paraId="530D557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сельского хозяйства, способного обеспечивать продовольственную безопасность страны, и повышение эффективности агропромышленного комплекса;</w:t>
      </w:r>
    </w:p>
    <w:p w14:paraId="4193A65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развитию малого и среднего инновационного предпринимательства.</w:t>
      </w:r>
    </w:p>
    <w:p w14:paraId="5862479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рамках дальнейшего совершенствования системы долгосрочного прогнозирования социально-экономического развития страны Стороны принимают на себя обязательства:</w:t>
      </w:r>
    </w:p>
    <w:p w14:paraId="4D60D40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повышению эффективности стратегического планирования в Российской Федерации, включая участие работодателей и профсоюзов в подготовке, экспертизе, реализации и оценке эффективности выполнения стратегических документов, а также в формировании документов стратегического планирования, реализация которых затрагивает социально-трудовые и связанные с ними отношения, и осуществлять анализ их исполнения;</w:t>
      </w:r>
    </w:p>
    <w:p w14:paraId="16B2F38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повышению эффективности государственного управления и бюджетных расходов, укреплению экономического суверенитета Российской Федерации, обеспечению экономической безопасности;</w:t>
      </w:r>
    </w:p>
    <w:p w14:paraId="6A35337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 координации усилий по решению задач, достижению целей и прогнозно-плановых экономических показателей, установленных документами стратегического планирования;</w:t>
      </w:r>
    </w:p>
    <w:p w14:paraId="1605647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рассмотрении основных параметров среднесрочного и долгосрочного социально-экономического развития с учетом документов стратегического планирования;</w:t>
      </w:r>
    </w:p>
    <w:p w14:paraId="67EC984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участвовать в анализе хода и промежуточных итогов реализации стратегических документов социально-экономического развития страны и представлять предложения по уточнению соответствующих документов (включая стратегию социально-экономического развития Российской Федерации, отраслевые документы стратегического планирования Российской Федерации, основные направления деятельности Правительства Российской Федерации, государственные программы Российской Федерации, планы деятельности федеральных органов исполнительной власти и другие документы), а также достижения стратегических приоритетов социально-экономического развития, установленных отраслевыми документами </w:t>
      </w:r>
      <w:r>
        <w:rPr>
          <w:rFonts w:ascii="Arial" w:hAnsi="Arial" w:cs="Arial"/>
          <w:sz w:val="20"/>
          <w:szCs w:val="20"/>
        </w:rPr>
        <w:lastRenderedPageBreak/>
        <w:t>стратегического планирования, планами деятельности Правительства Российской Федерации и федеральных органов исполнительной власти;</w:t>
      </w:r>
    </w:p>
    <w:p w14:paraId="7A99B9B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в соответствии со стандартным порядком участие объединений работодателей (предпринимателей) и объединений профсоюзов в проведении всех видов экспертизы стратегических документов и нормативных правовых актов и их проектов, в том числе проводить оценку регулирующего воздействия и оценку фактического воздействия;</w:t>
      </w:r>
    </w:p>
    <w:p w14:paraId="7676CC5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рассмотрении и подготовке предложений по проекту плана законопроектной деятельности Правительства Российской Федерации на следующий год;</w:t>
      </w:r>
    </w:p>
    <w:p w14:paraId="46891EA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в рамках стратегического планирования мероприятия по анализу и прогнозированию баланса трудовых ресурсов (с учетом миграции) на федеральном, региональном и местном уровнях.</w:t>
      </w:r>
    </w:p>
    <w:p w14:paraId="156A0E2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Стороны признают основными целями денежно-кредитной политики:</w:t>
      </w:r>
    </w:p>
    <w:p w14:paraId="20AD3F4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независимости и устойчивости денежно-кредитной и финансовой системы;</w:t>
      </w:r>
    </w:p>
    <w:p w14:paraId="3160D26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недопущение резких колебаний курса национальной валюты;</w:t>
      </w:r>
    </w:p>
    <w:p w14:paraId="6A752DF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доступности долгосрочного кредитования для отечественных предприятий реального сектора экономики;</w:t>
      </w:r>
    </w:p>
    <w:p w14:paraId="2C71F19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важнейших рыночных механизмов, включая финансовые институты, повышение эффективности институтов и инструментов поддержки производственных инновационных компаний;</w:t>
      </w:r>
    </w:p>
    <w:p w14:paraId="2A4E0DE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повышению доступности заемного финансирования, в том числе банковского, расширение использования фондового рынка для финансирования инвестиционных проектов, прежде всего производственных компаний.</w:t>
      </w:r>
    </w:p>
    <w:p w14:paraId="0F789E9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Стороны полагают, что современная внешняя экономическая и политическая ситуация требует пересмотра приоритетов Российской Федерации в международных экономических отношениях. В целях развития внешнеэкономических отношений, обеспечивающих независимое и сбалансированное развитие отечественной экономики, повышение уровня жизни населения, Стороны принимают на себя следующие обязательства:</w:t>
      </w:r>
    </w:p>
    <w:p w14:paraId="2169568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рассматривать социально-экономические последствия участия Российской Федерации в международных торговых договорах;</w:t>
      </w:r>
    </w:p>
    <w:p w14:paraId="612A72E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 сокращению зависимости российской экономики от импорта на основе поддержки приоритетных секторов экономики;</w:t>
      </w:r>
    </w:p>
    <w:p w14:paraId="348708A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 учету интересов Сторон при принятии решений в рамках интеграционных процессов и взаимодействия в многосторонних форматах;</w:t>
      </w:r>
    </w:p>
    <w:p w14:paraId="3B637E0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стимулированию несырьевого экспорта.</w:t>
      </w:r>
    </w:p>
    <w:p w14:paraId="72E6B57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В части повышения эффективности системы государственного управления и регулирования Стороны принимают на себя обязательства содействовать:</w:t>
      </w:r>
    </w:p>
    <w:p w14:paraId="17CBCDA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повышению эффективности работы госслужащих и их ориентированности на достижение результатов, использованию проектных принципов в государственном управлении;</w:t>
      </w:r>
    </w:p>
    <w:p w14:paraId="009C4CA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цифровизации государственного управления, максимальному переходу на электронное взаимодействие с органами власти;</w:t>
      </w:r>
    </w:p>
    <w:p w14:paraId="0735F1E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развитию конкуренции и сокращению масштабов прямого участия государства в конкурентных секторах экономики;</w:t>
      </w:r>
    </w:p>
    <w:p w14:paraId="3B8EAE3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снижению избыточных административных барьеров в экономике;</w:t>
      </w:r>
    </w:p>
    <w:p w14:paraId="6BBF7F1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совместному обсуждению проектов законодательных, иных нормативных правовых и других актов органов государственной власти, касающихся законодательства о банкротстве и регулирования </w:t>
      </w:r>
      <w:r>
        <w:rPr>
          <w:rFonts w:ascii="Arial" w:hAnsi="Arial" w:cs="Arial"/>
          <w:sz w:val="20"/>
          <w:szCs w:val="20"/>
        </w:rPr>
        <w:lastRenderedPageBreak/>
        <w:t>деятельности арбитражных управляющих, с целью усиления реабилитационной направленности применения процедур банкротства для развития экономики;</w:t>
      </w:r>
    </w:p>
    <w:p w14:paraId="2C7C63F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проведению анализа практики применения уголовного законодательства и законодательства об административных правонарушениях в сфере экономических преступлений и правонарушений в целях минимизации негативных последствий таких преступлений и правонарушений со стороны руководителей, должностных лиц или отдельных сотрудников для организации и ее работников, а также уголовно-процессуального законодательства в целях совершенствования законодательства и ограничения возможности использования механизма возбуждения уголовных дел и дел о привлечении к административной ответственности.</w:t>
      </w:r>
    </w:p>
    <w:p w14:paraId="3B149C7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считают, что бюджетная политика должна быть переориентирована на поддержку роста человеческого капитала, усиление социальной защиты граждан, снижение экономического и социального неравенства, модернизацию и формирование новой структуры экономики, создание потенциала будущего роста. В связи с этим Стороны принимают на себя следующие обязательства:</w:t>
      </w:r>
    </w:p>
    <w:p w14:paraId="20C3DDA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 Российской Федерации,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с </w:t>
      </w:r>
      <w:hyperlink w:anchor="Par414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33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>), в период между внесением их в Правительство Российской Федерации и рассмотрением на заседании Правительства Российской Федерации;</w:t>
      </w:r>
    </w:p>
    <w:p w14:paraId="151BD1C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исходить при подготовке проекта федерального закона о федеральном бюджете из приоритетности сфер, направленных на сохранение и развитие человеческого капитала, в том числе здравоохранения, образования, науки, активной занятости, транспортной и социальной инфраструктуры;</w:t>
      </w:r>
    </w:p>
    <w:p w14:paraId="674C4F6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</w:t>
      </w:r>
    </w:p>
    <w:p w14:paraId="7590245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повышению эффективности бюджетных расходов и устранению неэффективного и нецелевого расходования бюджетных средств.</w:t>
      </w:r>
    </w:p>
    <w:p w14:paraId="35D0428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Исходя из необходимости формирования эффективной тарифной и ценовой политики, способствующей сокращению экономических и социальных диспропорций и их негативного влияния на экономику в целом и доходы населения в частности, включая согласованность с динамикой денежных доходов населения и необходимость снижения темпов инфляции, Стороны принимают на себя обязательства:</w:t>
      </w:r>
    </w:p>
    <w:p w14:paraId="119606B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совершенствовании законодательной базы регулирования цен (тарифов) субъектов естественных монополий;</w:t>
      </w:r>
    </w:p>
    <w:p w14:paraId="438D99F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экономики, по вопросам установления на федеральном уровне предельных уровней регулируемых цен (тарифов) на продукцию (услуги) субъектов естественных монополий;</w:t>
      </w:r>
    </w:p>
    <w:p w14:paraId="2A5864A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рассматривать вопросы государственного контроля соблюдения установленных на федеральном уровне регулируемых цен (тарифов) на продукцию (услуги) субъектов естественных монополий, предельных цен и тарифов на товары и услуги организаций коммунального комплекса;</w:t>
      </w:r>
    </w:p>
    <w:p w14:paraId="1C1974C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подготовке предложений по отдельным элементам тарифной политики, включая вопросы учета экономически обоснованных расходов работодателей на оплату труда персонала;</w:t>
      </w:r>
    </w:p>
    <w:p w14:paraId="17A15BD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 развитию системы общественной экспертизы регулируемых цен и тарифов на федеральном и региональном уровнях на этапе их согласования органом государственной власти, осуществляющим соответствующие полномочия.</w:t>
      </w:r>
    </w:p>
    <w:p w14:paraId="244D42B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1.7. Стороны считают, что эффективная налоговая политика должна стимулировать развитие экономики и создание рабочих мест.</w:t>
      </w:r>
    </w:p>
    <w:p w14:paraId="43061B4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принимают на себя обязательства:</w:t>
      </w:r>
    </w:p>
    <w:p w14:paraId="5C50A19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снижению налоговой нагрузки на предпринимателей, инвестирующих в модернизацию экономики и создающих новые рабочие места, провести анализ существующих налоговых стимулов и механизмов поддержки инвестиционной активности организаций и подготовить предложения по повышению их эффективности;</w:t>
      </w:r>
    </w:p>
    <w:p w14:paraId="1C533BC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стабильность и предсказуемость уровня фискальной нагрузки в среднесрочной перспективе, переход на методологию расчета величины совокупной фискальной нагрузки на бизнес в Российской Федерации;</w:t>
      </w:r>
    </w:p>
    <w:p w14:paraId="4028FDA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дальнейшее повышение качества налогового администрирования с возможностью снижения фискальной нагрузки при увеличении поступлений в бюджеты всех уровней благодаря росту эффективности администрирования;</w:t>
      </w:r>
    </w:p>
    <w:p w14:paraId="7F990BD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провести консультации о внесении изменений в Налоговый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части установления социального налогового вычета по налогу на доходы физических лиц для малоимущих работников (с учетом семейной нагрузки) в размере прожиточного минимума трудоспособного населения в соответствующем субъекте Российской Федерации за каждый месяц налогового периода, а также в части целесообразности установления прогрессивной шкалы налогообложения доходов физических лиц;</w:t>
      </w:r>
    </w:p>
    <w:p w14:paraId="2D68658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рассмотреть и подготовить предложения по основным направлениям бюджетной, налоговой политики и таможенно-тарифной политики в период между внесением проекта соответствующего документа в Правительство Российской Федерации и рассмотрением на заседании Правительства Российской Федерации;</w:t>
      </w:r>
    </w:p>
    <w:p w14:paraId="190C339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рассматривать вопросы выполнения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(тарифов) на продукцию (услуги) субъектов естественных монополий, предельных индексов и тарифов на товары и услуги организаций коммунального комплекса и определении объемов бюджетного финансирования работ, услуг в рамках выполнения государственных заданий, осуществления закупок для обеспечения государственных нужд, по итогам рассмотрения указанных вопросов в случае необходимости проводить обсуждение направлений совершенствования законодательства.</w:t>
      </w:r>
    </w:p>
    <w:p w14:paraId="04238372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65540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Заработная плата, доходы и уровень жизни населения</w:t>
      </w:r>
    </w:p>
    <w:p w14:paraId="13B151DE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E6E6B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считают необходимым в предстоящий период разработать и реализовать меры, обеспечивающие право работника на достойный труд, реализацию государственных гарантий по оплате труда, повышение уровня реальной заработной платы, совершенствование политики доходов и повышение уровня жизни населения. В этих целях Стороны обязуются:</w:t>
      </w:r>
    </w:p>
    <w:p w14:paraId="1CFEBE4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Содействовать реализации законодательных норм по обеспечению повышения уровня реального содержания заработной платы, механизмов проведения индексации.</w:t>
      </w:r>
    </w:p>
    <w:p w14:paraId="73D5DD7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анализ динамики реальной заработной платы.</w:t>
      </w:r>
    </w:p>
    <w:p w14:paraId="6E9D0E5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общероссийских объединений профсоюзов и общероссийских объединений работодателей по вопросам совершенствования механизмов индексации заработной платы, в том числе по обеспечению дифференцированных подходов к ее индексации в отраслевых соглашениях и коллективных договорах.</w:t>
      </w:r>
    </w:p>
    <w:p w14:paraId="1A3D0F9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Разработать по итогам консультаций при необходимости рекомендации сторон общероссийских объединений профсоюзов и общероссийских объединений работодателей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134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14:paraId="338B7C1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 Обеспечить поддержание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минимального размера</w:t>
        </w:r>
      </w:hyperlink>
      <w:r>
        <w:rPr>
          <w:rFonts w:ascii="Arial" w:hAnsi="Arial" w:cs="Arial"/>
          <w:sz w:val="20"/>
          <w:szCs w:val="20"/>
        </w:rPr>
        <w:t xml:space="preserve"> оплаты труда на уровне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прожиточного минимума</w:t>
        </w:r>
      </w:hyperlink>
      <w:r>
        <w:rPr>
          <w:rFonts w:ascii="Arial" w:hAnsi="Arial" w:cs="Arial"/>
          <w:sz w:val="20"/>
          <w:szCs w:val="20"/>
        </w:rPr>
        <w:t xml:space="preserve"> трудоспособного населения и провести консультации по дальнейшему соотношению данных показателей при совершенствовании их содержания.</w:t>
      </w:r>
    </w:p>
    <w:p w14:paraId="0924DB6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Сторон и при необходимости внести предложения по вопросам разработки методики исчисления величины минимального (восстановительного) потребительского бюджета трудоспособного работающего населения в целом по Российской Федерации и в субъектах Российской Федерации с учетом возможной дифференциации бюджетов в зависимости от целей и задач их применения.</w:t>
      </w:r>
    </w:p>
    <w:p w14:paraId="6601856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Сторон и подготовить предложения по составу потребительской корзины и совершенствованию методологии определения величины прожиточного минимума.</w:t>
      </w:r>
    </w:p>
    <w:p w14:paraId="6366FCA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Разработать предложения по осуществлению контроля за реализацией региональных соглашений о минимальной заработной плате.</w:t>
      </w:r>
    </w:p>
    <w:p w14:paraId="00F897A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Проводить мониторинг реализации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статьи 133.1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(установление минимальной заработной платы в субъектах Российской Федерации).</w:t>
      </w:r>
    </w:p>
    <w:p w14:paraId="5BDD84A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Провести консультации по вопросам установления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размера</w:t>
        </w:r>
      </w:hyperlink>
      <w:r>
        <w:rPr>
          <w:rFonts w:ascii="Arial" w:hAnsi="Arial" w:cs="Arial"/>
          <w:sz w:val="20"/>
          <w:szCs w:val="20"/>
        </w:rPr>
        <w:t xml:space="preserve"> минимальной заработной платы в субъектах Российской Федерации, в том числе для работников организаций, финансируемых из бюджетов субъектов Российской Федерации и местных бюджетов, а также из федерального бюджета.</w:t>
      </w:r>
    </w:p>
    <w:p w14:paraId="5C35F47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Обеспечивать начисление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районных коэффициентов</w:t>
        </w:r>
      </w:hyperlink>
      <w:r>
        <w:rPr>
          <w:rFonts w:ascii="Arial" w:hAnsi="Arial" w:cs="Arial"/>
          <w:sz w:val="20"/>
          <w:szCs w:val="20"/>
        </w:rPr>
        <w:t xml:space="preserve"> и процентных надбавок к заработной плате за стаж работы в районах Крайнего Севера и приравненных к ним местностях.</w:t>
      </w:r>
    </w:p>
    <w:p w14:paraId="1CF09F0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Провести консультации и подготовить предложения по вопросам установления размеров минимальных тарифных ставок, минимальных окладов, базовых окладов, базовых ставок заработной платы, определяющих месячную заработную плату работников.</w:t>
      </w:r>
    </w:p>
    <w:p w14:paraId="5612681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Проводить мониторинг повышения заработной платы отдельных категорий работников социальной сферы и науки в соответствии с указами Президента Российской Федерации от 7 мая 2012 г.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597</w:t>
        </w:r>
      </w:hyperlink>
      <w:r>
        <w:rPr>
          <w:rFonts w:ascii="Arial" w:hAnsi="Arial" w:cs="Arial"/>
          <w:sz w:val="20"/>
          <w:szCs w:val="20"/>
        </w:rPr>
        <w:t xml:space="preserve"> "О мероприятиях по реализации государственной социальной политики", от 1 июня 2012 г.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761</w:t>
        </w:r>
      </w:hyperlink>
      <w:r>
        <w:rPr>
          <w:rFonts w:ascii="Arial" w:hAnsi="Arial" w:cs="Arial"/>
          <w:sz w:val="20"/>
          <w:szCs w:val="20"/>
        </w:rPr>
        <w:t xml:space="preserve"> "О Национальной стратегии действий в интересах детей на 2012 - 2017 годы" и от 28 декабря 2012 г.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1688</w:t>
        </w:r>
      </w:hyperlink>
      <w:r>
        <w:rPr>
          <w:rFonts w:ascii="Arial" w:hAnsi="Arial" w:cs="Arial"/>
          <w:sz w:val="20"/>
          <w:szCs w:val="20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 в рамках реализации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поэтапного совершенствования системы оплаты труда в государственных (муниципальных) учреждениях на 2012 - 2018 годы и планов мероприятий ("дорожных карт"), связанных с изменениями в отраслях социальной сферы, направленными на повышение эффективности здравоохранения и социального обслуживания населения, культуры, образования и науки.</w:t>
      </w:r>
    </w:p>
    <w:p w14:paraId="1B2F7D2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Рассматривать при формировании проекта федерального бюджета на очередной год и плановый период параметры повышения заработной платы отдельных категорий работников бюджетной сферы, определенных указами Президента Российской Федерации, и индексации заработной платы других категорий работников бюджетной сферы.</w:t>
      </w:r>
    </w:p>
    <w:p w14:paraId="07E0989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Провести мониторинг увеличения уровня ставок, окладов заработной платы в сфере здравоохранения, образования, культуры и спорта и их доли в структуре заработной платы по субъектам Российской Федерации и при необходимости подготовить предложения по их оптимизации.</w:t>
      </w:r>
    </w:p>
    <w:p w14:paraId="4E496E8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Проводить работу, направленную на увеличение доли ставок заработной платы (должностных окладов) в структуре заработной платы работников организаций бюджетной сферы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Едиными рекомендациями</w:t>
        </w:r>
      </w:hyperlink>
      <w:r>
        <w:rPr>
          <w:rFonts w:ascii="Arial" w:hAnsi="Arial" w:cs="Arial"/>
          <w:sz w:val="20"/>
          <w:szCs w:val="20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утверждаемыми Комиссией.</w:t>
      </w:r>
    </w:p>
    <w:p w14:paraId="722317C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Провести консультации с целью подготовки предложений о соотношениях уровней заработной платы отдельных категорий работников учреждений бюджетной сферы с учетом квалификации, сложности и ответственности их труда.</w:t>
      </w:r>
    </w:p>
    <w:p w14:paraId="4754E19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Провести консультации и при необходимости разработать нормативный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</w:t>
      </w:r>
      <w:r>
        <w:rPr>
          <w:rFonts w:ascii="Arial" w:hAnsi="Arial" w:cs="Arial"/>
          <w:sz w:val="20"/>
          <w:szCs w:val="20"/>
        </w:rPr>
        <w:lastRenderedPageBreak/>
        <w:t>обобщения практики установления базовых окладов (базовых должностных окладов), базовых ставок заработной платы в системах оплаты труда работников государственных и муниципальных учреждений.</w:t>
      </w:r>
    </w:p>
    <w:p w14:paraId="1E607BF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Обеспечивать своевременную (до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период) разработку Комиссией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14:paraId="7681499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Рассматривать вопросы дифференциации и прозрачности заработной платы различных категорий работников, включая административно-управленческий персонал, в государственных корпорациях и на предприятиях с преобладающим государственным участием,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экономики.</w:t>
      </w:r>
    </w:p>
    <w:p w14:paraId="58F1E86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Разработать предложения по сокращению социальной дифференциации доходов работающего населения путем повышения уровня доходов наименее оплачиваемых категорий работающих, в том числе по преодолению бедности среди работающего населения.</w:t>
      </w:r>
    </w:p>
    <w:p w14:paraId="536E4FB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 Провести консультации по разработке согласованных предложений по отраслевым системам оплаты труда.</w:t>
      </w:r>
    </w:p>
    <w:p w14:paraId="49F559E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Рекомендовать организациям устанавливать системы оплаты труда и определять системы нормирования труда коллективными договорами, соглашениями, локальными нормативными актами организаций с учетом мнения представительного органа работников.</w:t>
      </w:r>
    </w:p>
    <w:p w14:paraId="6486C9C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2.19. Проводить работу по содействию организации нормирования труда, в том числе:</w:t>
      </w:r>
    </w:p>
    <w:p w14:paraId="21F7055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научно-методическому обеспечению организации нормирования труда;</w:t>
      </w:r>
    </w:p>
    <w:p w14:paraId="1C93FF9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актуализации по мере необходимости типовых отраслевых норм труда, в том числе в сферах здравоохранения, образования и культуры;</w:t>
      </w:r>
    </w:p>
    <w:p w14:paraId="74C0434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профессиональной подготовке специалистов по нормированию труда.</w:t>
      </w:r>
    </w:p>
    <w:p w14:paraId="0EE1E05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2.20. Реализовать меры, предусмотренные трудовым законодательством, направленные на предотвращение возникновения просроченной задолженности по заработной плате, а также разработать при необходимости дополнительные меры по обеспечению своевременной и в полном объеме оплаты труда в организациях всех форм собственности.</w:t>
      </w:r>
    </w:p>
    <w:p w14:paraId="0A67886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2.21. Содействовать реализации мер и механизмов по защите материальных прав работников в случае несостоятельности (банкротства) или неплатежеспособности организации.</w:t>
      </w:r>
    </w:p>
    <w:p w14:paraId="40E980E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созданию механизмов защиты материальных прав работников в случае несостоятельности (банкротства) или неплатежеспособности организации, в том числе на основе саморегулируемых организаций, страховых принципов, централизованного или децентрализованного резервирования средств, включая создание гарантийных учреждений.</w:t>
      </w:r>
    </w:p>
    <w:p w14:paraId="59023C4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14:paraId="45CFA2B9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A263C1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Развитие рынка труда и содействие занятости населения</w:t>
      </w:r>
    </w:p>
    <w:p w14:paraId="75D9C711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B6BCDB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считают создание достойных рабочих мест, обеспечение полной, продуктивной и свободно избранной занятости населения Российской Федерации одним из основных государственных приоритетов.</w:t>
      </w:r>
    </w:p>
    <w:p w14:paraId="0377E3C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этих целях Стороны считают необходимым осуществлять взаимодействие, направленное на:</w:t>
      </w:r>
    </w:p>
    <w:p w14:paraId="2969B79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содействие созданию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</w:t>
      </w:r>
    </w:p>
    <w:p w14:paraId="57B5BA9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информации о рынке труда;</w:t>
      </w:r>
    </w:p>
    <w:p w14:paraId="71C4AB7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государственной политики занятости, качества и доступности государственных услуг в сфере содействия занятости населения;</w:t>
      </w:r>
    </w:p>
    <w:p w14:paraId="20F2E84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качества рабочей силы и развитие ее профессиональной и территориальной мобильности;</w:t>
      </w:r>
    </w:p>
    <w:p w14:paraId="21C66D0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правового регулирования рынка труда и занятости;</w:t>
      </w:r>
    </w:p>
    <w:p w14:paraId="5451489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регулирования привлечения на рынок труда иностранной рабочей силы с учетом принципа приоритетности трудоустройства граждан Российской Федерации;</w:t>
      </w:r>
    </w:p>
    <w:p w14:paraId="4D5B62C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14:paraId="45EA8CB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государственных гарантий защиты от безработицы;</w:t>
      </w:r>
    </w:p>
    <w:p w14:paraId="5226444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занятости наемных работников без оформления трудовых отношений или регистрации собственного дела.</w:t>
      </w:r>
    </w:p>
    <w:p w14:paraId="2116C0F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 целью создания рабочих мест с высокой производительностью, безопасными условиями труда и достойной заработной платой Стороны обязуются осуществлять следующие мероприятия:</w:t>
      </w:r>
    </w:p>
    <w:p w14:paraId="00F5CE2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систему прогнозирования спроса и предложения рабочей силы, информирования о рынке труда;</w:t>
      </w:r>
    </w:p>
    <w:p w14:paraId="70F167E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разрабатывать и реализовывать меры, в том числе превентивного характера, направленные на поддержку занятости работников </w:t>
      </w:r>
      <w:proofErr w:type="spellStart"/>
      <w:r>
        <w:rPr>
          <w:rFonts w:ascii="Arial" w:hAnsi="Arial" w:cs="Arial"/>
          <w:sz w:val="20"/>
          <w:szCs w:val="20"/>
        </w:rPr>
        <w:t>реструктурируемых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градообразующих организаций и развитие занятости населения в моногородах;</w:t>
      </w:r>
    </w:p>
    <w:p w14:paraId="782C17A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в рамках Комиссии экспертизы государственных программ Российской Федерации с точки зрения создания высокопроизводительных рабочих мест;</w:t>
      </w:r>
    </w:p>
    <w:p w14:paraId="4E946E7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консультации по вопросам экономического стимулирования работодателей, создающих новые рабочие места и (или) модернизирующих действующие рабочие места.</w:t>
      </w:r>
    </w:p>
    <w:p w14:paraId="2F5E640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 целью повышения эффективности государственной активной политики занятости, качества и доступности государственных услуг в сфере содействия занятости населения Стороны обязуются осуществлять следующие мероприятия, в том числе:</w:t>
      </w:r>
    </w:p>
    <w:p w14:paraId="5330657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подготовить на основе анализа исполнения полномочий субъектов Российской Федерации в сфере содействия занятости населения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населения;</w:t>
      </w:r>
    </w:p>
    <w:p w14:paraId="02B168E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разрабатывать новые направления активной политики занятости населения и предложения по их финансовой обеспеченности;</w:t>
      </w:r>
    </w:p>
    <w:p w14:paraId="6B1294F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разрабатывать и реализовывать дополнительные мероприятия в сфере занятости населения, направленные на снижение напряженности на рынке труда субъектов Российской Федерации, в том числе в </w:t>
      </w:r>
      <w:proofErr w:type="spellStart"/>
      <w:r>
        <w:rPr>
          <w:rFonts w:ascii="Arial" w:hAnsi="Arial" w:cs="Arial"/>
          <w:sz w:val="20"/>
          <w:szCs w:val="20"/>
        </w:rPr>
        <w:t>монопрофильных</w:t>
      </w:r>
      <w:proofErr w:type="spellEnd"/>
      <w:r>
        <w:rPr>
          <w:rFonts w:ascii="Arial" w:hAnsi="Arial" w:cs="Arial"/>
          <w:sz w:val="20"/>
          <w:szCs w:val="20"/>
        </w:rPr>
        <w:t xml:space="preserve"> образованиях, за счет средств федерального бюджета;</w:t>
      </w:r>
    </w:p>
    <w:p w14:paraId="42E9141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 развитию территориальной мобильности трудовых ресурсов, включая повышение доступности для работодателей программ повышения мобильности трудовых ресурсов.</w:t>
      </w:r>
    </w:p>
    <w:p w14:paraId="02B53AE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целях повышения качества предоставления услуг в сфере содействия занятости населения Стороны считают необходимым совершенствовать деятельность органов службы занятости, внедрение в ее практику программ и услуг, предоставляемых гражданам и работодателям, соответствующих современной экономической ситуации.</w:t>
      </w:r>
    </w:p>
    <w:p w14:paraId="7DA0B93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связи с этим предполагается реализовать следующие мероприятия:</w:t>
      </w:r>
    </w:p>
    <w:p w14:paraId="19EEF11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эффективной системы взаимодействия органов службы занятости населения с получателями государственных услуг в области содействия занятости населения (с гражданами и работодателями);</w:t>
      </w:r>
    </w:p>
    <w:p w14:paraId="7EA2E17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 w14:paraId="49B1106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информированности граждан и работодателей о предоставляемых органами службы занятости государственных услугах, а также о наличии вакансий в различных субъектах Российской Федерации.</w:t>
      </w:r>
    </w:p>
    <w:p w14:paraId="28CE849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 целью повышения качества рабочей силы и развития ее профессиональной мобильности Стороны будут осуществлять следующие мероприятия:</w:t>
      </w:r>
    </w:p>
    <w:p w14:paraId="15C1CB3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национальной стратегии развития трудовых ресурсов и подготовки кадров с учетом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Международной организации труда N 195 "О развитии людских ресурсов и подготовке кадров";</w:t>
      </w:r>
    </w:p>
    <w:p w14:paraId="469E749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развитию материально-технической базы государственных и муниципальных образовательных организаций;</w:t>
      </w:r>
    </w:p>
    <w:p w14:paraId="47ECB79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опережающего профессионального обучения работников, подлежащих высвобождению;</w:t>
      </w:r>
    </w:p>
    <w:p w14:paraId="5F4C5F7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государственно-общественной системы управления качеством профессионального образования и обучения;</w:t>
      </w:r>
    </w:p>
    <w:p w14:paraId="0FF848B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экономическое стимулирование участия бизнеса в развитии профессионального образования и обучения.</w:t>
      </w:r>
    </w:p>
    <w:p w14:paraId="430AED4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Стороны считают необходимым 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</w:t>
      </w:r>
    </w:p>
    <w:p w14:paraId="153C766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высвобождению;</w:t>
      </w:r>
    </w:p>
    <w:p w14:paraId="4B96680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системы признания и оценки результатов внутрипроизводственного обучения;</w:t>
      </w:r>
    </w:p>
    <w:p w14:paraId="64222AB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профессиональной мобильности на основе профессионального обучения и дополнительного профессионального образования, в том числе безработных граждан;</w:t>
      </w:r>
    </w:p>
    <w:p w14:paraId="0DCC80B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системы профессиональной ориентации.</w:t>
      </w:r>
    </w:p>
    <w:p w14:paraId="79730A6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особое внимание уделят:</w:t>
      </w:r>
    </w:p>
    <w:p w14:paraId="4D63F3E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развитию Национальной системы квалификаций, в том числе: модернизации системы профессионального образования, развитию его технологической базы, системы независимой оценки квалификаций, внедрению профессиональных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стандартов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0E90CBF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обеспечению взаимосвязи требований к рабочему месту, уровня профессионального образования работников и роста заработной платы в зависимости от повышения уровня квалификации работников;</w:t>
      </w:r>
    </w:p>
    <w:p w14:paraId="63ECD36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совершенствованию мер по защите прав работающих в условиях нестандартных форм занятости.</w:t>
      </w:r>
    </w:p>
    <w:p w14:paraId="0F7659F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Стороны разработают и реализуют меры, способствующие расширению возможностей трудоустройства для молодежи, женщин, имеющих несовершеннолетних детей, лиц, испытывающих трудности в поиске работы, по следующим направлениям:</w:t>
      </w:r>
    </w:p>
    <w:p w14:paraId="4A65A91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трудоустройства на постоянные рабочие места;</w:t>
      </w:r>
    </w:p>
    <w:p w14:paraId="39142A0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проведение консультаций по вопросу совершенствования нормативной правовой базы в части предоставления рабочего места молодежи, вышедшей на рынок труда;</w:t>
      </w:r>
    </w:p>
    <w:p w14:paraId="559D062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содействие принятию мер, направленных на создание условий для совмещения женщинами работы (учебы) и воспитания детей;</w:t>
      </w:r>
    </w:p>
    <w:p w14:paraId="0401646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лучшей практики реализации мероприятий по обеспечению занятости молодежи, женщин, имеющих несовершеннолетних детей;</w:t>
      </w:r>
    </w:p>
    <w:p w14:paraId="447493C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предложений по совершенствованию политики в сфере содействия занятости молодежи, женщин, имеющих несовершеннолетних детей.</w:t>
      </w:r>
    </w:p>
    <w:p w14:paraId="475668D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Стороны особое внимание уделят совершенствованию системы трудоустройства и занятости инвалидов с учетом реализации норм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ООН "О правах инвалидов" (резолюция 61/106 Генеральной Ассамблеи от 13 декабря 2006 г.), ратифицированной Российской Федерацией, в части трудоустройства и содействия занятости инвалидов, включая:</w:t>
      </w:r>
    </w:p>
    <w:p w14:paraId="59013D1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условий для интеграции в трудовую деятельность лиц с ограниченными физическими возможностями;</w:t>
      </w:r>
    </w:p>
    <w:p w14:paraId="1F90DF7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усиление роли государственного сектора экономики в вопросах обеспечения занятости и трудоустройства инвалидов;</w:t>
      </w:r>
    </w:p>
    <w:p w14:paraId="13DA933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системы профессиональной подготовки инвалидов, увеличение доли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здоровья;</w:t>
      </w:r>
    </w:p>
    <w:p w14:paraId="434F099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оценки эффективности мер по содействию трудоустройству инвалидов в России и сравнение российской практики с зарубежным опытом;</w:t>
      </w:r>
    </w:p>
    <w:p w14:paraId="4A2FA07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практик субъектов Российской Федерации, государственных и коммерческих организаций, малых предприятий по реализации мероприятий по обеспечению занятости инвалидов;</w:t>
      </w:r>
    </w:p>
    <w:p w14:paraId="202B374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мониторинга занятости инвалидов, включая оценку эффективности их трудоустройства при содействии органов службы занятости;</w:t>
      </w:r>
    </w:p>
    <w:p w14:paraId="34F3FD3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трудоустройства инвалидов, в том числе за счет механизма поддержки занятости;</w:t>
      </w:r>
    </w:p>
    <w:p w14:paraId="0F46658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в практику принципа "разумного приспособления" при создании и оснащении рабочих мест для трудоустройства инвалидов;</w:t>
      </w:r>
    </w:p>
    <w:p w14:paraId="1AB19C2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экономической заинтересованности работодателей в трудоустройстве инвалидов;</w:t>
      </w:r>
    </w:p>
    <w:p w14:paraId="2AC028C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механизма финансирования создания специальных рабочих мест.</w:t>
      </w:r>
    </w:p>
    <w:p w14:paraId="28EA603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С целью совершенствования системы государственных гарантий защиты от безработицы Стороны примут меры по следующим направлениям:</w:t>
      </w:r>
    </w:p>
    <w:p w14:paraId="427A281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механизма социальной поддержки граждан, потерявших работу и заработок, проведение консультаций по вопросу установления минимальной и максимальной величины пособия по безработице;</w:t>
      </w:r>
    </w:p>
    <w:p w14:paraId="636031A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проведение консультаций по вопросу установления размера пособия по безработице не ниже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прожиточного минимума</w:t>
        </w:r>
      </w:hyperlink>
      <w:r>
        <w:rPr>
          <w:rFonts w:ascii="Arial" w:hAnsi="Arial" w:cs="Arial"/>
          <w:sz w:val="20"/>
          <w:szCs w:val="20"/>
        </w:rPr>
        <w:t xml:space="preserve"> трудоспособного населения в целом по Российской Федерации, а также порядка и сроков его индексации;</w:t>
      </w:r>
    </w:p>
    <w:p w14:paraId="7C5E8C5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ежегодное рассмотрение Комиссией вопроса об установлении минимальной и максимальной величины пособия по безработице в период разработки проекта федерального закона о федеральном бюджете на очередной финансовый год и плановый период;</w:t>
      </w:r>
    </w:p>
    <w:p w14:paraId="523AE54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консультаций по вопросу внедрения механизма страховых принципов защиты от безработицы.</w:t>
      </w:r>
    </w:p>
    <w:p w14:paraId="387AE8C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3.9. С целью снижения численности граждан, занятых наемным трудом без оформления трудовых отношений или без регистрации собственного дела, в том числе:</w:t>
      </w:r>
    </w:p>
    <w:p w14:paraId="5E40EA2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уровня информированности граждан об их правах в сфере труда;</w:t>
      </w:r>
    </w:p>
    <w:p w14:paraId="7B643F3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отношений, в том числе с расширением участия правовой инспекции труда профсоюзов.</w:t>
      </w:r>
    </w:p>
    <w:p w14:paraId="4FDA521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В целях повышения эффективности использования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необходимым:</w:t>
      </w:r>
    </w:p>
    <w:p w14:paraId="058CE54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нормативно-правовую базу в сфере привлечения и использования иностранной рабочей силы, в том числе по вопросам участия региональных трехсторонних комиссий по регулированию социально-трудовых отношений в регулировании привлечения иностранной рабочей силы, включая определение потребности экономики в иностранной рабочей силе, формирование квот, установление допустимой доли иностранных работников;</w:t>
      </w:r>
    </w:p>
    <w:p w14:paraId="0945686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о мерах, обеспечивающих приоритет трудоустройства национальных рабочих кадров на квалифицированные рабочие места;</w:t>
      </w:r>
    </w:p>
    <w:p w14:paraId="46C22DE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совершенствованию порядка определения потребности экономики в иностранной рабочей силе и формирования квот для лиц, прибывших в Российскую Федерацию в порядке, требующем получения визы;</w:t>
      </w:r>
    </w:p>
    <w:p w14:paraId="2268AB0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оперативно проводить консультации по вопросам установления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Федерации, в соответствии с потребностями субъектов Российской Федерации;</w:t>
      </w:r>
    </w:p>
    <w:p w14:paraId="2475DB6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вопросам разработки и реализации миграционной политики в области трудовой миграции;</w:t>
      </w:r>
    </w:p>
    <w:p w14:paraId="586F9AB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привлечению для осуществления трудовой деятельности иностранных работников с учетом дифференцированного подхода к привлечению различных категорий мигрантов;</w:t>
      </w:r>
    </w:p>
    <w:p w14:paraId="4C8E7E0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и развивать мониторинг напряженности на рынке труда в связи с использование иностранной рабочей силы;</w:t>
      </w:r>
    </w:p>
    <w:p w14:paraId="118674F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мониторинг численности иностранных граждан, осуществляющих трудовую деятельность на территории Российской Федерации.</w:t>
      </w:r>
    </w:p>
    <w:p w14:paraId="6E42031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В целях совершенствования системы информации о рынке труда Стороны будут содействовать осуществлению следующих мер, в том числе:</w:t>
      </w:r>
    </w:p>
    <w:p w14:paraId="757C8D1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консультаций по совершенствованию прогноза баланса трудовых ресурсов на рынке труда с целью увеличения периода прогнозирования, уточнения потребности в трудовых ресурсах в профессионально-квалификационном и региональном разрезах;</w:t>
      </w:r>
    </w:p>
    <w:p w14:paraId="463ED87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 w14:paraId="7403575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Федерации;</w:t>
      </w:r>
    </w:p>
    <w:p w14:paraId="3F39DBE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мониторинга и оценка качества и доступности государственных услуг в области содействия занятости населения;</w:t>
      </w:r>
    </w:p>
    <w:p w14:paraId="29B6E5B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мониторинга и оценка качества и доступности профессионального образования;</w:t>
      </w:r>
    </w:p>
    <w:p w14:paraId="6898914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повышение качества и достоверности, расширение доступности официальной статистической информации и ведомственных мониторингов по вопросам движения рабочих мест, занятости и безработицы, </w:t>
      </w:r>
      <w:r>
        <w:rPr>
          <w:rFonts w:ascii="Arial" w:hAnsi="Arial" w:cs="Arial"/>
          <w:sz w:val="20"/>
          <w:szCs w:val="20"/>
        </w:rPr>
        <w:lastRenderedPageBreak/>
        <w:t>качества рабочей силы, профессионального обучения и дополнительного профессионального образования, условий труда на рабочих местах;</w:t>
      </w:r>
    </w:p>
    <w:p w14:paraId="400A0FC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развитие информационно-аналитической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системы</w:t>
        </w:r>
      </w:hyperlink>
      <w:r>
        <w:rPr>
          <w:rFonts w:ascii="Arial" w:hAnsi="Arial" w:cs="Arial"/>
          <w:sz w:val="20"/>
          <w:szCs w:val="20"/>
        </w:rPr>
        <w:t xml:space="preserve"> "Общероссийская база вакансий "Работа в России" с целью обеспечения эффективности взаимодействия в электронном виде органов службы занятости с работодателями и гражданами, ищущими работу;</w:t>
      </w:r>
    </w:p>
    <w:p w14:paraId="5D0D48D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консультаций о развитии электронного кадрового документооборота.</w:t>
      </w:r>
    </w:p>
    <w:p w14:paraId="61AF8B3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В целях повышения престижа рабочих профессий Стороны обязуются способствовать проведению Всероссийского конкурса профессионального мастерства "Лучший по профессии", подготавливать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</w:t>
      </w:r>
    </w:p>
    <w:p w14:paraId="267C782D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1B1CDC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Социальное страхование, социальная защита, развитие</w:t>
      </w:r>
    </w:p>
    <w:p w14:paraId="7B2ED479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отраслей социальной сферы</w:t>
      </w:r>
    </w:p>
    <w:p w14:paraId="4E9A1AC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01D84D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развития эффективной и устойчивой системы обязательного социального страхования, повышения уровня социальной защиты работающих граждан Стороны принимают на себя следующие обязательства:</w:t>
      </w:r>
    </w:p>
    <w:p w14:paraId="26D3C88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Продолжить работу по формированию системы защиты работников от социальных рисков на основе страховых принципов и осуществить в этих целях меры, направленные на:</w:t>
      </w:r>
    </w:p>
    <w:p w14:paraId="25C1CD7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социального страхования и соблюдение страховых принципов;</w:t>
      </w:r>
    </w:p>
    <w:p w14:paraId="16F4654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перевод </w:t>
      </w:r>
      <w:proofErr w:type="spellStart"/>
      <w:r>
        <w:rPr>
          <w:rFonts w:ascii="Arial" w:hAnsi="Arial" w:cs="Arial"/>
          <w:sz w:val="20"/>
          <w:szCs w:val="20"/>
        </w:rPr>
        <w:t>нестраховых</w:t>
      </w:r>
      <w:proofErr w:type="spellEnd"/>
      <w:r>
        <w:rPr>
          <w:rFonts w:ascii="Arial" w:hAnsi="Arial" w:cs="Arial"/>
          <w:sz w:val="20"/>
          <w:szCs w:val="20"/>
        </w:rPr>
        <w:t xml:space="preserve"> выплат в систему государственной социальной помощи;</w:t>
      </w:r>
    </w:p>
    <w:p w14:paraId="38DE828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безусловной выплаты гражданам гарантированных видов страхового обеспечения по обязательному социальному страхованию;</w:t>
      </w:r>
    </w:p>
    <w:p w14:paraId="4B433DA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методики расчета размера пособий по временной нетрудоспособности и в связи с материнством;</w:t>
      </w:r>
    </w:p>
    <w:p w14:paraId="6DA2099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переход к определению тарифов страховых взносов и обязательств по видам обязательного социального страхования на основе актуарных расчетов;</w:t>
      </w:r>
    </w:p>
    <w:p w14:paraId="7C5797D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правового статуса государственных внебюджетных фондов, механизмов участия социальных партнеров в управлении и контроле за формированием и целевым расходованием страховых средств;</w:t>
      </w:r>
    </w:p>
    <w:p w14:paraId="4769CC3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 w14:paraId="40CCD04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недопущение изъятия средств государственных внебюджетных фондов на цели, не предусмотренные законодательством обязательного социального страхования, их перераспределение между бюджетами фондов на безвозвратной основе;</w:t>
      </w:r>
    </w:p>
    <w:p w14:paraId="0C5EC2E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информационной открытости государственных внебюджетных фондов;</w:t>
      </w:r>
    </w:p>
    <w:p w14:paraId="2A68F27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систем добровольного пенсионного, медицинского, социального страхования;</w:t>
      </w:r>
    </w:p>
    <w:p w14:paraId="172A761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порядка формирования пенсионных прав граждан в системе обязательного пенсионного страхования;</w:t>
      </w:r>
    </w:p>
    <w:p w14:paraId="5300B59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продолжение реализации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>
        <w:rPr>
          <w:rFonts w:ascii="Arial" w:hAnsi="Arial" w:cs="Arial"/>
          <w:sz w:val="20"/>
          <w:szCs w:val="20"/>
        </w:rPr>
        <w:t xml:space="preserve"> долгосрочного развития пенсионной системы Российской Федерации, утвержденной распоряжением Правительства Российской Федерации от 25 декабря 2012 г. N 2524-р;</w:t>
      </w:r>
    </w:p>
    <w:p w14:paraId="5D43DB1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сохранение обязательной страховой составляющей для системы досрочного пенсионного обеспечения по условиям труда, совершенствование тарифной политики в этой сфере.</w:t>
      </w:r>
    </w:p>
    <w:p w14:paraId="0F37FA4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Рассматривать в Комиссии до рассмотрения на заседании Правительства Российской Федерации проекты федеральных законов о бюджетах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на очередной финансовый год и плановый период и проекты федеральных законов об исполнении бюджетов указанных фондов,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период.</w:t>
      </w:r>
    </w:p>
    <w:p w14:paraId="7188A31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Рассматривать вопросы эффективности систем обязательного социального страхования.</w:t>
      </w:r>
    </w:p>
    <w:p w14:paraId="21E4D55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Развивать сеть центров реабилитации Фонда социального страхования Российской Федерации.</w:t>
      </w:r>
    </w:p>
    <w:p w14:paraId="62DA12F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Продолжить работу по экономическому стимулированию снижения производственного травматизма и профессиональной заболеваемости путем увеличения (в процентном отношении) возвращаемых работодателю страховых взносов на предупредительные меры по снижению травматизма и профзаболеваний, упрощения процедурных вопросов возврата и использования на эти цели страховых взносов.</w:t>
      </w:r>
    </w:p>
    <w:p w14:paraId="6315B6A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Разработать предложения по совершенствованию (реформированию) системы обязательного социального страхования от несчастных случаев на производстве и профессиональных заболеваний, включая вопросы сбалансированности доходов и расходов Фонда социального страхования Российской Федерации по этому виду обязательного социального страхования.</w:t>
      </w:r>
    </w:p>
    <w:p w14:paraId="530D6F0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Обеспечить меры, направленные на соблюдение государственных гарантий бесплатного оказания гражданам медицинской помощи, сохранению и укреплению здоровья населения на основе подготовки предложений:</w:t>
      </w:r>
    </w:p>
    <w:p w14:paraId="456A10A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развитию и совершенствованию системы здравоохранения, обязательного медицинского страхования и усилению защиты прав застрахованных и пациентов;</w:t>
      </w:r>
    </w:p>
    <w:p w14:paraId="110DA2B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совершенствованию мероприятий по диспансеризации населения.</w:t>
      </w:r>
    </w:p>
    <w:p w14:paraId="532854B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Продолжить работу по совершенствованию методики определения тарифов страховых взносов в системе обязательного медицинского страхования для неработающих граждан.</w:t>
      </w:r>
    </w:p>
    <w:p w14:paraId="4D46011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Продолжить работу по интеграции целей и порядков проведения предварительных медицинских осмотров работников и диспансеризации взрослого населения.</w:t>
      </w:r>
    </w:p>
    <w:p w14:paraId="11A398D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Проводить мониторинг реализации перехода от зачетного принципа выплаты пособий в системе обязательного социального страхования на случай временной нетрудоспособности и в связи с материнством к прямым выплатам, а также введения электронных листков временной нетрудоспособности.</w:t>
      </w:r>
    </w:p>
    <w:p w14:paraId="4C2AEAE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Содействовать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 w14:paraId="2583BE9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организации доступной сети общественного питания, в том числе горячего и диетического;</w:t>
      </w:r>
    </w:p>
    <w:p w14:paraId="4A32C88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развитию общедоступных учреждений, клубов и спортивных залов;</w:t>
      </w:r>
    </w:p>
    <w:p w14:paraId="19437C3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поддержке работающих женщин с детьми и лиц с семейными обязанностями;</w:t>
      </w:r>
    </w:p>
    <w:p w14:paraId="4D014B6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профилактике социально значимых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заболеваний</w:t>
        </w:r>
      </w:hyperlink>
      <w:r>
        <w:rPr>
          <w:rFonts w:ascii="Arial" w:hAnsi="Arial" w:cs="Arial"/>
          <w:sz w:val="20"/>
          <w:szCs w:val="20"/>
        </w:rPr>
        <w:t>, в том числе заболеваний, вызванных вирусом иммунодефицита человека (ВИЧ-инфекции);</w:t>
      </w:r>
    </w:p>
    <w:p w14:paraId="45B5BCA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сохранению и укреплению здоровья, созданию условий для здорового образа жизни.</w:t>
      </w:r>
    </w:p>
    <w:p w14:paraId="68141D0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Совершенствовать механизмы государственно-частного партнерства в социальной сфере, предусматривающие развитие независимой оценки качества услуг в социальной сфере, расширение доступа негосударственных организаций к предоставлению услуг в социальной сфере.</w:t>
      </w:r>
    </w:p>
    <w:p w14:paraId="66AA69C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4.13. Поддерживать приток частных инвестиций в социальную сферу.</w:t>
      </w:r>
    </w:p>
    <w:p w14:paraId="32A83DF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4.14. Провести консультации по следующим вопросам:</w:t>
      </w:r>
    </w:p>
    <w:p w14:paraId="7B5E550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вопросу вариативности формирования и реализации пенсионных прав самозанятыми гражданами;</w:t>
      </w:r>
    </w:p>
    <w:p w14:paraId="6CF0794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формированию дополнительного пенсионного страхования как для работников бюджетной сферы, так и государственных учреждений;</w:t>
      </w:r>
    </w:p>
    <w:p w14:paraId="606A931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вопросу введения системы лекарственного страхования;</w:t>
      </w:r>
    </w:p>
    <w:p w14:paraId="739A50B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совершенствованию тарифно-бюджетной политики государственных внебюджетных фондов;</w:t>
      </w:r>
    </w:p>
    <w:p w14:paraId="021686F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введению платежей работников на обязательное социальное страхование, в первую очередь на пенсионное страхование, определению видов страхования и условия таких платежей;</w:t>
      </w:r>
    </w:p>
    <w:p w14:paraId="35459F4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стимулированию развития добровольного медицинского страхования, разработке механизма взаимодополнения программ добровольного медицинского страхования и обязательного медицинского страхования;</w:t>
      </w:r>
    </w:p>
    <w:p w14:paraId="4AFD55C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функционированию страховых представителей в системе ОМС как основных представителей интересов граждан;</w:t>
      </w:r>
    </w:p>
    <w:p w14:paraId="73D1312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статусу накопительного компонента;</w:t>
      </w:r>
    </w:p>
    <w:p w14:paraId="3B5767E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определению доли расходов на ведение дела страховыми медицинскими организациями;</w:t>
      </w:r>
    </w:p>
    <w:p w14:paraId="233AE94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определению критериев обеспеченности населения государственными услугами в социальной сфере (образование, здравоохранение, культура, наука, спорт и др.) с целью формирования системы и механизмов обеспечения бюджетного финансирования сферы социальных услуг (работ) в рамках государственного задания;</w:t>
      </w:r>
    </w:p>
    <w:p w14:paraId="261538F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перечню мер, обеспечивающих совершенствование учета отчетности и анализа заболеваемости с временной утратой трудоспособности;</w:t>
      </w:r>
    </w:p>
    <w:p w14:paraId="1738321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определению базового учреждения для сбора, хранения и обработки первичного материала и анализа заболеваемости с временной утратой трудоспособности и разработке программно-математического обеспечения;</w:t>
      </w:r>
    </w:p>
    <w:p w14:paraId="61E5FFE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задания.</w:t>
      </w:r>
    </w:p>
    <w:p w14:paraId="4F965A0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4.15. Совершенствовать меры государственной поддержки, в том числе экономического стимулирования работодателей, имеющих и содержащих в надлежащем состоянии объекты социальной инфраструктуры, а также работодателей, организующих детский оздоровительный отдых, включая поддержку деятельности стационарных детских оздоровительных учреждений, вопросы землепользования и налогообложения.</w:t>
      </w:r>
    </w:p>
    <w:p w14:paraId="560922C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4.16. Разработать методические рекомендации для органов исполнительной власти субъектов Российской Федерации, уполномоченных в сфере организации отдыха и оздоровления детей, органов местного самоуправления и организаций отдыха детей и их оздоровления по организации предоставления безопасного отдыха и оздоровления детей в таких организациях, а также разработать предложения по развитию инфраструктуры организаций отдыха детей и их оздоровления, в том числе детей из районов Крайнего Севера.</w:t>
      </w:r>
    </w:p>
    <w:p w14:paraId="3787EA6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Ежегодно проводить комплексный анализ итогов проведения детских оздоровительных кампаний.</w:t>
      </w:r>
    </w:p>
    <w:p w14:paraId="743887D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4.17. В целях повышения уровня социальной поддержки малообеспеченных пенсионеров подготовить предложения по совершенствованию порядка определения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прожиточного минимума</w:t>
        </w:r>
      </w:hyperlink>
      <w:r>
        <w:rPr>
          <w:rFonts w:ascii="Arial" w:hAnsi="Arial" w:cs="Arial"/>
          <w:sz w:val="20"/>
          <w:szCs w:val="20"/>
        </w:rPr>
        <w:t xml:space="preserve"> пенсионера для предоставления социальной доплаты к пенсии.</w:t>
      </w:r>
    </w:p>
    <w:p w14:paraId="37C16C06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59FF52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V. Условия и охрана труда, промышленная</w:t>
      </w:r>
    </w:p>
    <w:p w14:paraId="21A497CD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экологическая безопасность</w:t>
      </w:r>
    </w:p>
    <w:p w14:paraId="426050FD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FD8A0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заболеваемости, улучшения здоровья работающих, в том числе в рамках управления профессиональными рисками, стимулирования работодателя к замещению рабочих мест с вредными условиями труда путем совершенствования нормативного правового регулирования и принимают следующие обязательства:</w:t>
      </w:r>
    </w:p>
    <w:p w14:paraId="6EF6160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Обеспечить:</w:t>
      </w:r>
    </w:p>
    <w:p w14:paraId="71B7718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новых и пересмотр действующих норм и правил в сфере охраны труда;</w:t>
      </w:r>
    </w:p>
    <w:p w14:paraId="258ABBA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разработку и внедрение новых механизмов предупреждения производственного травматизма и профессиональной заболеваемости, в том числе за счет повышения заинтересованности работодателей и работников в обеспечении безопасности труда и сохранении здоровья.</w:t>
      </w:r>
    </w:p>
    <w:p w14:paraId="564EDD3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Продолжить работу по исключению из законодательного и нормативного правового регулирования дублирования вопросов безопасности работников, в том числе и в сфере надзора (контроля) за соблюдением обязательных требований охраны труда.</w:t>
      </w:r>
    </w:p>
    <w:p w14:paraId="2A8AAE5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Обеспечить совершенствование законодательства путем установления критериев безопасности и (или) безвредности гигиенических и иных нормативов среды обитания, контроля за их применением с учетом допустимого (приемлемого) риска в целях обеспечения единообразия практики применения санитарных правил и нормативов в отношении рабочих мест с вредными условиями труда.</w:t>
      </w:r>
    </w:p>
    <w:p w14:paraId="254E8A5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Разработать проект Концепции оценки профессионального риска причинения вреда жизни и здоровью работника.</w:t>
      </w:r>
    </w:p>
    <w:p w14:paraId="511DB31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Обеспечить проведение мониторинга практики применения законодательства о специальной оценке условий труда в целях совершенствования ее нормативной базы.</w:t>
      </w:r>
    </w:p>
    <w:p w14:paraId="7B6CA63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Совершенствовать систему и методы проведения предварительных при поступлении на работу и периодических медицинских осмотров работников, занятых во вредных и (или) опасных условиях труда.</w:t>
      </w:r>
    </w:p>
    <w:p w14:paraId="1231678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Содействовать развитию корпоративных систем медицины труда.</w:t>
      </w:r>
    </w:p>
    <w:p w14:paraId="0C5E182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5.8. Обеспечить актуализацию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>
        <w:rPr>
          <w:rFonts w:ascii="Arial" w:hAnsi="Arial" w:cs="Arial"/>
          <w:sz w:val="20"/>
          <w:szCs w:val="20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N 162.</w:t>
      </w:r>
    </w:p>
    <w:p w14:paraId="10D0CBF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5.9. Совершенствовать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обучения по охране труда и проверки знаний требований охраны труда, включая внедрение гибких форм обучения, в том числе дистанционного.</w:t>
      </w:r>
    </w:p>
    <w:p w14:paraId="352E512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Обеспечить развитие системы подготовки и переподготовки специалистов в сфере охраны труда с использованием современных технологий обучения.</w:t>
      </w:r>
    </w:p>
    <w:p w14:paraId="4CEBE70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5.11. Обеспечить разработку и реализацию подпрограммы "Безопасный труд на 2018 - 2025 годы" государственной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298.</w:t>
      </w:r>
    </w:p>
    <w:p w14:paraId="110B220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Содействовать разработке, актуализации и реализации государственных программ субъектов Российской Федерации (подпрограмм государственных программ) по улучшению условий и охраны труда в субъектах Российской Федерации.</w:t>
      </w:r>
    </w:p>
    <w:p w14:paraId="7324631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Обеспечить формирование предложений по созданию нормативно-правовой базы применения системы дистанционного контроля (надзора) за промышленной безопасностью опасных производственных объектов.</w:t>
      </w:r>
    </w:p>
    <w:p w14:paraId="55FB5F2C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7EFCC5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Социально-экономические проблемы развития</w:t>
      </w:r>
    </w:p>
    <w:p w14:paraId="4DB3C69D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регионов России, в том числе районов Крайнего Севера</w:t>
      </w:r>
    </w:p>
    <w:p w14:paraId="04D765F5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приравненных к ним местностей</w:t>
      </w:r>
    </w:p>
    <w:p w14:paraId="566F1137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F44112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Стороны считают важным и необходимым осуществление мер, направленных на реализацию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16 января 2017 г. N 13 "Об утверждении Основ государственной политики регионального развития Российской Федерации на период до 2025 года", обеспечивающих в том числе сбалансированное социально-экономическое развитие регионов Российской Федерации, развитие производительных сил северных регионов, социальные гарантии гражданам, работающим и проживающим в районах Крайнего Севера и приравненных к ним местностях.</w:t>
      </w:r>
    </w:p>
    <w:p w14:paraId="1E71446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В целях обеспечения социально-экономического развития территорий субъектов Российской Федерации Стороны считают необходимым:</w:t>
      </w:r>
    </w:p>
    <w:p w14:paraId="7A5AF13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участвовать в формировании мер, направленных на реализацию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16 января 2017 г. N 13 "Об утверждении Основ государственной политики регионального развития Российской Федерации на период до 2025 года", осуществлять контроль хода реализации данного Указа;</w:t>
      </w:r>
    </w:p>
    <w:p w14:paraId="0DE4F99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меры по сокращению различий в уровне и качестве жизни граждан Российской Федерации, проживающих в различных регионах, в том числе в депрессивных регионах;</w:t>
      </w:r>
    </w:p>
    <w:p w14:paraId="2446EBD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обеспечению сбалансированности бюджетов субъектов Российской Федерации;</w:t>
      </w:r>
    </w:p>
    <w:p w14:paraId="4FD291D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анализ переданных субъектам Российской Федерации полномочий, оказывающих значимое влияние на социально-экономические процессы в субъектах Российской Федерации;</w:t>
      </w:r>
    </w:p>
    <w:p w14:paraId="5C31ACC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развитию социальной сферы регионов, повышению качества базовых социальных услуг, реализации социальных гарантий, предотвращению возникновения очагов социальной напряженности.</w:t>
      </w:r>
    </w:p>
    <w:p w14:paraId="78BF7AE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 целях развития производственного потенциала северных регионов, привлечения и закрепления в этих районах молодых кадров, а также обеспечения социальных гарантий гражданам, работающим и проживающим в районах Крайнего Севера и приравненных к ним местностях, повышения уровня и качества жизни северян, в том числе повышения доступности и качества образования, здравоохранения и культуры, жилищного и коммунального хозяйства, социально-бытового обслуживания населения, транспортных услуг, Стороны обязуются:</w:t>
      </w:r>
    </w:p>
    <w:p w14:paraId="64DA095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предоставления государственных гарантий и компенсаций лицам -</w:t>
      </w:r>
    </w:p>
    <w:p w14:paraId="1BA5355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местностях;</w:t>
      </w:r>
    </w:p>
    <w:p w14:paraId="2BFBD8D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Федерации;</w:t>
      </w:r>
    </w:p>
    <w:p w14:paraId="77BA9D9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реализации государственных программ и стратегий развития Арктической зоны Российской Федерации, регионов Севера, Сибири и Дальнего Востока Российской Федерации -</w:t>
      </w:r>
    </w:p>
    <w:p w14:paraId="4D3BF8B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разработке и реализации стратегий социально-экономического развития Арктической зоны, Дальнего Востока и Байкальского региона;</w:t>
      </w:r>
    </w:p>
    <w:p w14:paraId="10C0E53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содействовать реализации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>
        <w:rPr>
          <w:rFonts w:ascii="Arial" w:hAnsi="Arial" w:cs="Arial"/>
          <w:sz w:val="20"/>
          <w:szCs w:val="20"/>
        </w:rPr>
        <w:t xml:space="preserve"> развития Арктической зоны Российской Федерации и обеспечения национальной безопасности на период до 2020 года и государственной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"Социально-экономическое развитие Арктической зоны Российской Федерации на период до 2020 года";</w:t>
      </w:r>
    </w:p>
    <w:p w14:paraId="5327127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содействовать реализации "Морской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доктрины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Федерации", утвержденной Президентом Российской Федерации 26 июля 2015 г.,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Федерации, соответствующего ее национальным интересам;</w:t>
      </w:r>
    </w:p>
    <w:p w14:paraId="1CFBB5F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мониторинг реализации государственной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"Социально-экономическое развитие Дальнего Востока и Байкальского региона", утвержденной постановлением Правительства Российской Федерации от 15 апреля 2014 г. N 308;</w:t>
      </w:r>
    </w:p>
    <w:p w14:paraId="7F7FDB8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осуществлять мониторинг реализации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>
        <w:rPr>
          <w:rFonts w:ascii="Arial" w:hAnsi="Arial" w:cs="Arial"/>
          <w:sz w:val="20"/>
          <w:szCs w:val="20"/>
        </w:rPr>
        <w:t xml:space="preserve">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г. N 132-р;</w:t>
      </w:r>
    </w:p>
    <w:p w14:paraId="6715C95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разработке стратегии пространственного развития Российской Федерации до 2025 года;</w:t>
      </w:r>
    </w:p>
    <w:p w14:paraId="49DA262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о преимущественном использовании труда российских граждан в качестве членов экипажей судов, плавающих в районах Арктической зоны Российской Федерации;</w:t>
      </w:r>
    </w:p>
    <w:p w14:paraId="50F7C48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предоставления компенсации расходов на оплату стоимости проезда и провоза багажа -</w:t>
      </w:r>
    </w:p>
    <w:p w14:paraId="4C3B0E4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продолжить анализ практики реализации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статьи 325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14:paraId="109FFCE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развития транспортной доступности в труднодоступных регионах:</w:t>
      </w:r>
    </w:p>
    <w:p w14:paraId="64B629D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разработать механизмы повышения доступности услуг по перевозке всеми видами транспорта (в том числе авиационным, железнодорожным, автомобильным и водным) для лиц, работающих и проживающих в районах Крайнего Севера и приравненных к ним местностях и на Дальнем Востоке, в том числе при организации детского отдыха;</w:t>
      </w:r>
    </w:p>
    <w:p w14:paraId="3B6F397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рассмотреть возможность субсидирования из федерального бюджета затрат на перевозки пассажиров арктических регионов воздушным транспортом местных воздушных линий и затрат на реализацию региональных программ организации </w:t>
      </w:r>
      <w:proofErr w:type="spellStart"/>
      <w:r>
        <w:rPr>
          <w:rFonts w:ascii="Arial" w:hAnsi="Arial" w:cs="Arial"/>
          <w:sz w:val="20"/>
          <w:szCs w:val="20"/>
        </w:rPr>
        <w:t>внутримуниципального</w:t>
      </w:r>
      <w:proofErr w:type="spellEnd"/>
      <w:r>
        <w:rPr>
          <w:rFonts w:ascii="Arial" w:hAnsi="Arial" w:cs="Arial"/>
          <w:sz w:val="20"/>
          <w:szCs w:val="20"/>
        </w:rPr>
        <w:t xml:space="preserve"> транспортного сообщения для субъектов Российской Федерации с низкой плотностью населения, где авиация является безальтернативным круглогодичным видом транспортного сообщения;</w:t>
      </w:r>
    </w:p>
    <w:p w14:paraId="34FBDAA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мониторинг реализации государственной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"Развитие транспортной системы Российской Федерации", в том числе мероприятий, касающихся развития малой и региональной авиации, включающих в себя обновление авиапарка, реконструкцию аэропортовых комплексов и взлетно-посадочных полос;</w:t>
      </w:r>
    </w:p>
    <w:p w14:paraId="3D00056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программ;</w:t>
      </w:r>
    </w:p>
    <w:p w14:paraId="44DBCD8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способствовать сохранению объемов пассажирских пригородных перевозок, в том числе перевозок льготных категорий граждан;</w:t>
      </w:r>
    </w:p>
    <w:p w14:paraId="3F68AC1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обеспечения устойчивого функционирования жилищно-коммунального комплекса -</w:t>
      </w:r>
    </w:p>
    <w:p w14:paraId="2D9E54A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14:paraId="2E227F4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переезда в районы с благоприятным климатом;</w:t>
      </w:r>
    </w:p>
    <w:p w14:paraId="7C78D2B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провести консультации по вопросу временного предоставления работодателями жилья работникам, заключившим трудовые договоры с работодателями, и прибывающим в районы Крайнего Севера и приравненные к ним местности, на все время работы в этих районах и местностях;</w:t>
      </w:r>
    </w:p>
    <w:p w14:paraId="42391BE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повышения качества и доступности медицинских услуг -</w:t>
      </w:r>
    </w:p>
    <w:p w14:paraId="23F09AA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разработать и реализовать меры по повышению доступности медицинских услуг и качества оказываемой медицинской помощи населению северных регионов, в том числе в части обеспечения гарантии проведения медицинских обследований, связанных с трудовой деятельностью;</w:t>
      </w:r>
    </w:p>
    <w:p w14:paraId="606AC14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разработать предложения, направленные на развитие своевременности оказания экстренной медицинской помощи лицам, работающим в отдаленных, труднодоступных северных поселках, с применением авиации;</w:t>
      </w:r>
    </w:p>
    <w:p w14:paraId="7A869AB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закрепления молодых кадров в северных регионах -</w:t>
      </w:r>
    </w:p>
    <w:p w14:paraId="18EB107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разработать предложения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местностях;</w:t>
      </w:r>
    </w:p>
    <w:p w14:paraId="0CE45E5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организации и проведения детского отдыха -</w:t>
      </w:r>
    </w:p>
    <w:p w14:paraId="3004A5D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разработать предложения по обеспечению доступности летнего отдыха и оздоровления детей, проживающих в районах Крайнего Севера и приравненных к ним местностях, в регионах с благоприятными природно-климатическими условиями;</w:t>
      </w:r>
    </w:p>
    <w:p w14:paraId="3D5A3E2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устойчивого развития коренных малочисленных народов Севера -</w:t>
      </w:r>
    </w:p>
    <w:p w14:paraId="4A10633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провести консультации по внесению изменений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 2 статьи 5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19 апреля 1991 г. N 1032-1 "О занятости населения в Российской Федерации" в части дополнения перечня категорий граждан, испытывающих трудности в поиске работы, категорией "коренные малочисленные народы Севера и приравненных к ним местностей";</w:t>
      </w:r>
    </w:p>
    <w:p w14:paraId="71BA51F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области усиления влияния федерального центра на решение вопросов развития Севера и Арктики -</w:t>
      </w:r>
    </w:p>
    <w:p w14:paraId="13E8A5D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рассмотреть возможность включения представителей Сторон в состав Государственной комиссии по вопросам развития Арктики.</w:t>
      </w:r>
    </w:p>
    <w:p w14:paraId="5F2FDD6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В целях обеспечения стабильного развития моногородов и </w:t>
      </w:r>
      <w:proofErr w:type="spellStart"/>
      <w:r>
        <w:rPr>
          <w:rFonts w:ascii="Arial" w:hAnsi="Arial" w:cs="Arial"/>
          <w:sz w:val="20"/>
          <w:szCs w:val="20"/>
        </w:rPr>
        <w:t>монопрофильных</w:t>
      </w:r>
      <w:proofErr w:type="spellEnd"/>
      <w:r>
        <w:rPr>
          <w:rFonts w:ascii="Arial" w:hAnsi="Arial" w:cs="Arial"/>
          <w:sz w:val="20"/>
          <w:szCs w:val="20"/>
        </w:rPr>
        <w:t xml:space="preserve"> населенных пунктов:</w:t>
      </w:r>
    </w:p>
    <w:p w14:paraId="4A4ED67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разработке и реализации комплексных инвестиционных планов, обеспечивающих диверсификацию экономики моногородов и (или) диверсификацию производства в градообразующих организациях;</w:t>
      </w:r>
    </w:p>
    <w:p w14:paraId="4D86B00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подготовить предложения по развитию экономики моногородов и территорий с низким экономическим потенциалом;</w:t>
      </w:r>
    </w:p>
    <w:p w14:paraId="431CE99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мониторинг рынка труда и социально-экономической ситуации в </w:t>
      </w:r>
      <w:proofErr w:type="spellStart"/>
      <w:r>
        <w:rPr>
          <w:rFonts w:ascii="Arial" w:hAnsi="Arial" w:cs="Arial"/>
          <w:sz w:val="20"/>
          <w:szCs w:val="20"/>
        </w:rPr>
        <w:t>монопрофильных</w:t>
      </w:r>
      <w:proofErr w:type="spellEnd"/>
      <w:r>
        <w:rPr>
          <w:rFonts w:ascii="Arial" w:hAnsi="Arial" w:cs="Arial"/>
          <w:sz w:val="20"/>
          <w:szCs w:val="20"/>
        </w:rPr>
        <w:t xml:space="preserve"> населенных пунктах;</w:t>
      </w:r>
    </w:p>
    <w:p w14:paraId="473A444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консультации по актуализации перечня моногородов и </w:t>
      </w:r>
      <w:proofErr w:type="spellStart"/>
      <w:r>
        <w:rPr>
          <w:rFonts w:ascii="Arial" w:hAnsi="Arial" w:cs="Arial"/>
          <w:sz w:val="20"/>
          <w:szCs w:val="20"/>
        </w:rPr>
        <w:t>монопрофильных</w:t>
      </w:r>
      <w:proofErr w:type="spellEnd"/>
      <w:r>
        <w:rPr>
          <w:rFonts w:ascii="Arial" w:hAnsi="Arial" w:cs="Arial"/>
          <w:sz w:val="20"/>
          <w:szCs w:val="20"/>
        </w:rPr>
        <w:t xml:space="preserve"> населенных пунктов.</w:t>
      </w:r>
    </w:p>
    <w:p w14:paraId="2159823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14:paraId="01E5B44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подготовить предложения по улучшению условий обеспечения граждан России с различным уровнем доходов доступным и комфортным жильем;</w:t>
      </w:r>
    </w:p>
    <w:p w14:paraId="6441CD0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содействовать проведению жилищной политики, реализации государственной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г. N 323;</w:t>
      </w:r>
    </w:p>
    <w:p w14:paraId="4B63591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мониторинг достижения целевых индикаторов и показателей государственной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определенных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14:paraId="3D5DA62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подготовить предложения по улучшению условий обеспечения качественными жилищно-коммунальными услугами граждан России;</w:t>
      </w:r>
    </w:p>
    <w:p w14:paraId="4CBB844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мониторинг действующего законодательства по вопросу механизма социальной поддержки, в том числе финансовой и иной поддержки граждан для оплаты жилья и коммунальных услуг, при необходимости подготовить предложения по внесению изменений в действующее законодательство.</w:t>
      </w:r>
    </w:p>
    <w:p w14:paraId="50CF53EA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D31EF6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 Развитие социального партнерства и координация</w:t>
      </w:r>
    </w:p>
    <w:p w14:paraId="0A578CE0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действий Сторон Соглашения</w:t>
      </w:r>
    </w:p>
    <w:p w14:paraId="5BC4281E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43F053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работников, работодателей и государства и 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безусловное выполнение обязательств, содержащихся в Соглашении.</w:t>
      </w:r>
    </w:p>
    <w:p w14:paraId="3C67696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Стороны обязуются реализовать меры, направленные на повышение роли Комиссии, и обеспечить:</w:t>
      </w:r>
    </w:p>
    <w:p w14:paraId="6644938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при федеральных органах исполнительной власти постоянных и временных рабочих групп, комиссий, участие в них представителей сторон Комиссии, представляющих общероссийские объединения работодателей и общероссийские объединения профсоюзов;</w:t>
      </w:r>
    </w:p>
    <w:p w14:paraId="6FDC717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представителей сторон Комиссии, представляющих общероссийские объединения работодателей и общероссийские объединения профсоюзов, в общественных советах, созданных при федеральных органах исполнительной власти.</w:t>
      </w:r>
    </w:p>
    <w:p w14:paraId="76F9D0B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Проекты законодательных актов, нормативных правовых и иных актов федеральных органов исполнительной власти в сфере труда, а также документы и материалы, необходимые для их обсуждения, направляются Правительством Российской Федерации,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Федерации.</w:t>
      </w:r>
    </w:p>
    <w:p w14:paraId="68CA2C9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Комиссии, а при наличии неурегулированных разногласий - мнения ее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</w:p>
    <w:p w14:paraId="2F1D8AC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будут добиваться того, чтобы проекты федеральных законов, связанные с внесением изменений в трудовое законодательство,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Сторон, а также чтобы нормативные правовые акты в сфере трудовых и иных непосредственно связанных с ними экономических отношений принимались Правительством Российской Федерации, федеральными органами исполнительной власти при наличии согласованной позиции Сторон.</w:t>
      </w:r>
    </w:p>
    <w:p w14:paraId="1B61B9A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проектов, включая поправки Правительства Российской Федерации, подготовленные ко второму чтению в Государственной Думе Федерального Собрания Российской Федерации.</w:t>
      </w:r>
    </w:p>
    <w:p w14:paraId="0F1D035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В целях повышения результативности коллективно-договорного регулирования социально-трудовых отношений Стороны обязуются:</w:t>
      </w:r>
    </w:p>
    <w:p w14:paraId="6715936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мониторинг и анализ опыта заключения соглашений на отраслевом (межотраслевом), региональном (межрегиональном) и территориальном уровнях, а также практики работы органов социального партнерства;</w:t>
      </w:r>
    </w:p>
    <w:p w14:paraId="41C54AE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проработать вопрос о формировании открытой информационной базы отраслевых соглашений, заключенных на федеральном уровне социального партнерства, региональных и межрегиональных соглашений и региональных соглашений о минимальной заработной плате;</w:t>
      </w:r>
    </w:p>
    <w:p w14:paraId="48D79AB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развитию практики коллективно-договорного регулирования социально-трудовых отношений в организациях всех форм собственности;</w:t>
      </w:r>
    </w:p>
    <w:p w14:paraId="1257690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развитию различных форм социального партнерства в государственных учреждениях, государственных унитарных предприятиях, государственных корпорациях, государственных компаниях и хозяйственных обществах, более 50 процентов акций (долей) в уставном капитале которых находится в государственной собственности;</w:t>
      </w:r>
    </w:p>
    <w:p w14:paraId="3E64DF6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присоединению государственных учреждений, государственных унитарных предприятий, государственных корпораций, государственных компаний и хозяйственных обществ, более 50 процентов акций (долей) в уставном капитале которых находится в государственной собственности, к отраслевым соглашениям, заключенным на федеральном уровне социального партнерства;</w:t>
      </w:r>
    </w:p>
    <w:p w14:paraId="3EDB2C3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подготовить предложения по внесению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 в сфере труда, в том числе по формированию единой системы объединений работодателей, участвующих в социальном партнерстве, а также формированию механизма реализации нормы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 ноября 2002 г. N 156-ФЗ "Об объединениях работодателей" об отнесении членских взносов в объединения работодателей к затратам для целей налогообложения;</w:t>
      </w:r>
    </w:p>
    <w:p w14:paraId="793B08F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распространению межрегиональных, региональных, отраслевых (межотраслевых), территориальных соглашений на всех работодателей и работников.</w:t>
      </w:r>
    </w:p>
    <w:p w14:paraId="68D51D7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Обеспечить безусловное выполнение норм Трудового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касающихся участия Комиссии в подготовке и обсуждении проектов законодательных и иных нормативных правовых актов по вопросам социально-трудовых и связанных с ними экономических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 w14:paraId="52D9322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Стороны договорились:</w:t>
      </w:r>
    </w:p>
    <w:p w14:paraId="7166EC8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мониторинг и проводить работу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субъектам Российской Федерации по повышению эффективности работы указанных комиссий;</w:t>
      </w:r>
    </w:p>
    <w:p w14:paraId="148C940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нормы и положения трудового законодательства в соответствии с меняющимися условиями современной экономики;</w:t>
      </w:r>
    </w:p>
    <w:p w14:paraId="701828D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формированию постоянно действующих комиссий по регулированию социально-трудовых отношений на всех уровнях социального партнерства.</w:t>
      </w:r>
    </w:p>
    <w:p w14:paraId="69E468F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Стороны принимают на себя следующие обязательства:</w:t>
      </w:r>
    </w:p>
    <w:p w14:paraId="7A9BE56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предпринимать все зависящие от них меры по урегулированию коллективных трудовых споров, противодействию правонарушениям в сфере трудовых отношений;</w:t>
      </w:r>
    </w:p>
    <w:p w14:paraId="49BCB58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трудовых споров, повышению эффективности и доступности действующих и развитию новых механизмов и форм их разрешения;</w:t>
      </w:r>
    </w:p>
    <w:p w14:paraId="678CC18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совершенствовать контрольно-надзорную деятельность, в том числе на основе: внедрения риск-ориентированного подхода при планировании контрольно-надзорной деятельности в сфере труда, исключения дублирования контрольных мероприятий надзорными органами, уточнения перечня правовых актов, содержащих обязательные требования, соблюдение которых оценивается при осуществлении государственного контроля (надзора) в сфере труда, исключения практики применения "мультипликационного" эффекта при наложении взыскания;</w:t>
      </w:r>
    </w:p>
    <w:p w14:paraId="1DE833F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обобщить и расширить практику создания при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споров;</w:t>
      </w:r>
    </w:p>
    <w:p w14:paraId="701DD30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14:paraId="4336C1D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включить в примерные основные образовательные программы дисциплину (модуль) "Регулирование социально-трудовых отношений на основе социального партнерства";</w:t>
      </w:r>
    </w:p>
    <w:p w14:paraId="26B805D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- базовых научных и учебно-методических профсоюзных центров в сфере социально-трудовых отношений.</w:t>
      </w:r>
    </w:p>
    <w:p w14:paraId="7CC4D8A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Стороны будут содействовать дальнейшему развитию практики подготовки работодателями социальных (нефинансовых) отчетов, распространению международного и российского стандартов социальной ответственности.</w:t>
      </w:r>
    </w:p>
    <w:p w14:paraId="26B9614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"Российская организация высокой социальной эффективности", по совершенствованию порядка проведения конкурса, а также по определению и награждению его победителей.</w:t>
      </w:r>
    </w:p>
    <w:p w14:paraId="30D6BBF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14:paraId="38F4AE6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Стороны будут проводить консультации:</w:t>
      </w:r>
    </w:p>
    <w:p w14:paraId="1DD41C9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внесению изменений в правовую базу коллективно-договорного регулирования социально-трудовых отношений, в том числе на основе изучения международного опыта, и при необходимости подготовят предложения;</w:t>
      </w:r>
    </w:p>
    <w:p w14:paraId="6D5A491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распространения соглашений, особенностей коллективно-договорного регулирования трудовых отношений в отраслях естественных монополий, в организациях зарубежных компаний, действующих на территории Российской Федерации, и в субъектах малого предпринимательства, и при необходимости подготовить предложения по внесению изменений в законодательство Российской Федерации;</w:t>
      </w:r>
    </w:p>
    <w:p w14:paraId="3BB1D41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вопросу введения в правоприменение понятия "мотивированный отказ от присоединения к отраслевым соглашениям", определив его критерии;</w:t>
      </w:r>
    </w:p>
    <w:p w14:paraId="302231C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уточнению структуры и содержания соглашений и коллективных договоров, а также при необходимости подготовить рекомендации и предложения Комиссии по внесению изменений в законодательство Российской Федерации;</w:t>
      </w:r>
    </w:p>
    <w:p w14:paraId="2ADC545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совершенствованию механизмов контроля выполнения соглашений и коллективных договоров, а также при необходимости подготовить предложения по внесению изменений в законодательство Российской Федерации;</w:t>
      </w:r>
    </w:p>
    <w:p w14:paraId="619C7E8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обеспечению ответственности сторон при заключении коллективных договоров, соглашений, а также при необходимости подготовить предложения по внесению изменений в законодательство Российской Федерации.</w:t>
      </w:r>
    </w:p>
    <w:p w14:paraId="4BAEAA4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информации, необходимой для ведения коллективных переговоров по заключению коллективных договоров и соглашений;</w:t>
      </w:r>
    </w:p>
    <w:p w14:paraId="06C655B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разрешения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14:paraId="01D2CF4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совершенствованию законодательства Российской Федерации, регулирующего разрешение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14:paraId="0F66BE6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созданию при Комиссии постоянно действующего трудового арбитража;</w:t>
      </w:r>
    </w:p>
    <w:p w14:paraId="73A3F0B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поддержки социально ответственного бизнеса, развития его социальных инициатив и выработки критериев такой поддержки и при необходимости определят меры;</w:t>
      </w:r>
    </w:p>
    <w:p w14:paraId="735708F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совершенствованию обеспечения прав сезонных работников в рамках соглашений и коллективных договоров и при необходимости подготовят рекомендации.</w:t>
      </w:r>
    </w:p>
    <w:p w14:paraId="6CFF5C5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7.10. Стороны содействуют развитию отношений с Международной организацией труда, обеспечивают реализацию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сотрудничества между Российской Федерацией и Международной организацией труда на 2017 - 2020 годы, а также содействуют участию в разработке и обсуждении документов этой организации.</w:t>
      </w:r>
    </w:p>
    <w:p w14:paraId="1B87795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 Стороны обязуются провести анализ правоприменительной практики реализации ратифицированных конвенций Международной организации труда.</w:t>
      </w:r>
    </w:p>
    <w:p w14:paraId="374797F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 Стороны обязуются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труда.</w:t>
      </w:r>
    </w:p>
    <w:p w14:paraId="509D948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7.13. Стороны обязуются реализовывать мероприятия по продвижению целей и принципов достойного труда в рамках подхода, сформулированного Международной организацией труда, а также при необходимости подготовить предложения по их совершенствованию и по </w:t>
      </w:r>
      <w:proofErr w:type="spellStart"/>
      <w:r>
        <w:rPr>
          <w:rFonts w:ascii="Arial" w:hAnsi="Arial" w:cs="Arial"/>
          <w:sz w:val="20"/>
          <w:szCs w:val="20"/>
        </w:rPr>
        <w:t>адаптированию</w:t>
      </w:r>
      <w:proofErr w:type="spellEnd"/>
      <w:r>
        <w:rPr>
          <w:rFonts w:ascii="Arial" w:hAnsi="Arial" w:cs="Arial"/>
          <w:sz w:val="20"/>
          <w:szCs w:val="20"/>
        </w:rPr>
        <w:t xml:space="preserve"> перечня показателей, рекомендуемых Международной организацией труда в качестве индикаторов достойного труда (</w:t>
      </w:r>
      <w:hyperlink w:anchor="Par449" w:history="1">
        <w:r>
          <w:rPr>
            <w:rFonts w:ascii="Arial" w:hAnsi="Arial" w:cs="Arial"/>
            <w:color w:val="0000FF"/>
            <w:sz w:val="20"/>
            <w:szCs w:val="20"/>
          </w:rPr>
          <w:t>приложение N 3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4857E8E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7.14. Стороны обязуются провести консультации по подготовке предложений о возможной ратификации Российской Федерацией Европейской Социальной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хартии</w:t>
        </w:r>
      </w:hyperlink>
      <w:r>
        <w:rPr>
          <w:rFonts w:ascii="Arial" w:hAnsi="Arial" w:cs="Arial"/>
          <w:sz w:val="20"/>
          <w:szCs w:val="20"/>
        </w:rPr>
        <w:t xml:space="preserve"> (пересмотренной) и конвенций Международной организации труда согласно </w:t>
      </w:r>
      <w:hyperlink w:anchor="Par482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, а также по рассмотрению в Комиссии вопросов, связанных с их ратификацией.</w:t>
      </w:r>
    </w:p>
    <w:p w14:paraId="6F8F4C1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7.15.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</w:t>
      </w:r>
      <w:hyperlink w:anchor="Par504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76734E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7.16. 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 w14:paraId="7D66137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7.17.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 w14:paraId="5006360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7.18. Каждая из Сторон в 3-месячный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 w14:paraId="19540E4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7.19. Стороны принимают на себя обязательство один раз в полугодие разрабатывать единый план первоочередных мероприятий Комиссии по реализации Соглашения.</w:t>
      </w:r>
    </w:p>
    <w:p w14:paraId="48B3875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7.20.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Соглашения, реализация которых требует принятия соответствующих законодательных актов.</w:t>
      </w:r>
    </w:p>
    <w:p w14:paraId="2A5AEEA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7.21.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Комиссии.</w:t>
      </w:r>
    </w:p>
    <w:p w14:paraId="7D81D69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7.22. Комиссия ежегодно рассматривает ход выполнения положений Соглашения.</w:t>
      </w:r>
    </w:p>
    <w:p w14:paraId="7912C7A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7.23. Стороны договорились, что изменения вносятся в Соглашение в следующем порядке:</w:t>
      </w:r>
    </w:p>
    <w:p w14:paraId="60825FA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Сторона, проявившая инициативу по внесению изменений, направляет в Комиссию в письменной форме предложение о начале переговоров и перечень конкретных изменений;</w:t>
      </w:r>
    </w:p>
    <w:p w14:paraId="049C91F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получения соответствующего предложения одной из Сторон переговоры Сторон должны быть начаты в течение одного месяца;</w:t>
      </w:r>
    </w:p>
    <w:p w14:paraId="059873B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 вносятся в Соглашение по решению Комиссии.</w:t>
      </w:r>
    </w:p>
    <w:p w14:paraId="449C1C2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7.24. Стороны договорились, что будут содействовать созданию условий для информирования граждан о значимых мероприятиях, проводимых Сторонами.</w:t>
      </w:r>
    </w:p>
    <w:p w14:paraId="33F0FAD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7.25. Текст Соглашения публикуется в "Российской газете" в 2-недельный срок после его подписания.</w:t>
      </w:r>
    </w:p>
    <w:p w14:paraId="3ED4729C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D9659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BDBFB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04178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8C73B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3FBBCC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2A14612B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E08336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414"/>
      <w:bookmarkEnd w:id="1"/>
      <w:r>
        <w:rPr>
          <w:rFonts w:ascii="Arial" w:hAnsi="Arial" w:cs="Arial"/>
          <w:b/>
          <w:bCs/>
          <w:sz w:val="20"/>
          <w:szCs w:val="20"/>
        </w:rPr>
        <w:t>ПОКАЗАТЕЛИ</w:t>
      </w:r>
    </w:p>
    <w:p w14:paraId="4216B198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ПРОЕКТА ПРОГНОЗА СОЦИАЛЬНО-ЭКОНОМИЧЕСКОГО РАЗВИТИЯ</w:t>
      </w:r>
    </w:p>
    <w:p w14:paraId="7BA7DB2C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14:paraId="719027B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504D5B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Фонд заработной платы работников организаций.</w:t>
      </w:r>
    </w:p>
    <w:p w14:paraId="1DB4669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Номинальная начисленная среднемесячная заработная плата работников организаций.</w:t>
      </w:r>
    </w:p>
    <w:p w14:paraId="2CD1649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Реальная заработная плата работников организаций.</w:t>
      </w:r>
    </w:p>
    <w:p w14:paraId="780D8AC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Реальные располагаемые денежные доходы населения.</w:t>
      </w:r>
    </w:p>
    <w:p w14:paraId="3A914FB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Величина прожиточного минимума в расчете на душу населения и по основным социально-демографическим группам населения (в среднем за год).</w:t>
      </w:r>
    </w:p>
    <w:p w14:paraId="73AC7A3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Численность населения с денежными доходами ниже величины прожиточного минимума (в процентах от общей численности населения).</w:t>
      </w:r>
    </w:p>
    <w:p w14:paraId="3AD8B20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Общая численность безработных граждан.</w:t>
      </w:r>
    </w:p>
    <w:p w14:paraId="26324C5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Уровень безработицы.</w:t>
      </w:r>
    </w:p>
    <w:p w14:paraId="72A7C6B3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7EAF19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02579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7A9988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60B294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F85C6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14:paraId="44ABC4A3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3748A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433"/>
      <w:bookmarkEnd w:id="2"/>
      <w:r>
        <w:rPr>
          <w:rFonts w:ascii="Arial" w:hAnsi="Arial" w:cs="Arial"/>
          <w:b/>
          <w:bCs/>
          <w:sz w:val="20"/>
          <w:szCs w:val="20"/>
        </w:rPr>
        <w:t>ПОКАЗАТЕЛИ ПРОЕКТА ФЕДЕРАЛЬНОГО БЮДЖЕТА</w:t>
      </w:r>
    </w:p>
    <w:p w14:paraId="75BA8502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D8462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Расходы федерального (консолидированного) бюджета на социальную сферу.</w:t>
      </w:r>
    </w:p>
    <w:p w14:paraId="431C516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Увеличение расходов федерального (консолидированного) бюджета на социальную сферу в сравнении с прогнозируемым темпом роста потребительских цен.</w:t>
      </w:r>
    </w:p>
    <w:p w14:paraId="306AF5C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Федерации.</w:t>
      </w:r>
    </w:p>
    <w:p w14:paraId="12633FE4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Доля социальных затрат в общей структуре расходов федерального (консолидированного) бюджета (включая ее дифференциацию: на образование, здравоохранение и физическую культуру, культуру и искусство, социальное обеспечение, науку), в том числе в процентах к валовому внутреннему продукту.</w:t>
      </w:r>
    </w:p>
    <w:p w14:paraId="0496BF9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Минимальный размер оплаты труда.</w:t>
      </w:r>
    </w:p>
    <w:p w14:paraId="264081F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Отношение минимального размера оплаты труда к величине прожиточного минимума трудоспособного населения.</w:t>
      </w:r>
    </w:p>
    <w:p w14:paraId="13C765A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Объем средств федерального (консолидированного) бюджета, направляемых на реализацию мероприятий по содействию занятости.</w:t>
      </w:r>
    </w:p>
    <w:p w14:paraId="6392BD7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7B27E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62F5F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40550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C9194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99821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14:paraId="600E211F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99B46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449"/>
      <w:bookmarkEnd w:id="3"/>
      <w:r>
        <w:rPr>
          <w:rFonts w:ascii="Arial" w:hAnsi="Arial" w:cs="Arial"/>
          <w:b/>
          <w:bCs/>
          <w:sz w:val="20"/>
          <w:szCs w:val="20"/>
        </w:rPr>
        <w:t>ИНДИКАТОРЫ</w:t>
      </w:r>
    </w:p>
    <w:p w14:paraId="06668D52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ДОСТОЙНОГО ТРУДА (ПЕРЕЧЕНЬ ПОКАЗАТЕЛЕЙ, РЕКОМЕНДУЕМЫХ</w:t>
      </w:r>
    </w:p>
    <w:p w14:paraId="274841CE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МЕЖДУНАРОДНОЙ ОРГАНИЗАЦИЕЙ ТРУДА)</w:t>
      </w:r>
    </w:p>
    <w:p w14:paraId="1A114C76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AF0F6E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Доля занятых лиц в общей численности населения в возрасте 15 - 72 лет, процентов.</w:t>
      </w:r>
    </w:p>
    <w:p w14:paraId="6AEFAA2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Уровень безработицы (15 - 72 лет), процентов.</w:t>
      </w:r>
    </w:p>
    <w:p w14:paraId="075F870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Молодежь, которая не учится и не работает в возрасте 15 - 24 лет, в общей численности населения соответствующей возрастной группы, процентов.</w:t>
      </w:r>
    </w:p>
    <w:p w14:paraId="76CC619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Доля неформального сектора в общей занятости, процентов.</w:t>
      </w:r>
    </w:p>
    <w:p w14:paraId="19CA0C8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Доля работающих по найму в общей численности малоимущего населения, процентов.</w:t>
      </w:r>
    </w:p>
    <w:p w14:paraId="77500D0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Доля занятых с низким уровнем заработной платы (ниже двух третьих медианы почасового заработка), процентов.</w:t>
      </w:r>
    </w:p>
    <w:p w14:paraId="5510D24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Доля занятых с чрезмерной продолжительностью рабочих часов (более 48 часов в неделю; "фактическое" количество часов), процентов.</w:t>
      </w:r>
    </w:p>
    <w:p w14:paraId="015F0C9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Детский труд (доля занятых в возрастной группе 15 - 17 лет), процентов.</w:t>
      </w:r>
    </w:p>
    <w:p w14:paraId="3673A65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Доля лиц моложе 18 лет, занятых на работах с вредными и (или) опасными условиями труда, в общей численности работников, процентов.</w:t>
      </w:r>
    </w:p>
    <w:p w14:paraId="0DC075F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Сегрегация в видах занятий (профессий) по половому признаку (в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подгруппах 11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МСКЗ-08).</w:t>
      </w:r>
    </w:p>
    <w:p w14:paraId="2B7AC32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Гендерный разрыв в заработной плате, процентов.</w:t>
      </w:r>
    </w:p>
    <w:p w14:paraId="1F9C6B2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Уровень производственного травматизма со смертельным исходом (на 100 000 работающих), человек.</w:t>
      </w:r>
    </w:p>
    <w:p w14:paraId="4EC7B0C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Уровень производственного травматизма с несмертельным исходом (на 100 000 работающих), человек.</w:t>
      </w:r>
    </w:p>
    <w:p w14:paraId="5DD5949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Количество потерянных рабочих дней в случае временной нетрудоспособности на одного пострадавшего.</w:t>
      </w:r>
    </w:p>
    <w:p w14:paraId="65B1431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Доля населения, получающего страховые пенсии по старости, процентов.</w:t>
      </w:r>
    </w:p>
    <w:p w14:paraId="5C67769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Расходы на здравоохранение, финансируемые не за счет личных домашних хозяйств (процентов).</w:t>
      </w:r>
    </w:p>
    <w:p w14:paraId="083E33C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Удельный вес численности детей и подростков в возрасте 7 - 18 лет, не обучающихся в образовательных организациях, в общей численности населения в возрасте 7 - 18 лет.</w:t>
      </w:r>
    </w:p>
    <w:p w14:paraId="55557C3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Производительность труда (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индексы</w:t>
        </w:r>
      </w:hyperlink>
      <w:r>
        <w:rPr>
          <w:rFonts w:ascii="Arial" w:hAnsi="Arial" w:cs="Arial"/>
          <w:sz w:val="20"/>
          <w:szCs w:val="20"/>
        </w:rPr>
        <w:t xml:space="preserve"> производительности труда).</w:t>
      </w:r>
    </w:p>
    <w:p w14:paraId="4B8A12E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Соотношение в уровнях среднедушевого дохода 10 процентов наиболее и 10 процентов наименее обеспеченных слоев населения.</w:t>
      </w:r>
    </w:p>
    <w:p w14:paraId="0B0517F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Индекс потребительских цен.</w:t>
      </w:r>
    </w:p>
    <w:p w14:paraId="5D7540F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Занятость по отраслям экономической деятельности.</w:t>
      </w:r>
    </w:p>
    <w:p w14:paraId="7649FC3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Доля заработной платы в ВВП, процентов.</w:t>
      </w:r>
    </w:p>
    <w:p w14:paraId="0F5E1544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627D3D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B5518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C3B9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69002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F5E24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14:paraId="664B5481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F5D95D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482"/>
      <w:bookmarkEnd w:id="4"/>
      <w:r>
        <w:rPr>
          <w:rFonts w:ascii="Arial" w:hAnsi="Arial" w:cs="Arial"/>
          <w:b/>
          <w:bCs/>
          <w:sz w:val="20"/>
          <w:szCs w:val="20"/>
        </w:rPr>
        <w:t>ПЕРЕЧЕНЬ КОНВЕНЦИЙ МЕЖДУНАРОДНОЙ ОРГАНИЗАЦИИ ТРУДА</w:t>
      </w:r>
    </w:p>
    <w:p w14:paraId="5CA0B254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62FF0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Конвенция N 97</w:t>
        </w:r>
      </w:hyperlink>
      <w:r>
        <w:rPr>
          <w:rFonts w:ascii="Arial" w:hAnsi="Arial" w:cs="Arial"/>
          <w:sz w:val="20"/>
          <w:szCs w:val="20"/>
        </w:rPr>
        <w:t xml:space="preserve"> "О трудящихся-мигрантах" (1949 год).</w:t>
      </w:r>
    </w:p>
    <w:p w14:paraId="68C9C17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Конвенция N 102</w:t>
        </w:r>
      </w:hyperlink>
      <w:r>
        <w:rPr>
          <w:rFonts w:ascii="Arial" w:hAnsi="Arial" w:cs="Arial"/>
          <w:sz w:val="20"/>
          <w:szCs w:val="20"/>
        </w:rPr>
        <w:t xml:space="preserve"> "О минимальных нормах социального обеспечения" (1952 год).</w:t>
      </w:r>
    </w:p>
    <w:p w14:paraId="1F108DD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Конвенция N 117</w:t>
        </w:r>
      </w:hyperlink>
      <w:r>
        <w:rPr>
          <w:rFonts w:ascii="Arial" w:hAnsi="Arial" w:cs="Arial"/>
          <w:sz w:val="20"/>
          <w:szCs w:val="20"/>
        </w:rPr>
        <w:t xml:space="preserve"> "Об основных целях и нормах социальной политики" (1962 год).</w:t>
      </w:r>
    </w:p>
    <w:p w14:paraId="591E11C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Конвенция N 121</w:t>
        </w:r>
      </w:hyperlink>
      <w:r>
        <w:rPr>
          <w:rFonts w:ascii="Arial" w:hAnsi="Arial" w:cs="Arial"/>
          <w:sz w:val="20"/>
          <w:szCs w:val="20"/>
        </w:rPr>
        <w:t xml:space="preserve"> "О пособиях в случаях производственного травматизма" (1964 год).</w:t>
      </w:r>
    </w:p>
    <w:p w14:paraId="719CBA4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Конвенция N 130</w:t>
        </w:r>
      </w:hyperlink>
      <w:r>
        <w:rPr>
          <w:rFonts w:ascii="Arial" w:hAnsi="Arial" w:cs="Arial"/>
          <w:sz w:val="20"/>
          <w:szCs w:val="20"/>
        </w:rPr>
        <w:t xml:space="preserve"> "О медицинской помощи и пособиях по болезни" (1969 год).</w:t>
      </w:r>
    </w:p>
    <w:p w14:paraId="24A2744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Конвенция N 131</w:t>
        </w:r>
      </w:hyperlink>
      <w:r>
        <w:rPr>
          <w:rFonts w:ascii="Arial" w:hAnsi="Arial" w:cs="Arial"/>
          <w:sz w:val="20"/>
          <w:szCs w:val="20"/>
        </w:rPr>
        <w:t xml:space="preserve"> "Об установлении минимальной заработной платы с особым учетом развивающихся стран" (1970 год).</w:t>
      </w:r>
    </w:p>
    <w:p w14:paraId="0754B7C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Конвенция N 143</w:t>
        </w:r>
      </w:hyperlink>
      <w:r>
        <w:rPr>
          <w:rFonts w:ascii="Arial" w:hAnsi="Arial" w:cs="Arial"/>
          <w:sz w:val="20"/>
          <w:szCs w:val="20"/>
        </w:rPr>
        <w:t xml:space="preserve"> "О злоупотреблениях в области миграции и об обеспечении трудящимся-мигрантам равенства возможностей и обращения" (1975 год).</w:t>
      </w:r>
    </w:p>
    <w:p w14:paraId="581AB57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Конвенция N 157</w:t>
        </w:r>
      </w:hyperlink>
      <w:r>
        <w:rPr>
          <w:rFonts w:ascii="Arial" w:hAnsi="Arial" w:cs="Arial"/>
          <w:sz w:val="20"/>
          <w:szCs w:val="20"/>
        </w:rPr>
        <w:t xml:space="preserve"> "Об установлении международной системы сохранения прав в области социального обеспечения" (1982 год).</w:t>
      </w:r>
    </w:p>
    <w:p w14:paraId="13B0793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Конвенция N 161</w:t>
        </w:r>
      </w:hyperlink>
      <w:r>
        <w:rPr>
          <w:rFonts w:ascii="Arial" w:hAnsi="Arial" w:cs="Arial"/>
          <w:sz w:val="20"/>
          <w:szCs w:val="20"/>
        </w:rPr>
        <w:t xml:space="preserve"> "О службах гигиены труда" (1985 год).</w:t>
      </w:r>
    </w:p>
    <w:p w14:paraId="7426E46E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Конвенция N 167</w:t>
        </w:r>
      </w:hyperlink>
      <w:r>
        <w:rPr>
          <w:rFonts w:ascii="Arial" w:hAnsi="Arial" w:cs="Arial"/>
          <w:sz w:val="20"/>
          <w:szCs w:val="20"/>
        </w:rPr>
        <w:t xml:space="preserve"> "О безопасности и гигиене труда в строительстве" (1988 год).</w:t>
      </w:r>
    </w:p>
    <w:p w14:paraId="13164BA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Конвенция N 168</w:t>
        </w:r>
      </w:hyperlink>
      <w:r>
        <w:rPr>
          <w:rFonts w:ascii="Arial" w:hAnsi="Arial" w:cs="Arial"/>
          <w:sz w:val="20"/>
          <w:szCs w:val="20"/>
        </w:rPr>
        <w:t xml:space="preserve"> "О содействии занятости и защите от безработицы" (1988 год).</w:t>
      </w:r>
    </w:p>
    <w:p w14:paraId="5961B4C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Конвенция N 183</w:t>
        </w:r>
      </w:hyperlink>
      <w:r>
        <w:rPr>
          <w:rFonts w:ascii="Arial" w:hAnsi="Arial" w:cs="Arial"/>
          <w:sz w:val="20"/>
          <w:szCs w:val="20"/>
        </w:rPr>
        <w:t xml:space="preserve"> "Об охране материнства" (2000 год).</w:t>
      </w:r>
    </w:p>
    <w:p w14:paraId="14608E4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Конвенция N 184</w:t>
        </w:r>
      </w:hyperlink>
      <w:r>
        <w:rPr>
          <w:rFonts w:ascii="Arial" w:hAnsi="Arial" w:cs="Arial"/>
          <w:sz w:val="20"/>
          <w:szCs w:val="20"/>
        </w:rPr>
        <w:t xml:space="preserve"> "О безопасности и гигиене труда в сельском хозяйстве" (2001 год).</w:t>
      </w:r>
    </w:p>
    <w:p w14:paraId="573F3A2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67D0D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182CDF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E35FD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9EF9E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9A6FE4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14:paraId="5BC36275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1A4FA2B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Par504"/>
      <w:bookmarkEnd w:id="5"/>
      <w:r>
        <w:rPr>
          <w:rFonts w:ascii="Arial" w:hAnsi="Arial" w:cs="Arial"/>
          <w:b/>
          <w:bCs/>
          <w:sz w:val="20"/>
          <w:szCs w:val="20"/>
        </w:rPr>
        <w:t>ОСНОВНЫЕ СОЦИАЛЬНО-ЭКОНОМИЧЕСКИЕ ПОКАЗАТЕЛИ</w:t>
      </w:r>
    </w:p>
    <w:p w14:paraId="611E3164" w14:textId="77777777" w:rsidR="00AE1444" w:rsidRDefault="00AE1444" w:rsidP="00AE144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МОНИТОРИНГА КАЧЕСТВА И УРОВНЯ ЖИЗНИ НАСЕЛЕНИЯ</w:t>
      </w:r>
    </w:p>
    <w:p w14:paraId="5E59A736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70B350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Валовой внутренний продукт.</w:t>
      </w:r>
    </w:p>
    <w:p w14:paraId="6E9BBEB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Объем отгруженных товаров собственного производства, выполненных работ и услуг собственными силами по фактическим видам экономической деятельности:</w:t>
      </w:r>
    </w:p>
    <w:p w14:paraId="67F0EE6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добыча полезных ископаемых,</w:t>
      </w:r>
    </w:p>
    <w:p w14:paraId="20F63FE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обрабатывающие производства,</w:t>
      </w:r>
    </w:p>
    <w:p w14:paraId="21FD748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электрической энергией, газом и паром; кондиционирование воздуха,</w:t>
      </w:r>
    </w:p>
    <w:p w14:paraId="136B439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водоснабжение; водоотведение, организация сбора и утилизации отходов, деятельность по ликвидации загрязнений.</w:t>
      </w:r>
    </w:p>
    <w:p w14:paraId="150BEF3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Инвестиции в основной капитал.</w:t>
      </w:r>
    </w:p>
    <w:p w14:paraId="05E3D24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Индекс потребительских цен.</w:t>
      </w:r>
    </w:p>
    <w:p w14:paraId="1007302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Численность постоянного населения.</w:t>
      </w:r>
    </w:p>
    <w:p w14:paraId="7ECF4F1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Ожидаемая продолжительность жизни при рождении.</w:t>
      </w:r>
    </w:p>
    <w:p w14:paraId="721AEA8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Суммарный коэффициент рождаемости.</w:t>
      </w:r>
    </w:p>
    <w:p w14:paraId="0DA4BCA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Общий коэффициент смертности.</w:t>
      </w:r>
    </w:p>
    <w:p w14:paraId="03E50FC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Коэффициент естественного прироста.</w:t>
      </w:r>
    </w:p>
    <w:p w14:paraId="059B345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Денежные доходы (в среднем на душу населения).</w:t>
      </w:r>
    </w:p>
    <w:p w14:paraId="2E33A86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Реальные располагаемые денежные доходы населения.</w:t>
      </w:r>
    </w:p>
    <w:p w14:paraId="0ED127A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Среднемесячная номинальная начисленная заработная плата работников организаций (в целом по экономике, видам экономической деятельности).</w:t>
      </w:r>
    </w:p>
    <w:p w14:paraId="08EA10A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Реальная заработная плата работников организаций в целом по экономике, в процентах к соответствующему периоду предыдущего года.</w:t>
      </w:r>
    </w:p>
    <w:p w14:paraId="168D7CE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деятельности).</w:t>
      </w:r>
    </w:p>
    <w:p w14:paraId="4CFCB60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Медианное значение заработной платы работников организаций (в целом по экономике, по видам экономической деятельности).</w:t>
      </w:r>
    </w:p>
    <w:p w14:paraId="15DF1E4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Модальное значение заработной платы работников организаций (в целом по экономике, по видам экономической деятельности).</w:t>
      </w:r>
    </w:p>
    <w:p w14:paraId="2B99626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Просроченная задолженность по заработной плате.</w:t>
      </w:r>
    </w:p>
    <w:p w14:paraId="3662119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Доля оплаты труда наемных работников в валовой добавленной стоимости в целом по экономике и отраслям экономики (по разделам Общероссийского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классификатора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 (ОКВЭД2).</w:t>
      </w:r>
    </w:p>
    <w:p w14:paraId="6B49C2D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Доля оплаты труда наемных работников в целом по экономике региона в валовом региональном продукте (ВРП) (без учета оплаты труда и смешанных доходов, не наблюдаемых прямыми статистическими методами).</w:t>
      </w:r>
    </w:p>
    <w:p w14:paraId="07C3BA8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Доля оплаты труда наемных работников в валовом внутреннем продукте (ВВП) без учета оплаты труда и смешанных доходов, не наблюдаемых прямыми статистическими методами.</w:t>
      </w:r>
    </w:p>
    <w:p w14:paraId="7AD75E0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Доля оплаты труда наемных работников в валовом внутреннем продукте (ВВП), включая оплату труда и смешанные доходы, не наблюдаемые прямыми статистическими методами.</w:t>
      </w:r>
    </w:p>
    <w:p w14:paraId="333FFB7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Удельный вес тарифного заработка в общей сумме заработной платы.</w:t>
      </w:r>
    </w:p>
    <w:p w14:paraId="389F60B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Фонд оплаты труда, среднемесячная заработная плата работников государственных и муниципальных учреждений.</w:t>
      </w:r>
    </w:p>
    <w:p w14:paraId="554F48AA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Среднемесячный размер назначенных пенсий.</w:t>
      </w:r>
    </w:p>
    <w:p w14:paraId="5DA3945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Реальный размер назначенных пенсий, в процентах к соответствующему периоду предыдущего года.</w:t>
      </w:r>
    </w:p>
    <w:p w14:paraId="677E0393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Величина прожиточного минимума в среднем на душу населения, в том числе по социально-демографическим группам населения: трудоспособное население, пенсионеры, дети.</w:t>
      </w:r>
    </w:p>
    <w:p w14:paraId="685C0CEB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14:paraId="2E68908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Численность населения с денежными доходами ниже величины прожиточного минимума в процентах от общей численности населения.</w:t>
      </w:r>
    </w:p>
    <w:p w14:paraId="7C7C6560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Численность работников с размером заработной платы ниже прожиточного минимума.</w:t>
      </w:r>
    </w:p>
    <w:p w14:paraId="4B49FCC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Соотношение в уровнях среднедушевого дохода 10 процентов наиболее и 10 процентов наименее обеспеченных слоев населения.</w:t>
      </w:r>
    </w:p>
    <w:p w14:paraId="70731D2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Доля расходов на питание в потребительских расходах домашних хозяйств.</w:t>
      </w:r>
    </w:p>
    <w:p w14:paraId="0B327096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Численность и состав рабочей силы.</w:t>
      </w:r>
    </w:p>
    <w:p w14:paraId="2915D11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Число высокопроизводительных рабочих мест.</w:t>
      </w:r>
    </w:p>
    <w:p w14:paraId="4502DB0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Средняя численность лиц, работающих по договорам гражданско-правового характера.</w:t>
      </w:r>
    </w:p>
    <w:p w14:paraId="1998C76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Уровень зарегистрированной безработицы.</w:t>
      </w:r>
    </w:p>
    <w:p w14:paraId="15266E9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14:paraId="7E6C9AB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Длительность поиска работы зарегистрированными безработными.</w:t>
      </w:r>
    </w:p>
    <w:p w14:paraId="27779FB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Средний размер пособия по безработице.</w:t>
      </w:r>
    </w:p>
    <w:p w14:paraId="33361B0C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Численность граждан, трудоустроенных при содействии государственных учреждений службы занятости населения.</w:t>
      </w:r>
    </w:p>
    <w:p w14:paraId="3DB87BB8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Численность граждан, направленных на профессиональное обучение государственными учреждениями службы занятости населения.</w:t>
      </w:r>
    </w:p>
    <w:p w14:paraId="696F0BF2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Численность и распределение по субъектам Российской Федерации иностранных граждан, осуществляющих трудовую деятельность в Российской Федерации.</w:t>
      </w:r>
    </w:p>
    <w:p w14:paraId="642A356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Численность иностранных граждан, имеющих действующее разрешение на работу.</w:t>
      </w:r>
    </w:p>
    <w:p w14:paraId="424F9F3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Численность иностранных граждан, получивших патент на осуществление трудовой деятельности физических и юридических лиц.</w:t>
      </w:r>
    </w:p>
    <w:p w14:paraId="039CB371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Продолжительность временной нетрудоспособности работающих в связи с заболеваниями (исключая периоды, предоставляемые по беременности и родам) на 100 работающих в организациях в год.</w:t>
      </w:r>
    </w:p>
    <w:p w14:paraId="2D9CA615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(рублей на человеко-день).</w:t>
      </w:r>
    </w:p>
    <w:p w14:paraId="6D9C37A9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Удельный вес численности работников, которым установлен хотя бы один вид гарантий и компенсаций за работу с вредными и (или) опасными условиями труда, в общей численности работников (по организациям, не относящимся к субъектам малого предпринимательства, осуществляющим деятельность по сельскому, лесному хозяйству, охоте, рыболовству и рыбоводству; добыче полезных ископаемых; в обрабатывающих производствах; по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в строительстве; по транспортировке и хранению; в деятельности в области информации и связи), в том числе женщин.</w:t>
      </w:r>
    </w:p>
    <w:p w14:paraId="1D104BE7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Численность пострадавших при несчастных случаях на производстве с утратой трудоспособности на один рабочий день и более и со смертельным исходом.</w:t>
      </w:r>
    </w:p>
    <w:p w14:paraId="153C99FD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Численность лиц, имеющих профессиональное заболевание/с впервые установленными профессиональными заболеваниями, в том числе по организациям сельского хозяйства.</w:t>
      </w:r>
    </w:p>
    <w:p w14:paraId="50EC33C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Количество действующих соглашений, всего, и в том числе на федеральном, межрегиональном, региональном, отраслевом, территориальном уровнях социального партнерства.</w:t>
      </w:r>
    </w:p>
    <w:p w14:paraId="108C6F2F" w14:textId="77777777" w:rsidR="00AE1444" w:rsidRDefault="00AE1444" w:rsidP="00AE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Количество субъектов Российской Федерации, в которых действуют соглашения о минимальной заработной плате.</w:t>
      </w:r>
    </w:p>
    <w:p w14:paraId="76920F86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6A8363" w14:textId="77777777" w:rsidR="00AE1444" w:rsidRDefault="00AE1444" w:rsidP="00AE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F429B" w14:textId="77777777" w:rsidR="00AE1444" w:rsidRDefault="00AE1444" w:rsidP="00AE144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1627722D" w14:textId="77777777" w:rsidR="0047278A" w:rsidRDefault="0047278A"/>
    <w:sectPr w:rsidR="0047278A" w:rsidSect="008E28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ED"/>
    <w:rsid w:val="0047278A"/>
    <w:rsid w:val="005364ED"/>
    <w:rsid w:val="00954EFB"/>
    <w:rsid w:val="00A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25BF"/>
  <w15:chartTrackingRefBased/>
  <w15:docId w15:val="{4F52BF85-E45A-47BB-9FD1-409D388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A96348B0370852778AA421658A2E7D5AA6EDBC1C82EE9D6DB2F83CF5B4711F947BA9EFDFA335E69225367604p5H3J" TargetMode="External"/><Relationship Id="rId18" Type="http://schemas.openxmlformats.org/officeDocument/2006/relationships/hyperlink" Target="consultantplus://offline/ref=78A96348B0370852778AA421658A2E7D5AA0EABD1E82EE9D6DB2F83CF5B4711F947BA9EFDFA335E69225367604p5H3J" TargetMode="External"/><Relationship Id="rId26" Type="http://schemas.openxmlformats.org/officeDocument/2006/relationships/hyperlink" Target="consultantplus://offline/ref=78A96348B0370852778AA421658A2E7D59A5E4B91A8DEE9D6DB2F83CF5B4711F867BF1E3DEAA2BE793306027410F7DE0E66620F67FC14BA7p1H2J" TargetMode="External"/><Relationship Id="rId39" Type="http://schemas.openxmlformats.org/officeDocument/2006/relationships/hyperlink" Target="consultantplus://offline/ref=78A96348B0370852778AA421658A2E7D58A4EAB01483EE9D6DB2F83CF5B4711F867BF1E3DEAA2BE798306027410F7DE0E66620F67FC14BA7p1H2J" TargetMode="External"/><Relationship Id="rId21" Type="http://schemas.openxmlformats.org/officeDocument/2006/relationships/hyperlink" Target="consultantplus://offline/ref=78A96348B0370852778AA421658A2E7D58A5EDB11881EE9D6DB2F83CF5B4711F867BF1E6DEAE20B2C07F617B04536EE1EC6622F560pCHAJ" TargetMode="External"/><Relationship Id="rId34" Type="http://schemas.openxmlformats.org/officeDocument/2006/relationships/hyperlink" Target="consultantplus://offline/ref=78A96348B0370852778AA421658A2E7D53A1E5B8198FB39765EBF43EF2BB2E088132FDE2DEAA2BE19A6F6532505771E8F17823EB63C34ApAHFJ" TargetMode="External"/><Relationship Id="rId42" Type="http://schemas.openxmlformats.org/officeDocument/2006/relationships/hyperlink" Target="consultantplus://offline/ref=78A96348B0370852778AA421658A2E7D58A4E9B11E8CEE9D6DB2F83CF5B4711F947BA9EFDFA335E69225367604p5H3J" TargetMode="External"/><Relationship Id="rId47" Type="http://schemas.openxmlformats.org/officeDocument/2006/relationships/hyperlink" Target="consultantplus://offline/ref=78A96348B0370852778AA421658A2E7D5AA2EAB01887EE9D6DB2F83CF5B4711F867BF1E3DEA829E691306027410F7DE0E66620F67FC14BA7p1H2J" TargetMode="External"/><Relationship Id="rId50" Type="http://schemas.openxmlformats.org/officeDocument/2006/relationships/hyperlink" Target="consultantplus://offline/ref=78A96348B0370852778ABF20628A2E7D5AA0E8BF1B8FB39765EBF43EF2BB2E1A816AF1E3D7B42BE58F393477p0HCJ" TargetMode="External"/><Relationship Id="rId55" Type="http://schemas.openxmlformats.org/officeDocument/2006/relationships/hyperlink" Target="consultantplus://offline/ref=78A96348B0370852778ABF20628A2E7D59A5EEB916D2B99F3CE7F639FDE42B0F9032FDEBC0AA28F8933B35p7HFJ" TargetMode="External"/><Relationship Id="rId63" Type="http://schemas.openxmlformats.org/officeDocument/2006/relationships/hyperlink" Target="consultantplus://offline/ref=78A96348B0370852778AA421658A2E7D58A5EBBA1A84EE9D6DB2F83CF5B4711F947BA9EFDFA335E69225367604p5H3J" TargetMode="External"/><Relationship Id="rId7" Type="http://schemas.openxmlformats.org/officeDocument/2006/relationships/hyperlink" Target="consultantplus://offline/ref=78A96348B0370852778AA421658A2E7D5AA0ECB1148FB39765EBF43EF2BB2E088132FDE2DEAA2BE49A6F6532505771E8F17823EB63C34ApAH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A96348B0370852778AA421658A2E7D58A4E8BC1486EE9D6DB2F83CF5B4711F867BF1E3DEAA2BE697306027410F7DE0E66620F67FC14BA7p1H2J" TargetMode="External"/><Relationship Id="rId20" Type="http://schemas.openxmlformats.org/officeDocument/2006/relationships/hyperlink" Target="consultantplus://offline/ref=78A96348B0370852778AA421658A2E7D58A6E4BA1B8FB39765EBF43EF2BB2E088132FDE2DEAA2DE29A6F6532505771E8F17823EB63C34ApAHFJ" TargetMode="External"/><Relationship Id="rId29" Type="http://schemas.openxmlformats.org/officeDocument/2006/relationships/hyperlink" Target="consultantplus://offline/ref=78A96348B0370852778ABA2F618A2E7D59A4EDB01B83EE9D6DB2F83CF5B4711F867BF1E3DEAA2BE794306027410F7DE0E66620F67FC14BA7p1H2J" TargetMode="External"/><Relationship Id="rId41" Type="http://schemas.openxmlformats.org/officeDocument/2006/relationships/hyperlink" Target="consultantplus://offline/ref=78A96348B0370852778AA421658A2E7D5AADE4BF1C83EE9D6DB2F83CF5B4711F947BA9EFDFA335E69225367604p5H3J" TargetMode="External"/><Relationship Id="rId54" Type="http://schemas.openxmlformats.org/officeDocument/2006/relationships/hyperlink" Target="consultantplus://offline/ref=78A96348B0370852778ABF20628A2E7D5AA3EFB8198FB39765EBF43EF2BB2E1A816AF1E3D7B42BE58F393477p0HCJ" TargetMode="External"/><Relationship Id="rId62" Type="http://schemas.openxmlformats.org/officeDocument/2006/relationships/hyperlink" Target="consultantplus://offline/ref=78A96348B0370852778ABF20628A2E7D5AA5EFB1148FB39765EBF43EF2BB2E1A816AF1E3D7B42BE58F393477p0H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96348B0370852778AA421658A2E7D58A4E9B11E8CEE9D6DB2F83CF5B4711F867BF1E3DEAA22E790306027410F7DE0E66620F67FC14BA7p1H2J" TargetMode="External"/><Relationship Id="rId11" Type="http://schemas.openxmlformats.org/officeDocument/2006/relationships/hyperlink" Target="consultantplus://offline/ref=78A96348B0370852778AA421658A2E7D5AA4E5B11B85EE9D6DB2F83CF5B4711F947BA9EFDFA335E69225367604p5H3J" TargetMode="External"/><Relationship Id="rId24" Type="http://schemas.openxmlformats.org/officeDocument/2006/relationships/hyperlink" Target="consultantplus://offline/ref=78A96348B0370852778AA421658A2E7D58A6E4BA1B8FB39765EBF43EF2BB2E088132FDE2DEAA2DE39A6F6532505771E8F17823EB63C34ApAHFJ" TargetMode="External"/><Relationship Id="rId32" Type="http://schemas.openxmlformats.org/officeDocument/2006/relationships/hyperlink" Target="consultantplus://offline/ref=78A96348B0370852778ABA2F618A2E7D59A5E5BD1F83EE9D6DB2F83CF5B4711F947BA9EFDFA335E69225367604p5H3J" TargetMode="External"/><Relationship Id="rId37" Type="http://schemas.openxmlformats.org/officeDocument/2006/relationships/hyperlink" Target="consultantplus://offline/ref=78A96348B0370852778AA421658A2E7D58A5EDB11881EE9D6DB2F83CF5B4711F867BF1E3DEAA2BE395306027410F7DE0E66620F67FC14BA7p1H2J" TargetMode="External"/><Relationship Id="rId40" Type="http://schemas.openxmlformats.org/officeDocument/2006/relationships/hyperlink" Target="consultantplus://offline/ref=78A96348B0370852778AA421658A2E7D5AA7E4BA1E81EE9D6DB2F83CF5B4711F947BA9EFDFA335E69225367604p5H3J" TargetMode="External"/><Relationship Id="rId45" Type="http://schemas.openxmlformats.org/officeDocument/2006/relationships/hyperlink" Target="consultantplus://offline/ref=78A96348B0370852778AA421658A2E7D5AA2EAB01887EE9D6DB2F83CF5B4711F867BF1E3DEAB22E092306027410F7DE0E66620F67FC14BA7p1H2J" TargetMode="External"/><Relationship Id="rId53" Type="http://schemas.openxmlformats.org/officeDocument/2006/relationships/hyperlink" Target="consultantplus://offline/ref=78A96348B0370852778ABF20628A2E7D59A6EBB91E8FB39765EBF43EF2BB2E1A816AF1E3D7B42BE58F393477p0HCJ" TargetMode="External"/><Relationship Id="rId58" Type="http://schemas.openxmlformats.org/officeDocument/2006/relationships/hyperlink" Target="consultantplus://offline/ref=78A96348B0370852778ABF20628A2E7D59A6EBB91A8FB39765EBF43EF2BB2E1A816AF1E3D7B42BE58F393477p0HCJ" TargetMode="External"/><Relationship Id="rId5" Type="http://schemas.openxmlformats.org/officeDocument/2006/relationships/hyperlink" Target="consultantplus://offline/ref=78A96348B0370852778AA421658A2E7D58A4E8BB1882EE9D6DB2F83CF5B4711F947BA9EFDFA335E69225367604p5H3J" TargetMode="External"/><Relationship Id="rId15" Type="http://schemas.openxmlformats.org/officeDocument/2006/relationships/hyperlink" Target="consultantplus://offline/ref=78A96348B0370852778AA421658A2E7D5AADEBBB1984EE9D6DB2F83CF5B4711F867BF1E3DEAA2BE698306027410F7DE0E66620F67FC14BA7p1H2J" TargetMode="External"/><Relationship Id="rId23" Type="http://schemas.openxmlformats.org/officeDocument/2006/relationships/hyperlink" Target="consultantplus://offline/ref=78A96348B0370852778AA421658A2E7D5AA6EFBE1E86EE9D6DB2F83CF5B4711F867BF1E3DEAA2BE791306027410F7DE0E66620F67FC14BA7p1H2J" TargetMode="External"/><Relationship Id="rId28" Type="http://schemas.openxmlformats.org/officeDocument/2006/relationships/hyperlink" Target="consultantplus://offline/ref=78A96348B0370852778ABA2F618A2E7D59A4EDB01B83EE9D6DB2F83CF5B4711F867BF1E3DEAA2BE794306027410F7DE0E66620F67FC14BA7p1H2J" TargetMode="External"/><Relationship Id="rId36" Type="http://schemas.openxmlformats.org/officeDocument/2006/relationships/hyperlink" Target="consultantplus://offline/ref=78A96348B0370852778ABA2F618A2E7D58A4E8BB1F8DEE9D6DB2F83CF5B4711F867BF1E3DEAA2BE792306027410F7DE0E66620F67FC14BA7p1H2J" TargetMode="External"/><Relationship Id="rId49" Type="http://schemas.openxmlformats.org/officeDocument/2006/relationships/hyperlink" Target="consultantplus://offline/ref=78A96348B0370852778ABA2F618A2E7D59ACEAB11C85EE9D6DB2F83CF5B4711F867BF1E3DEAA2BE798306027410F7DE0E66620F67FC14BA7p1H2J" TargetMode="External"/><Relationship Id="rId57" Type="http://schemas.openxmlformats.org/officeDocument/2006/relationships/hyperlink" Target="consultantplus://offline/ref=78A96348B0370852778ABF20628A2E7D59A3EFBF16D2B99F3CE7F639FDE42B0F9032FDEBC0AA28F8933B35p7HFJ" TargetMode="External"/><Relationship Id="rId61" Type="http://schemas.openxmlformats.org/officeDocument/2006/relationships/hyperlink" Target="consultantplus://offline/ref=78A96348B0370852778ABF20628A2E7D5AA5EFB1158FB39765EBF43EF2BB2E1A816AF1E3D7B42BE58F393477p0HCJ" TargetMode="External"/><Relationship Id="rId10" Type="http://schemas.openxmlformats.org/officeDocument/2006/relationships/hyperlink" Target="consultantplus://offline/ref=78A96348B0370852778AA421658A2E7D59ACECB81C80EE9D6DB2F83CF5B4711F947BA9EFDFA335E69225367604p5H3J" TargetMode="External"/><Relationship Id="rId19" Type="http://schemas.openxmlformats.org/officeDocument/2006/relationships/hyperlink" Target="consultantplus://offline/ref=78A96348B0370852778ABF20628A2E7D58A2E8B81C8FB39765EBF43EF2BB2E1A816AF1E3D7B42BE58F393477p0HCJ" TargetMode="External"/><Relationship Id="rId31" Type="http://schemas.openxmlformats.org/officeDocument/2006/relationships/hyperlink" Target="consultantplus://offline/ref=78A96348B0370852778ABA2F618A2E7D59A2EABD1C84EE9D6DB2F83CF5B4711F867BF1E3DEAB2EE691306027410F7DE0E66620F67FC14BA7p1H2J" TargetMode="External"/><Relationship Id="rId44" Type="http://schemas.openxmlformats.org/officeDocument/2006/relationships/hyperlink" Target="consultantplus://offline/ref=78A96348B0370852778AA421658A2E7D5AA7EDB11D83EE9D6DB2F83CF5B4711F947BA9EFDFA335E69225367604p5H3J" TargetMode="External"/><Relationship Id="rId52" Type="http://schemas.openxmlformats.org/officeDocument/2006/relationships/hyperlink" Target="consultantplus://offline/ref=78A96348B0370852778ABF20628A2E7D59A6ECBB158FB39765EBF43EF2BB2E1A816AF1E3D7B42BE58F393477p0HCJ" TargetMode="External"/><Relationship Id="rId60" Type="http://schemas.openxmlformats.org/officeDocument/2006/relationships/hyperlink" Target="consultantplus://offline/ref=78A96348B0370852778ABF20628A2E7D59A6E8B1188FB39765EBF43EF2BB2E1A816AF1E3D7B42BE58F393477p0HCJ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78A96348B0370852778AA421658A2E7D58A4E9B11E8CEE9D6DB2F83CF5B4711F867BF1E0D7AC20B2C07F617B04536EE1EC6622F560pCHAJ" TargetMode="External"/><Relationship Id="rId9" Type="http://schemas.openxmlformats.org/officeDocument/2006/relationships/hyperlink" Target="consultantplus://offline/ref=78A96348B0370852778AA421658A2E7D58A4E9B11E8CEE9D6DB2F83CF5B4711F867BF1E3DAAF2BEDC56A7023085B79FFEF7B3EF761C2p4H2J" TargetMode="External"/><Relationship Id="rId14" Type="http://schemas.openxmlformats.org/officeDocument/2006/relationships/hyperlink" Target="consultantplus://offline/ref=78A96348B0370852778AA421658A2E7D59ADEFBE188CEE9D6DB2F83CF5B4711F947BA9EFDFA335E69225367604p5H3J" TargetMode="External"/><Relationship Id="rId22" Type="http://schemas.openxmlformats.org/officeDocument/2006/relationships/hyperlink" Target="consultantplus://offline/ref=78A96348B0370852778AA421658A2E7D58A5E4B11D87EE9D6DB2F83CF5B4711F867BF1E3DEAA2BE699306027410F7DE0E66620F67FC14BA7p1H2J" TargetMode="External"/><Relationship Id="rId27" Type="http://schemas.openxmlformats.org/officeDocument/2006/relationships/hyperlink" Target="consultantplus://offline/ref=78A96348B0370852778AA421658A2E7D58A4E9BB1986EE9D6DB2F83CF5B4711F867BF1E3D5FE7AA2C436357F1B5A73FFED7821pFHCJ" TargetMode="External"/><Relationship Id="rId30" Type="http://schemas.openxmlformats.org/officeDocument/2006/relationships/hyperlink" Target="consultantplus://offline/ref=78A96348B0370852778ABA2F618A2E7D5AA1EFBC1B85EE9D6DB2F83CF5B4711F947BA9EFDFA335E69225367604p5H3J" TargetMode="External"/><Relationship Id="rId35" Type="http://schemas.openxmlformats.org/officeDocument/2006/relationships/hyperlink" Target="consultantplus://offline/ref=78A96348B0370852778AA421658A2E7D58A4E9B11E8CEE9D6DB2F83CF5B4711F867BF1E3DFAE22EDC56A7023085B79FFEF7B3EF761C2p4H2J" TargetMode="External"/><Relationship Id="rId43" Type="http://schemas.openxmlformats.org/officeDocument/2006/relationships/hyperlink" Target="consultantplus://offline/ref=78A96348B0370852778ABA2F618A2E7D59ADEAB11C84EE9D6DB2F83CF5B4711F947BA9EFDFA335E69225367604p5H3J" TargetMode="External"/><Relationship Id="rId48" Type="http://schemas.openxmlformats.org/officeDocument/2006/relationships/hyperlink" Target="consultantplus://offline/ref=78A96348B0370852778AA421658A2E7D5AA2EAB01887EE9D6DB2F83CF5B4711F867BF1E3DEA82EE291306027410F7DE0E66620F67FC14BA7p1H2J" TargetMode="External"/><Relationship Id="rId56" Type="http://schemas.openxmlformats.org/officeDocument/2006/relationships/hyperlink" Target="consultantplus://offline/ref=78A96348B0370852778ABF20628A2E7D5AA0E8BF158FB39765EBF43EF2BB2E1A816AF1E3D7B42BE58F393477p0HC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8A96348B0370852778AA421658A2E7D58A6E4BA1B8FB39765EBF43EF2BB2E088132FDE2DEAA2DE29A6F6532505771E8F17823EB63C34ApAHFJ" TargetMode="External"/><Relationship Id="rId51" Type="http://schemas.openxmlformats.org/officeDocument/2006/relationships/hyperlink" Target="consultantplus://offline/ref=78A96348B0370852778ABF20628A2E7D5AA3EFB81A8FB39765EBF43EF2BB2E1A816AF1E3D7B42BE58F393477p0H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A96348B0370852778AA421658A2E7D5AA7E4BA1980EE9D6DB2F83CF5B4711F947BA9EFDFA335E69225367604p5H3J" TargetMode="External"/><Relationship Id="rId17" Type="http://schemas.openxmlformats.org/officeDocument/2006/relationships/hyperlink" Target="consultantplus://offline/ref=78A96348B0370852778ABF20628A2E7D5FA5E5BF198FB39765EBF43EF2BB2E1A816AF1E3D7B42BE58F393477p0HCJ" TargetMode="External"/><Relationship Id="rId25" Type="http://schemas.openxmlformats.org/officeDocument/2006/relationships/hyperlink" Target="consultantplus://offline/ref=78A96348B0370852778AA421658A2E7D59A3EEBB158FB39765EBF43EF2BB2E088132FDE2DEAA2BEE9A6F6532505771E8F17823EB63C34ApAHFJ" TargetMode="External"/><Relationship Id="rId33" Type="http://schemas.openxmlformats.org/officeDocument/2006/relationships/hyperlink" Target="consultantplus://offline/ref=78A96348B0370852778ABA2F618A2E7D58A5EBB91F8CEE9D6DB2F83CF5B4711F867BF1E3DEAC29EF96306027410F7DE0E66620F67FC14BA7p1H2J" TargetMode="External"/><Relationship Id="rId38" Type="http://schemas.openxmlformats.org/officeDocument/2006/relationships/hyperlink" Target="consultantplus://offline/ref=78A96348B0370852778AA421658A2E7D59A7EEB91B86EE9D6DB2F83CF5B4711F867BF1E0D5FE7AA2C436357F1B5A73FFED7821pFHCJ" TargetMode="External"/><Relationship Id="rId46" Type="http://schemas.openxmlformats.org/officeDocument/2006/relationships/hyperlink" Target="consultantplus://offline/ref=78A96348B0370852778AA421658A2E7D5AA2EAB01887EE9D6DB2F83CF5B4711F867BF1E3DEA82BE095306027410F7DE0E66620F67FC14BA7p1H2J" TargetMode="External"/><Relationship Id="rId59" Type="http://schemas.openxmlformats.org/officeDocument/2006/relationships/hyperlink" Target="consultantplus://offline/ref=78A96348B0370852778ABF20628A2E7D5AA2ECB91C8FB39765EBF43EF2BB2E1A816AF1E3D7B42BE58F393477p0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14486</Words>
  <Characters>82576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Виктория Пирвердиева</cp:lastModifiedBy>
  <cp:revision>2</cp:revision>
  <dcterms:created xsi:type="dcterms:W3CDTF">2019-03-19T10:36:00Z</dcterms:created>
  <dcterms:modified xsi:type="dcterms:W3CDTF">2019-03-19T10:36:00Z</dcterms:modified>
</cp:coreProperties>
</file>