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01" w:rsidRPr="00BB76EA" w:rsidRDefault="00A06301" w:rsidP="00A06301">
      <w:pPr>
        <w:pStyle w:val="pt-a"/>
        <w:rPr>
          <w:sz w:val="24"/>
          <w:szCs w:val="24"/>
        </w:rPr>
      </w:pPr>
      <w:bookmarkStart w:id="0" w:name="_GoBack"/>
      <w:bookmarkEnd w:id="0"/>
      <w:r w:rsidRPr="00BB76EA">
        <w:rPr>
          <w:rStyle w:val="pt-a0"/>
          <w:sz w:val="24"/>
          <w:szCs w:val="24"/>
        </w:rPr>
        <w:t>Проект</w:t>
      </w:r>
    </w:p>
    <w:p w:rsidR="00A06301" w:rsidRPr="00BB76EA" w:rsidRDefault="00A06301" w:rsidP="00A06301">
      <w:pPr>
        <w:pStyle w:val="pt-a-000000"/>
        <w:rPr>
          <w:sz w:val="24"/>
          <w:szCs w:val="24"/>
        </w:rPr>
      </w:pPr>
      <w:r w:rsidRPr="00BB76EA">
        <w:rPr>
          <w:rStyle w:val="pt-a0-000002"/>
          <w:sz w:val="24"/>
          <w:szCs w:val="24"/>
        </w:rPr>
        <w:t>ПРАВИТЕЛЬСТВО РОССИЙСКОЙ ФЕДЕРАЦИИ</w:t>
      </w:r>
    </w:p>
    <w:p w:rsidR="00A06301" w:rsidRPr="00BB76EA" w:rsidRDefault="00A06301" w:rsidP="00A06301">
      <w:pPr>
        <w:pStyle w:val="pt-a-000000"/>
        <w:rPr>
          <w:sz w:val="24"/>
          <w:szCs w:val="24"/>
        </w:rPr>
      </w:pPr>
      <w:r w:rsidRPr="00BB76EA">
        <w:rPr>
          <w:rStyle w:val="pt-a0-000002"/>
          <w:sz w:val="24"/>
          <w:szCs w:val="24"/>
        </w:rPr>
        <w:t>ПОСТАНОВЛЕНИЕ</w:t>
      </w:r>
    </w:p>
    <w:p w:rsidR="00A06301" w:rsidRPr="00BB76EA" w:rsidRDefault="00A06301" w:rsidP="00A06301">
      <w:pPr>
        <w:pStyle w:val="pt-a-000000"/>
        <w:rPr>
          <w:sz w:val="24"/>
          <w:szCs w:val="24"/>
        </w:rPr>
      </w:pPr>
      <w:r w:rsidRPr="00BB76EA">
        <w:rPr>
          <w:rStyle w:val="pt-a0-000002"/>
          <w:sz w:val="24"/>
          <w:szCs w:val="24"/>
        </w:rPr>
        <w:t xml:space="preserve">от 2015 г. № </w:t>
      </w:r>
    </w:p>
    <w:p w:rsidR="00A06301" w:rsidRPr="00BB76EA" w:rsidRDefault="00A06301" w:rsidP="00A06301">
      <w:pPr>
        <w:pStyle w:val="pt-a-000000"/>
        <w:rPr>
          <w:sz w:val="24"/>
          <w:szCs w:val="24"/>
        </w:rPr>
      </w:pPr>
      <w:r w:rsidRPr="00BB76EA">
        <w:rPr>
          <w:rStyle w:val="pt-a0-000002"/>
          <w:sz w:val="24"/>
          <w:szCs w:val="24"/>
        </w:rPr>
        <w:t>О внесении изменений</w:t>
      </w:r>
    </w:p>
    <w:p w:rsidR="00A06301" w:rsidRPr="00BB76EA" w:rsidRDefault="00A06301" w:rsidP="00A06301">
      <w:pPr>
        <w:pStyle w:val="pt-a-000000"/>
        <w:rPr>
          <w:sz w:val="24"/>
          <w:szCs w:val="24"/>
        </w:rPr>
      </w:pPr>
      <w:r w:rsidRPr="00BB76EA">
        <w:rPr>
          <w:rStyle w:val="pt-a0-000002"/>
          <w:sz w:val="24"/>
          <w:szCs w:val="24"/>
        </w:rPr>
        <w:t>в постановление Правительства Российской Федерации от 22 января 2013 г. № 23 и Правила разработки, утверждения и применения профессиональных стандартов, утвержденные данным постановлением</w:t>
      </w:r>
    </w:p>
    <w:p w:rsidR="00A06301" w:rsidRPr="00BB76EA" w:rsidRDefault="00A06301" w:rsidP="00A06301">
      <w:pPr>
        <w:pStyle w:val="pt-a-000004"/>
        <w:rPr>
          <w:sz w:val="24"/>
          <w:szCs w:val="24"/>
        </w:rPr>
      </w:pPr>
      <w:r w:rsidRPr="00BB76EA">
        <w:rPr>
          <w:rStyle w:val="pt-a0"/>
          <w:sz w:val="24"/>
          <w:szCs w:val="24"/>
        </w:rPr>
        <w:t>Правительство Российской Федерации постановляет:</w:t>
      </w:r>
    </w:p>
    <w:p w:rsidR="00A06301" w:rsidRPr="00BB76EA" w:rsidRDefault="00A06301" w:rsidP="00A06301">
      <w:pPr>
        <w:pStyle w:val="pt-a-000004"/>
        <w:rPr>
          <w:sz w:val="24"/>
          <w:szCs w:val="24"/>
        </w:rPr>
      </w:pPr>
      <w:r w:rsidRPr="00BB76EA">
        <w:rPr>
          <w:rStyle w:val="pt-a0"/>
          <w:sz w:val="24"/>
          <w:szCs w:val="24"/>
        </w:rPr>
        <w:t>1.Утвердить прилагаемые изменения в</w:t>
      </w:r>
      <w:r w:rsidRPr="00BB76EA">
        <w:rPr>
          <w:rStyle w:val="pt-a0-000002"/>
          <w:sz w:val="24"/>
          <w:szCs w:val="24"/>
        </w:rPr>
        <w:t xml:space="preserve"> </w:t>
      </w:r>
      <w:r w:rsidRPr="00BB76EA">
        <w:rPr>
          <w:rStyle w:val="pt-a0"/>
          <w:sz w:val="24"/>
          <w:szCs w:val="24"/>
        </w:rPr>
        <w:t>постановление Правительства Российской Федерации от 22 января 2013 г. № 23(Собрание законодательства Российской Федерации, 2013, № 4, ст. 293; 2014, № 39, ст.5266)</w:t>
      </w:r>
      <w:r w:rsidRPr="00BB76EA">
        <w:rPr>
          <w:rStyle w:val="pt-a0-000002"/>
          <w:sz w:val="24"/>
          <w:szCs w:val="24"/>
        </w:rPr>
        <w:t xml:space="preserve"> </w:t>
      </w:r>
      <w:r w:rsidRPr="00BB76EA">
        <w:rPr>
          <w:rStyle w:val="pt-a0"/>
          <w:sz w:val="24"/>
          <w:szCs w:val="24"/>
        </w:rPr>
        <w:t>и</w:t>
      </w:r>
      <w:r w:rsidRPr="00BB76EA">
        <w:rPr>
          <w:rStyle w:val="pt-a0-000002"/>
          <w:sz w:val="24"/>
          <w:szCs w:val="24"/>
        </w:rPr>
        <w:t xml:space="preserve"> </w:t>
      </w:r>
      <w:r w:rsidRPr="00BB76EA">
        <w:rPr>
          <w:rStyle w:val="pt-a0"/>
          <w:sz w:val="24"/>
          <w:szCs w:val="24"/>
        </w:rPr>
        <w:t xml:space="preserve">Правила разработки, утверждения и применения профессиональных стандартов, утвержденные указанным </w:t>
      </w:r>
      <w:hyperlink r:id="rId4" w:history="1">
        <w:r w:rsidRPr="00BB76EA">
          <w:rPr>
            <w:rStyle w:val="pt-a0"/>
            <w:color w:val="0000FF"/>
            <w:sz w:val="24"/>
            <w:szCs w:val="24"/>
            <w:u w:val="single"/>
          </w:rPr>
          <w:t>постановление</w:t>
        </w:r>
      </w:hyperlink>
      <w:r w:rsidRPr="00BB76EA">
        <w:rPr>
          <w:rStyle w:val="pt-a0"/>
          <w:sz w:val="24"/>
          <w:szCs w:val="24"/>
        </w:rPr>
        <w:t>м.</w:t>
      </w:r>
    </w:p>
    <w:p w:rsidR="00A06301" w:rsidRPr="00BB76EA" w:rsidRDefault="00A06301" w:rsidP="00A06301">
      <w:pPr>
        <w:pStyle w:val="pt-a-000004"/>
        <w:rPr>
          <w:sz w:val="24"/>
          <w:szCs w:val="24"/>
        </w:rPr>
      </w:pPr>
      <w:r w:rsidRPr="00BB76EA">
        <w:rPr>
          <w:rStyle w:val="pt-a0"/>
          <w:sz w:val="24"/>
          <w:szCs w:val="24"/>
        </w:rPr>
        <w:t>2. Настоящее постановление вступает в силу 1 июля 2016 года.</w:t>
      </w:r>
    </w:p>
    <w:p w:rsidR="00A06301" w:rsidRPr="00BB76EA" w:rsidRDefault="00A06301" w:rsidP="00A06301">
      <w:pPr>
        <w:pStyle w:val="pt-a"/>
        <w:rPr>
          <w:sz w:val="24"/>
          <w:szCs w:val="24"/>
        </w:rPr>
      </w:pPr>
      <w:r w:rsidRPr="00BB76EA">
        <w:rPr>
          <w:rStyle w:val="pt-a0"/>
          <w:sz w:val="24"/>
          <w:szCs w:val="24"/>
        </w:rPr>
        <w:t>Председатель Правительства</w:t>
      </w:r>
    </w:p>
    <w:p w:rsidR="00A06301" w:rsidRPr="00BB76EA" w:rsidRDefault="00A06301" w:rsidP="00A06301">
      <w:pPr>
        <w:pStyle w:val="pt-a"/>
        <w:rPr>
          <w:sz w:val="24"/>
          <w:szCs w:val="24"/>
        </w:rPr>
      </w:pPr>
      <w:r w:rsidRPr="00BB76EA">
        <w:rPr>
          <w:rStyle w:val="pt-a0"/>
          <w:sz w:val="24"/>
          <w:szCs w:val="24"/>
        </w:rPr>
        <w:t>Российской Федерации</w:t>
      </w:r>
    </w:p>
    <w:p w:rsidR="00A06301" w:rsidRPr="00BB76EA" w:rsidRDefault="00A06301" w:rsidP="00A06301">
      <w:pPr>
        <w:pStyle w:val="pt-a"/>
        <w:rPr>
          <w:sz w:val="24"/>
          <w:szCs w:val="24"/>
        </w:rPr>
      </w:pPr>
      <w:r w:rsidRPr="00BB76EA">
        <w:rPr>
          <w:rStyle w:val="pt-a0"/>
          <w:sz w:val="24"/>
          <w:szCs w:val="24"/>
        </w:rPr>
        <w:t>Д.МЕДВЕДЕВ</w:t>
      </w:r>
    </w:p>
    <w:p w:rsidR="00A06301" w:rsidRPr="00BB76EA" w:rsidRDefault="00A06301" w:rsidP="00A06301">
      <w:pPr>
        <w:pStyle w:val="pt-a-000010"/>
        <w:rPr>
          <w:sz w:val="24"/>
          <w:szCs w:val="24"/>
        </w:rPr>
      </w:pPr>
      <w:r w:rsidRPr="00BB76EA">
        <w:rPr>
          <w:rStyle w:val="pt-a0"/>
          <w:sz w:val="24"/>
          <w:szCs w:val="24"/>
        </w:rPr>
        <w:t>Утверждены</w:t>
      </w:r>
    </w:p>
    <w:p w:rsidR="00A06301" w:rsidRPr="00BB76EA" w:rsidRDefault="00A06301" w:rsidP="00A06301">
      <w:pPr>
        <w:pStyle w:val="pt-a-000010"/>
        <w:rPr>
          <w:sz w:val="24"/>
          <w:szCs w:val="24"/>
        </w:rPr>
      </w:pPr>
      <w:r w:rsidRPr="00BB76EA">
        <w:rPr>
          <w:rStyle w:val="pt-a0"/>
          <w:sz w:val="24"/>
          <w:szCs w:val="24"/>
        </w:rPr>
        <w:t>постановлением Правительства</w:t>
      </w:r>
    </w:p>
    <w:p w:rsidR="00A06301" w:rsidRPr="00BB76EA" w:rsidRDefault="00A06301" w:rsidP="00A06301">
      <w:pPr>
        <w:pStyle w:val="pt-a-000010"/>
        <w:rPr>
          <w:sz w:val="24"/>
          <w:szCs w:val="24"/>
        </w:rPr>
      </w:pPr>
      <w:r w:rsidRPr="00BB76EA">
        <w:rPr>
          <w:rStyle w:val="pt-a0"/>
          <w:sz w:val="24"/>
          <w:szCs w:val="24"/>
        </w:rPr>
        <w:t>Российской Федерации</w:t>
      </w:r>
    </w:p>
    <w:p w:rsidR="00A06301" w:rsidRPr="00BB76EA" w:rsidRDefault="00A06301" w:rsidP="00A06301">
      <w:pPr>
        <w:pStyle w:val="pt-a-000010"/>
        <w:rPr>
          <w:sz w:val="24"/>
          <w:szCs w:val="24"/>
        </w:rPr>
      </w:pPr>
      <w:r w:rsidRPr="00BB76EA">
        <w:rPr>
          <w:rStyle w:val="pt-a0"/>
          <w:sz w:val="24"/>
          <w:szCs w:val="24"/>
        </w:rPr>
        <w:t>от «___»___________2015 г. №____</w:t>
      </w:r>
    </w:p>
    <w:p w:rsidR="00A06301" w:rsidRPr="00BB76EA" w:rsidRDefault="00A06301" w:rsidP="00A06301">
      <w:pPr>
        <w:pStyle w:val="pt-a-000000"/>
        <w:rPr>
          <w:sz w:val="24"/>
          <w:szCs w:val="24"/>
        </w:rPr>
      </w:pPr>
      <w:r w:rsidRPr="00BB76EA">
        <w:rPr>
          <w:rStyle w:val="pt-a0"/>
          <w:sz w:val="24"/>
          <w:szCs w:val="24"/>
        </w:rPr>
        <w:t>Изменения,</w:t>
      </w:r>
    </w:p>
    <w:p w:rsidR="00A06301" w:rsidRPr="00BB76EA" w:rsidRDefault="00A06301" w:rsidP="00A06301">
      <w:pPr>
        <w:pStyle w:val="pt-a-000000"/>
        <w:rPr>
          <w:sz w:val="24"/>
          <w:szCs w:val="24"/>
        </w:rPr>
      </w:pPr>
      <w:r w:rsidRPr="00BB76EA">
        <w:rPr>
          <w:rStyle w:val="pt-a0"/>
          <w:sz w:val="24"/>
          <w:szCs w:val="24"/>
        </w:rPr>
        <w:t>которые вносятся в постановление</w:t>
      </w:r>
    </w:p>
    <w:p w:rsidR="00A06301" w:rsidRPr="00BB76EA" w:rsidRDefault="00A06301" w:rsidP="00A06301">
      <w:pPr>
        <w:pStyle w:val="pt-a-000000"/>
        <w:rPr>
          <w:sz w:val="24"/>
          <w:szCs w:val="24"/>
        </w:rPr>
      </w:pPr>
      <w:r w:rsidRPr="00BB76EA">
        <w:rPr>
          <w:rStyle w:val="pt-a0"/>
          <w:sz w:val="24"/>
          <w:szCs w:val="24"/>
        </w:rPr>
        <w:t>Правительства Российской Федерации от 22 января 2013 г. № 23 и Правила разработки, утверждения и применения профессиональных стандартов, утвержденные данным постановлением (далее – Правила)</w:t>
      </w:r>
    </w:p>
    <w:p w:rsidR="00A06301" w:rsidRPr="00BB76EA" w:rsidRDefault="00A06301" w:rsidP="00A06301">
      <w:pPr>
        <w:pStyle w:val="pt-a-000011"/>
        <w:rPr>
          <w:sz w:val="24"/>
          <w:szCs w:val="24"/>
        </w:rPr>
      </w:pPr>
      <w:r w:rsidRPr="00BB76EA">
        <w:rPr>
          <w:rStyle w:val="pt-a0"/>
          <w:sz w:val="24"/>
          <w:szCs w:val="24"/>
        </w:rPr>
        <w:t>1.Наименование постановления изложить в следующей редакции:</w:t>
      </w:r>
    </w:p>
    <w:p w:rsidR="00A06301" w:rsidRPr="00BB76EA" w:rsidRDefault="00A06301" w:rsidP="00A06301">
      <w:pPr>
        <w:pStyle w:val="pt-a-000012"/>
        <w:rPr>
          <w:sz w:val="24"/>
          <w:szCs w:val="24"/>
        </w:rPr>
      </w:pPr>
      <w:r w:rsidRPr="00BB76EA">
        <w:rPr>
          <w:rStyle w:val="pt-a0"/>
          <w:sz w:val="24"/>
          <w:szCs w:val="24"/>
        </w:rPr>
        <w:t>«О Правилах разработки и утверждения профессиональных стандартов».</w:t>
      </w:r>
    </w:p>
    <w:p w:rsidR="00A06301" w:rsidRPr="00BB76EA" w:rsidRDefault="00A06301" w:rsidP="00A06301">
      <w:pPr>
        <w:pStyle w:val="pt-a-000011"/>
        <w:rPr>
          <w:sz w:val="24"/>
          <w:szCs w:val="24"/>
        </w:rPr>
      </w:pPr>
      <w:r w:rsidRPr="00BB76EA">
        <w:rPr>
          <w:rStyle w:val="pt-a0"/>
          <w:sz w:val="24"/>
          <w:szCs w:val="24"/>
        </w:rPr>
        <w:t>2. Преамбулу постановления изложить в следующей редакции:</w:t>
      </w:r>
    </w:p>
    <w:p w:rsidR="00A06301" w:rsidRPr="00BB76EA" w:rsidRDefault="00A06301" w:rsidP="00A06301">
      <w:pPr>
        <w:pStyle w:val="pt-a-000012"/>
        <w:rPr>
          <w:sz w:val="24"/>
          <w:szCs w:val="24"/>
        </w:rPr>
      </w:pPr>
      <w:r w:rsidRPr="00BB76EA">
        <w:rPr>
          <w:rStyle w:val="pt-a0"/>
          <w:sz w:val="24"/>
          <w:szCs w:val="24"/>
        </w:rPr>
        <w:t>«В соответствии со статьей 195.2 Трудового кодекса Российской Федерации Правительство Российской Федерации постановляет:»</w:t>
      </w:r>
    </w:p>
    <w:p w:rsidR="00A06301" w:rsidRPr="00BB76EA" w:rsidRDefault="00A06301" w:rsidP="00A06301">
      <w:pPr>
        <w:pStyle w:val="pt-a-000011"/>
        <w:rPr>
          <w:sz w:val="24"/>
          <w:szCs w:val="24"/>
        </w:rPr>
      </w:pPr>
      <w:r w:rsidRPr="00BB76EA">
        <w:rPr>
          <w:rStyle w:val="pt-a0"/>
          <w:sz w:val="24"/>
          <w:szCs w:val="24"/>
        </w:rPr>
        <w:t>3. Пункт 1 постановления изложить в следующей редакции:</w:t>
      </w:r>
    </w:p>
    <w:p w:rsidR="00A06301" w:rsidRPr="00BB76EA" w:rsidRDefault="00A06301" w:rsidP="00A06301">
      <w:pPr>
        <w:pStyle w:val="pt-a-000004"/>
        <w:rPr>
          <w:sz w:val="24"/>
          <w:szCs w:val="24"/>
        </w:rPr>
      </w:pPr>
      <w:r w:rsidRPr="00BB76EA">
        <w:rPr>
          <w:rStyle w:val="pt-a0"/>
          <w:sz w:val="24"/>
          <w:szCs w:val="24"/>
        </w:rPr>
        <w:t xml:space="preserve">«Утвердить прилагаемые </w:t>
      </w:r>
      <w:hyperlink r:id="rId5" w:history="1">
        <w:r w:rsidRPr="00BB76EA">
          <w:rPr>
            <w:rStyle w:val="pt-a0"/>
            <w:color w:val="0000FF"/>
            <w:sz w:val="24"/>
            <w:szCs w:val="24"/>
            <w:u w:val="single"/>
          </w:rPr>
          <w:t>Правила</w:t>
        </w:r>
      </w:hyperlink>
      <w:r w:rsidRPr="00BB76EA">
        <w:rPr>
          <w:rStyle w:val="pt-a0"/>
          <w:sz w:val="24"/>
          <w:szCs w:val="24"/>
        </w:rPr>
        <w:t xml:space="preserve"> разработки и утверждения профессиональных стандартов».</w:t>
      </w:r>
    </w:p>
    <w:p w:rsidR="00A06301" w:rsidRPr="00BB76EA" w:rsidRDefault="00A06301" w:rsidP="00A06301">
      <w:pPr>
        <w:pStyle w:val="pt-a-000011"/>
        <w:rPr>
          <w:sz w:val="24"/>
          <w:szCs w:val="24"/>
        </w:rPr>
      </w:pPr>
      <w:r w:rsidRPr="00BB76EA">
        <w:rPr>
          <w:rStyle w:val="pt-a0"/>
          <w:sz w:val="24"/>
          <w:szCs w:val="24"/>
        </w:rPr>
        <w:t>4. Пункт 3 постановления признать утратившим силу.</w:t>
      </w:r>
    </w:p>
    <w:p w:rsidR="00A06301" w:rsidRPr="00BB76EA" w:rsidRDefault="00A06301" w:rsidP="00A06301">
      <w:pPr>
        <w:pStyle w:val="pt-a-000011"/>
        <w:rPr>
          <w:sz w:val="24"/>
          <w:szCs w:val="24"/>
        </w:rPr>
      </w:pPr>
      <w:r w:rsidRPr="00BB76EA">
        <w:rPr>
          <w:rStyle w:val="pt-a0"/>
          <w:sz w:val="24"/>
          <w:szCs w:val="24"/>
        </w:rPr>
        <w:t>5. Наименование Правил изложить в следующей редакции:</w:t>
      </w:r>
    </w:p>
    <w:p w:rsidR="00A06301" w:rsidRPr="00BB76EA" w:rsidRDefault="00A06301" w:rsidP="00A06301">
      <w:pPr>
        <w:pStyle w:val="pt-a-000011"/>
        <w:rPr>
          <w:sz w:val="24"/>
          <w:szCs w:val="24"/>
        </w:rPr>
      </w:pPr>
      <w:r w:rsidRPr="00BB76EA">
        <w:rPr>
          <w:rStyle w:val="pt-a0"/>
          <w:sz w:val="24"/>
          <w:szCs w:val="24"/>
        </w:rPr>
        <w:t>«</w:t>
      </w:r>
      <w:r w:rsidRPr="00BB76EA">
        <w:rPr>
          <w:rStyle w:val="pt-a0-000002"/>
          <w:sz w:val="24"/>
          <w:szCs w:val="24"/>
        </w:rPr>
        <w:t>Правила разработки и утверждения профессиональных стандартов</w:t>
      </w:r>
      <w:r w:rsidRPr="00BB76EA">
        <w:rPr>
          <w:rStyle w:val="pt-a0"/>
          <w:sz w:val="24"/>
          <w:szCs w:val="24"/>
        </w:rPr>
        <w:t>».</w:t>
      </w:r>
    </w:p>
    <w:p w:rsidR="00A06301" w:rsidRPr="00BB76EA" w:rsidRDefault="00A06301" w:rsidP="00A06301">
      <w:pPr>
        <w:pStyle w:val="pt-a-000011"/>
        <w:rPr>
          <w:sz w:val="24"/>
          <w:szCs w:val="24"/>
        </w:rPr>
      </w:pPr>
      <w:r w:rsidRPr="00BB76EA">
        <w:rPr>
          <w:rStyle w:val="pt-a0"/>
          <w:sz w:val="24"/>
          <w:szCs w:val="24"/>
        </w:rPr>
        <w:t xml:space="preserve">6. Пункт 1 Правил изложить в следующей редакции: </w:t>
      </w:r>
    </w:p>
    <w:p w:rsidR="00A06301" w:rsidRPr="00BB76EA" w:rsidRDefault="00A06301" w:rsidP="00A06301">
      <w:pPr>
        <w:pStyle w:val="pt-a-000011"/>
        <w:rPr>
          <w:sz w:val="24"/>
          <w:szCs w:val="24"/>
        </w:rPr>
      </w:pPr>
      <w:r w:rsidRPr="00BB76EA">
        <w:rPr>
          <w:rStyle w:val="pt-a0"/>
          <w:sz w:val="24"/>
          <w:szCs w:val="24"/>
        </w:rPr>
        <w:t>«1. Настоящие Правила устанавливают порядок разработки и утверждения профессиональных стандартов».</w:t>
      </w:r>
    </w:p>
    <w:p w:rsidR="00A06301" w:rsidRPr="00BB76EA" w:rsidRDefault="00A06301" w:rsidP="00A06301">
      <w:pPr>
        <w:pStyle w:val="pt-a-000011"/>
        <w:rPr>
          <w:sz w:val="24"/>
          <w:szCs w:val="24"/>
        </w:rPr>
      </w:pPr>
      <w:r w:rsidRPr="00BB76EA">
        <w:rPr>
          <w:rStyle w:val="pt-a0"/>
          <w:sz w:val="24"/>
          <w:szCs w:val="24"/>
        </w:rPr>
        <w:t>7. Раздел III Правил признать утратившим силу.</w:t>
      </w:r>
    </w:p>
    <w:sectPr w:rsidR="00A06301" w:rsidRPr="00BB76EA" w:rsidSect="00E7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ira_sansligh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01"/>
    <w:rsid w:val="002D4B38"/>
    <w:rsid w:val="005323C0"/>
    <w:rsid w:val="00550BFA"/>
    <w:rsid w:val="006D56E8"/>
    <w:rsid w:val="009D7EB5"/>
    <w:rsid w:val="00A06301"/>
    <w:rsid w:val="00BB76EA"/>
    <w:rsid w:val="00E7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CF53A-2D23-4250-9178-868FB609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5A"/>
  </w:style>
  <w:style w:type="paragraph" w:styleId="3">
    <w:name w:val="heading 3"/>
    <w:basedOn w:val="a"/>
    <w:link w:val="30"/>
    <w:uiPriority w:val="9"/>
    <w:qFormat/>
    <w:rsid w:val="006D56E8"/>
    <w:pPr>
      <w:spacing w:before="300" w:after="150" w:line="240" w:lineRule="auto"/>
      <w:outlineLvl w:val="2"/>
    </w:pPr>
    <w:rPr>
      <w:rFonts w:ascii="fira_sanslight" w:eastAsia="Times New Roman" w:hAnsi="fira_sansligh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A06301"/>
    <w:pPr>
      <w:spacing w:after="0" w:line="259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A06301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4">
    <w:name w:val="pt-a-000004"/>
    <w:basedOn w:val="a"/>
    <w:rsid w:val="00A06301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A06301"/>
    <w:pPr>
      <w:spacing w:after="0" w:line="259" w:lineRule="auto"/>
      <w:ind w:left="4824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A06301"/>
    <w:pPr>
      <w:spacing w:after="0" w:line="259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2">
    <w:name w:val="pt-a-000012"/>
    <w:basedOn w:val="a"/>
    <w:rsid w:val="00A06301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">
    <w:name w:val="pt-a0"/>
    <w:basedOn w:val="a0"/>
    <w:rsid w:val="00A06301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a0-000002">
    <w:name w:val="pt-a0-000002"/>
    <w:basedOn w:val="a0"/>
    <w:rsid w:val="00A06301"/>
    <w:rPr>
      <w:rFonts w:ascii="Times New Roman" w:hAnsi="Times New Roman" w:cs="Times New Roman" w:hint="default"/>
      <w:b/>
      <w:bCs/>
      <w:i w:val="0"/>
      <w:iCs w:val="0"/>
      <w:sz w:val="28"/>
      <w:szCs w:val="28"/>
    </w:rPr>
  </w:style>
  <w:style w:type="paragraph" w:customStyle="1" w:styleId="pt-a-000006">
    <w:name w:val="pt-a-000006"/>
    <w:basedOn w:val="a"/>
    <w:rsid w:val="00A06301"/>
    <w:pPr>
      <w:spacing w:after="0" w:line="259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6">
    <w:name w:val="pt-a-000016"/>
    <w:basedOn w:val="a"/>
    <w:rsid w:val="00A06301"/>
    <w:pPr>
      <w:spacing w:before="240" w:after="0" w:line="258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4">
    <w:name w:val="pt-a4"/>
    <w:basedOn w:val="a"/>
    <w:rsid w:val="00A06301"/>
    <w:pPr>
      <w:spacing w:after="0" w:line="259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20">
    <w:name w:val="pt-a-000020"/>
    <w:basedOn w:val="a"/>
    <w:rsid w:val="00A06301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4-000021">
    <w:name w:val="pt-a4-000021"/>
    <w:basedOn w:val="a"/>
    <w:rsid w:val="00A06301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9">
    <w:name w:val="pt-a0-000009"/>
    <w:basedOn w:val="a0"/>
    <w:rsid w:val="00A06301"/>
    <w:rPr>
      <w:rFonts w:ascii="Times New Roman" w:hAnsi="Times New Roman" w:cs="Times New Roman" w:hint="default"/>
      <w:b w:val="0"/>
      <w:bCs w:val="0"/>
      <w:i/>
      <w:iCs/>
      <w:sz w:val="28"/>
      <w:szCs w:val="28"/>
    </w:rPr>
  </w:style>
  <w:style w:type="character" w:customStyle="1" w:styleId="pt-a0-000013">
    <w:name w:val="pt-a0-000013"/>
    <w:basedOn w:val="a0"/>
    <w:rsid w:val="00A06301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a0-000027">
    <w:name w:val="pt-a0-000027"/>
    <w:basedOn w:val="a0"/>
    <w:rsid w:val="00A06301"/>
    <w:rPr>
      <w:rFonts w:ascii="Calibri" w:hAnsi="Calibri" w:hint="default"/>
      <w:b w:val="0"/>
      <w:bCs w:val="0"/>
      <w:i w:val="0"/>
      <w:iCs w:val="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6D56E8"/>
    <w:rPr>
      <w:rFonts w:ascii="fira_sanslight" w:eastAsia="Times New Roman" w:hAnsi="fira_sanslight" w:cs="Times New Roman"/>
      <w:sz w:val="45"/>
      <w:szCs w:val="4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7107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09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873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490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91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565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830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05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904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1101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9158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475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794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703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478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5384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913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813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511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760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977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238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328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6888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1100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207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296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6831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64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094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4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9050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122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299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40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6629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607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437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322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277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570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657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862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976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299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419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405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702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1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24D91F878BEA14304822945061822CA8EE2000EA1D3381C823161993D115945E097C3AE9ECA243g4xAN" TargetMode="External"/><Relationship Id="rId4" Type="http://schemas.openxmlformats.org/officeDocument/2006/relationships/hyperlink" Target="consultantplus://offline/ref=C42FAE9CAAA0DF90BA9F9579006F0120EDE0914CF5061F92518C936288fE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Виктория Пирвердиева</cp:lastModifiedBy>
  <cp:revision>2</cp:revision>
  <dcterms:created xsi:type="dcterms:W3CDTF">2016-03-01T10:41:00Z</dcterms:created>
  <dcterms:modified xsi:type="dcterms:W3CDTF">2016-03-01T10:41:00Z</dcterms:modified>
</cp:coreProperties>
</file>